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CEF" w:rsidRPr="0038101D" w:rsidRDefault="00623CEF" w:rsidP="00623CEF">
      <w:pPr>
        <w:widowControl/>
        <w:jc w:val="left"/>
        <w:rPr>
          <w:rFonts w:asciiTheme="minorEastAsia" w:hAnsiTheme="minorEastAsia"/>
          <w:szCs w:val="21"/>
        </w:rPr>
      </w:pPr>
      <w:bookmarkStart w:id="0" w:name="OLE_LINK26"/>
      <w:bookmarkStart w:id="1" w:name="OLE_LINK27"/>
      <w:bookmarkStart w:id="2" w:name="OLE_LINK28"/>
    </w:p>
    <w:p w:rsidR="003B7629" w:rsidRPr="00F95B51" w:rsidRDefault="003B7629" w:rsidP="003B7629">
      <w:pPr>
        <w:snapToGrid w:val="0"/>
        <w:spacing w:before="240" w:after="60"/>
        <w:jc w:val="center"/>
        <w:outlineLvl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F95B51">
        <w:rPr>
          <w:rFonts w:asciiTheme="majorEastAsia" w:eastAsiaTheme="majorEastAsia" w:hAnsiTheme="majorEastAsia" w:hint="eastAsia"/>
          <w:b/>
          <w:bCs/>
          <w:sz w:val="28"/>
          <w:szCs w:val="28"/>
        </w:rPr>
        <w:t>华农财产保险股份有限公司</w:t>
      </w:r>
    </w:p>
    <w:p w:rsidR="003B7629" w:rsidRPr="00F95B51" w:rsidRDefault="003B7629" w:rsidP="003B7629">
      <w:pPr>
        <w:spacing w:line="360" w:lineRule="auto"/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附加</w:t>
      </w:r>
      <w:r w:rsidRPr="00F95B51">
        <w:rPr>
          <w:rFonts w:asciiTheme="majorEastAsia" w:eastAsiaTheme="majorEastAsia" w:hAnsiTheme="majorEastAsia" w:hint="eastAsia"/>
          <w:b/>
          <w:bCs/>
          <w:sz w:val="28"/>
          <w:szCs w:val="28"/>
        </w:rPr>
        <w:t>意外伤害住院</w:t>
      </w: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津贴</w:t>
      </w:r>
      <w:r w:rsidRPr="00F95B51">
        <w:rPr>
          <w:rFonts w:asciiTheme="majorEastAsia" w:eastAsiaTheme="majorEastAsia" w:hAnsiTheme="majorEastAsia" w:hint="eastAsia"/>
          <w:b/>
          <w:bCs/>
          <w:sz w:val="28"/>
          <w:szCs w:val="28"/>
        </w:rPr>
        <w:t>保险费率表</w:t>
      </w:r>
    </w:p>
    <w:p w:rsidR="003B7629" w:rsidRPr="0055375D" w:rsidRDefault="003B7629" w:rsidP="003B7629">
      <w:pPr>
        <w:autoSpaceDE w:val="0"/>
        <w:autoSpaceDN w:val="0"/>
        <w:adjustRightInd w:val="0"/>
        <w:spacing w:line="360" w:lineRule="auto"/>
        <w:rPr>
          <w:rFonts w:ascii="宋体" w:hAnsi="宋体"/>
          <w:sz w:val="20"/>
          <w:szCs w:val="36"/>
        </w:rPr>
      </w:pPr>
    </w:p>
    <w:p w:rsidR="003B7629" w:rsidRPr="006A17D7" w:rsidRDefault="003B7629" w:rsidP="003B7629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rPr>
          <w:rFonts w:asciiTheme="minorEastAsia" w:hAnsiTheme="minorEastAsia"/>
          <w:b/>
          <w:szCs w:val="21"/>
        </w:rPr>
      </w:pPr>
      <w:r w:rsidRPr="003B7629">
        <w:rPr>
          <w:rFonts w:asciiTheme="minorEastAsia" w:hAnsiTheme="minorEastAsia" w:hint="eastAsia"/>
          <w:b/>
          <w:szCs w:val="21"/>
        </w:rPr>
        <w:t>基本费率</w:t>
      </w:r>
      <w:r w:rsidR="006A17D7">
        <w:rPr>
          <w:rFonts w:asciiTheme="minorEastAsia" w:hAnsiTheme="minorEastAsia" w:hint="eastAsia"/>
          <w:b/>
          <w:szCs w:val="21"/>
        </w:rPr>
        <w:t xml:space="preserve"> </w:t>
      </w:r>
    </w:p>
    <w:tbl>
      <w:tblPr>
        <w:tblpPr w:leftFromText="180" w:rightFromText="180" w:vertAnchor="text" w:horzAnchor="margin" w:tblpY="181"/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6237"/>
      </w:tblGrid>
      <w:tr w:rsidR="003B7629" w:rsidRPr="00F95B51" w:rsidTr="006A17D7">
        <w:trPr>
          <w:cantSplit/>
          <w:trHeight w:val="454"/>
        </w:trPr>
        <w:tc>
          <w:tcPr>
            <w:tcW w:w="7763" w:type="dxa"/>
            <w:gridSpan w:val="2"/>
            <w:vAlign w:val="center"/>
          </w:tcPr>
          <w:p w:rsidR="003B7629" w:rsidRPr="00F95B51" w:rsidRDefault="00C53F27" w:rsidP="003B7629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</w:t>
            </w:r>
            <w:r w:rsidR="003B7629">
              <w:rPr>
                <w:rFonts w:asciiTheme="minorEastAsia" w:hAnsiTheme="minorEastAsia" w:hint="eastAsia"/>
                <w:szCs w:val="21"/>
              </w:rPr>
              <w:t>每日</w:t>
            </w:r>
            <w:r w:rsidR="003B7629" w:rsidRPr="00F95B51">
              <w:rPr>
                <w:rFonts w:asciiTheme="minorEastAsia" w:hAnsiTheme="minorEastAsia" w:hint="eastAsia"/>
                <w:szCs w:val="21"/>
              </w:rPr>
              <w:t>10元</w:t>
            </w:r>
            <w:r w:rsidR="003B7629">
              <w:rPr>
                <w:rFonts w:asciiTheme="minorEastAsia" w:hAnsiTheme="minorEastAsia" w:hint="eastAsia"/>
                <w:szCs w:val="21"/>
              </w:rPr>
              <w:t>住院津贴金额</w:t>
            </w:r>
          </w:p>
        </w:tc>
      </w:tr>
      <w:tr w:rsidR="003B7629" w:rsidRPr="00F95B51" w:rsidTr="006A17D7">
        <w:trPr>
          <w:cantSplit/>
          <w:trHeight w:val="454"/>
        </w:trPr>
        <w:tc>
          <w:tcPr>
            <w:tcW w:w="1526" w:type="dxa"/>
            <w:vAlign w:val="center"/>
          </w:tcPr>
          <w:p w:rsidR="003B7629" w:rsidRPr="00F95B51" w:rsidRDefault="003B7629" w:rsidP="00953534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95B51">
              <w:rPr>
                <w:rFonts w:asciiTheme="minorEastAsia" w:hAnsiTheme="minorEastAsia" w:hint="eastAsia"/>
                <w:szCs w:val="21"/>
              </w:rPr>
              <w:t>行业类别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:rsidR="003B7629" w:rsidRPr="00F95B51" w:rsidRDefault="003B7629" w:rsidP="00953534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95B51">
              <w:rPr>
                <w:rFonts w:asciiTheme="minorEastAsia" w:hAnsiTheme="minorEastAsia" w:hint="eastAsia"/>
                <w:szCs w:val="21"/>
              </w:rPr>
              <w:t>费率/份</w:t>
            </w:r>
            <w:r>
              <w:rPr>
                <w:rFonts w:asciiTheme="minorEastAsia" w:hAnsiTheme="minorEastAsia" w:hint="eastAsia"/>
                <w:szCs w:val="21"/>
              </w:rPr>
              <w:t xml:space="preserve">                </w:t>
            </w:r>
          </w:p>
        </w:tc>
      </w:tr>
      <w:tr w:rsidR="003B7629" w:rsidRPr="00F95B51" w:rsidTr="006A17D7">
        <w:trPr>
          <w:cantSplit/>
        </w:trPr>
        <w:tc>
          <w:tcPr>
            <w:tcW w:w="1526" w:type="dxa"/>
            <w:vAlign w:val="center"/>
          </w:tcPr>
          <w:p w:rsidR="003B7629" w:rsidRPr="009C509C" w:rsidRDefault="003B7629" w:rsidP="00953534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C509C">
              <w:rPr>
                <w:rFonts w:asciiTheme="minorEastAsia" w:hAnsiTheme="minorEastAsia" w:hint="eastAsia"/>
                <w:szCs w:val="21"/>
              </w:rPr>
              <w:t>一类</w:t>
            </w:r>
          </w:p>
        </w:tc>
        <w:tc>
          <w:tcPr>
            <w:tcW w:w="6237" w:type="dxa"/>
          </w:tcPr>
          <w:p w:rsidR="003B7629" w:rsidRPr="009C509C" w:rsidRDefault="003B7629" w:rsidP="00953534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C509C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9C509C">
              <w:rPr>
                <w:rFonts w:asciiTheme="minorEastAsia" w:hAnsiTheme="minorEastAsia"/>
                <w:szCs w:val="21"/>
              </w:rPr>
              <w:t>1</w:t>
            </w:r>
            <w:r w:rsidRPr="009C509C">
              <w:rPr>
                <w:rFonts w:asciiTheme="minorEastAsia" w:hAnsiTheme="minorEastAsia" w:hint="eastAsia"/>
                <w:szCs w:val="21"/>
              </w:rPr>
              <w:t>.</w:t>
            </w:r>
            <w:r w:rsidR="00812685">
              <w:rPr>
                <w:rFonts w:asciiTheme="minorEastAsia" w:hAnsiTheme="minorEastAsia" w:hint="eastAsia"/>
                <w:szCs w:val="21"/>
              </w:rPr>
              <w:t>44</w:t>
            </w:r>
            <w:r w:rsidR="006A17D7">
              <w:rPr>
                <w:rFonts w:asciiTheme="minorEastAsia" w:hAnsiTheme="minorEastAsia" w:hint="eastAsia"/>
                <w:szCs w:val="21"/>
              </w:rPr>
              <w:t>元</w:t>
            </w:r>
          </w:p>
        </w:tc>
      </w:tr>
      <w:tr w:rsidR="003B7629" w:rsidRPr="00F95B51" w:rsidTr="006A17D7">
        <w:trPr>
          <w:cantSplit/>
        </w:trPr>
        <w:tc>
          <w:tcPr>
            <w:tcW w:w="1526" w:type="dxa"/>
          </w:tcPr>
          <w:p w:rsidR="003B7629" w:rsidRPr="009C509C" w:rsidRDefault="003B7629" w:rsidP="00953534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C509C">
              <w:rPr>
                <w:rFonts w:asciiTheme="minorEastAsia" w:hAnsiTheme="minorEastAsia" w:hint="eastAsia"/>
                <w:szCs w:val="21"/>
              </w:rPr>
              <w:t>二类</w:t>
            </w:r>
          </w:p>
        </w:tc>
        <w:tc>
          <w:tcPr>
            <w:tcW w:w="6237" w:type="dxa"/>
          </w:tcPr>
          <w:p w:rsidR="003B7629" w:rsidRPr="009C509C" w:rsidRDefault="00812685" w:rsidP="00953534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1.80</w:t>
            </w:r>
            <w:r w:rsidR="006A17D7">
              <w:rPr>
                <w:rFonts w:asciiTheme="minorEastAsia" w:hAnsiTheme="minorEastAsia" w:hint="eastAsia"/>
                <w:szCs w:val="21"/>
              </w:rPr>
              <w:t>元</w:t>
            </w:r>
          </w:p>
        </w:tc>
      </w:tr>
      <w:tr w:rsidR="003B7629" w:rsidRPr="00F95B51" w:rsidTr="006A17D7">
        <w:trPr>
          <w:cantSplit/>
        </w:trPr>
        <w:tc>
          <w:tcPr>
            <w:tcW w:w="1526" w:type="dxa"/>
          </w:tcPr>
          <w:p w:rsidR="003B7629" w:rsidRPr="009C509C" w:rsidRDefault="003B7629" w:rsidP="00953534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C509C">
              <w:rPr>
                <w:rFonts w:asciiTheme="minorEastAsia" w:hAnsiTheme="minorEastAsia" w:hint="eastAsia"/>
                <w:szCs w:val="21"/>
              </w:rPr>
              <w:t>三类</w:t>
            </w:r>
          </w:p>
        </w:tc>
        <w:tc>
          <w:tcPr>
            <w:tcW w:w="6237" w:type="dxa"/>
          </w:tcPr>
          <w:p w:rsidR="003B7629" w:rsidRPr="009C509C" w:rsidRDefault="003B7629" w:rsidP="00953534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C509C">
              <w:rPr>
                <w:rFonts w:asciiTheme="minorEastAsia" w:hAnsiTheme="minorEastAsia" w:hint="eastAsia"/>
                <w:szCs w:val="21"/>
              </w:rPr>
              <w:t xml:space="preserve"> 2.</w:t>
            </w:r>
            <w:r w:rsidR="00812685">
              <w:rPr>
                <w:rFonts w:asciiTheme="minorEastAsia" w:hAnsiTheme="minorEastAsia" w:hint="eastAsia"/>
                <w:szCs w:val="21"/>
              </w:rPr>
              <w:t>40</w:t>
            </w:r>
            <w:r w:rsidR="006A17D7">
              <w:rPr>
                <w:rFonts w:asciiTheme="minorEastAsia" w:hAnsiTheme="minorEastAsia" w:hint="eastAsia"/>
                <w:szCs w:val="21"/>
              </w:rPr>
              <w:t>元</w:t>
            </w:r>
          </w:p>
        </w:tc>
      </w:tr>
      <w:tr w:rsidR="003B7629" w:rsidRPr="00F95B51" w:rsidTr="006A17D7">
        <w:trPr>
          <w:cantSplit/>
        </w:trPr>
        <w:tc>
          <w:tcPr>
            <w:tcW w:w="1526" w:type="dxa"/>
          </w:tcPr>
          <w:p w:rsidR="003B7629" w:rsidRPr="009C509C" w:rsidRDefault="003B7629" w:rsidP="00953534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C509C">
              <w:rPr>
                <w:rFonts w:asciiTheme="minorEastAsia" w:hAnsiTheme="minorEastAsia" w:hint="eastAsia"/>
                <w:szCs w:val="21"/>
              </w:rPr>
              <w:t>四类</w:t>
            </w:r>
          </w:p>
        </w:tc>
        <w:tc>
          <w:tcPr>
            <w:tcW w:w="6237" w:type="dxa"/>
          </w:tcPr>
          <w:p w:rsidR="003B7629" w:rsidRPr="009C509C" w:rsidRDefault="003B7629" w:rsidP="00812685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C509C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9C509C">
              <w:rPr>
                <w:rFonts w:asciiTheme="minorEastAsia" w:hAnsiTheme="minorEastAsia"/>
                <w:szCs w:val="21"/>
              </w:rPr>
              <w:t>3.</w:t>
            </w:r>
            <w:r w:rsidR="00812685">
              <w:rPr>
                <w:rFonts w:asciiTheme="minorEastAsia" w:hAnsiTheme="minorEastAsia" w:hint="eastAsia"/>
                <w:szCs w:val="21"/>
              </w:rPr>
              <w:t>60</w:t>
            </w:r>
            <w:r w:rsidR="006A17D7">
              <w:rPr>
                <w:rFonts w:asciiTheme="minorEastAsia" w:hAnsiTheme="minorEastAsia" w:hint="eastAsia"/>
                <w:szCs w:val="21"/>
              </w:rPr>
              <w:t>元</w:t>
            </w:r>
          </w:p>
        </w:tc>
      </w:tr>
      <w:tr w:rsidR="003B7629" w:rsidRPr="00F95B51" w:rsidTr="006A17D7">
        <w:trPr>
          <w:cantSplit/>
        </w:trPr>
        <w:tc>
          <w:tcPr>
            <w:tcW w:w="1526" w:type="dxa"/>
          </w:tcPr>
          <w:p w:rsidR="003B7629" w:rsidRPr="00F95B51" w:rsidRDefault="003B7629" w:rsidP="00953534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95B51">
              <w:rPr>
                <w:rFonts w:asciiTheme="minorEastAsia" w:hAnsiTheme="minorEastAsia" w:hint="eastAsia"/>
                <w:szCs w:val="21"/>
              </w:rPr>
              <w:t>五类</w:t>
            </w:r>
          </w:p>
        </w:tc>
        <w:tc>
          <w:tcPr>
            <w:tcW w:w="6237" w:type="dxa"/>
          </w:tcPr>
          <w:p w:rsidR="003B7629" w:rsidRPr="00F95B51" w:rsidRDefault="003B7629" w:rsidP="00953534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95B51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812685">
              <w:rPr>
                <w:rFonts w:asciiTheme="minorEastAsia" w:hAnsiTheme="minorEastAsia" w:hint="eastAsia"/>
                <w:szCs w:val="21"/>
              </w:rPr>
              <w:t>5.52</w:t>
            </w:r>
            <w:r w:rsidR="006A17D7">
              <w:rPr>
                <w:rFonts w:asciiTheme="minorEastAsia" w:hAnsiTheme="minorEastAsia" w:hint="eastAsia"/>
                <w:szCs w:val="21"/>
              </w:rPr>
              <w:t>元</w:t>
            </w:r>
          </w:p>
        </w:tc>
      </w:tr>
      <w:tr w:rsidR="003B7629" w:rsidRPr="00F95B51" w:rsidTr="006A17D7">
        <w:trPr>
          <w:cantSplit/>
        </w:trPr>
        <w:tc>
          <w:tcPr>
            <w:tcW w:w="1526" w:type="dxa"/>
          </w:tcPr>
          <w:p w:rsidR="003B7629" w:rsidRPr="00F95B51" w:rsidRDefault="003B7629" w:rsidP="00953534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95B51">
              <w:rPr>
                <w:rFonts w:asciiTheme="minorEastAsia" w:hAnsiTheme="minorEastAsia" w:hint="eastAsia"/>
                <w:szCs w:val="21"/>
              </w:rPr>
              <w:t>六类</w:t>
            </w:r>
          </w:p>
        </w:tc>
        <w:tc>
          <w:tcPr>
            <w:tcW w:w="6237" w:type="dxa"/>
          </w:tcPr>
          <w:p w:rsidR="003B7629" w:rsidRPr="00F95B51" w:rsidRDefault="003B7629" w:rsidP="00953534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95B51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812685">
              <w:rPr>
                <w:rFonts w:asciiTheme="minorEastAsia" w:hAnsiTheme="minorEastAsia" w:hint="eastAsia"/>
                <w:szCs w:val="21"/>
              </w:rPr>
              <w:t>6.96</w:t>
            </w:r>
            <w:r w:rsidR="006A17D7">
              <w:rPr>
                <w:rFonts w:asciiTheme="minorEastAsia" w:hAnsiTheme="minorEastAsia" w:hint="eastAsia"/>
                <w:szCs w:val="21"/>
              </w:rPr>
              <w:t>元</w:t>
            </w:r>
          </w:p>
        </w:tc>
      </w:tr>
    </w:tbl>
    <w:p w:rsidR="006A17D7" w:rsidRDefault="006A17D7" w:rsidP="003B7629">
      <w:pPr>
        <w:rPr>
          <w:rFonts w:asciiTheme="minorEastAsia" w:hAnsiTheme="minorEastAsia"/>
          <w:szCs w:val="21"/>
        </w:rPr>
      </w:pPr>
    </w:p>
    <w:p w:rsidR="006A17D7" w:rsidRDefault="006A17D7" w:rsidP="003B7629">
      <w:pPr>
        <w:rPr>
          <w:rFonts w:asciiTheme="minorEastAsia" w:hAnsiTheme="minorEastAsia"/>
          <w:szCs w:val="21"/>
        </w:rPr>
      </w:pPr>
    </w:p>
    <w:p w:rsidR="006A17D7" w:rsidRDefault="006A17D7" w:rsidP="003B7629">
      <w:pPr>
        <w:rPr>
          <w:rFonts w:asciiTheme="minorEastAsia" w:hAnsiTheme="minorEastAsia"/>
          <w:szCs w:val="21"/>
        </w:rPr>
      </w:pPr>
    </w:p>
    <w:p w:rsidR="006A17D7" w:rsidRDefault="006A17D7" w:rsidP="003B7629">
      <w:pPr>
        <w:rPr>
          <w:rFonts w:asciiTheme="minorEastAsia" w:hAnsiTheme="minorEastAsia"/>
          <w:szCs w:val="21"/>
        </w:rPr>
      </w:pPr>
    </w:p>
    <w:p w:rsidR="006A17D7" w:rsidRDefault="006A17D7" w:rsidP="003B7629">
      <w:pPr>
        <w:rPr>
          <w:rFonts w:asciiTheme="minorEastAsia" w:hAnsiTheme="minorEastAsia"/>
          <w:szCs w:val="21"/>
        </w:rPr>
      </w:pPr>
    </w:p>
    <w:p w:rsidR="006A17D7" w:rsidRDefault="006A17D7" w:rsidP="003B7629">
      <w:pPr>
        <w:rPr>
          <w:rFonts w:asciiTheme="minorEastAsia" w:hAnsiTheme="minorEastAsia"/>
          <w:szCs w:val="21"/>
        </w:rPr>
      </w:pPr>
    </w:p>
    <w:p w:rsidR="006A17D7" w:rsidRDefault="006A17D7" w:rsidP="003B7629">
      <w:pPr>
        <w:rPr>
          <w:rFonts w:asciiTheme="minorEastAsia" w:hAnsiTheme="minorEastAsia"/>
          <w:szCs w:val="21"/>
        </w:rPr>
      </w:pPr>
    </w:p>
    <w:p w:rsidR="006A17D7" w:rsidRDefault="006A17D7" w:rsidP="003B7629">
      <w:pPr>
        <w:rPr>
          <w:rFonts w:asciiTheme="minorEastAsia" w:hAnsiTheme="minorEastAsia"/>
          <w:szCs w:val="21"/>
        </w:rPr>
      </w:pPr>
    </w:p>
    <w:p w:rsidR="006A17D7" w:rsidRDefault="006A17D7" w:rsidP="003B7629">
      <w:pPr>
        <w:rPr>
          <w:rFonts w:asciiTheme="minorEastAsia" w:hAnsiTheme="minorEastAsia"/>
          <w:szCs w:val="21"/>
        </w:rPr>
      </w:pPr>
    </w:p>
    <w:p w:rsidR="006A17D7" w:rsidRDefault="006A17D7" w:rsidP="003B7629">
      <w:pPr>
        <w:rPr>
          <w:rFonts w:asciiTheme="minorEastAsia" w:hAnsiTheme="minorEastAsia"/>
          <w:szCs w:val="21"/>
        </w:rPr>
      </w:pPr>
    </w:p>
    <w:p w:rsidR="006A17D7" w:rsidRDefault="006A17D7" w:rsidP="003B7629">
      <w:pPr>
        <w:rPr>
          <w:rFonts w:asciiTheme="minorEastAsia" w:hAnsiTheme="minorEastAsia"/>
          <w:szCs w:val="21"/>
        </w:rPr>
      </w:pPr>
    </w:p>
    <w:p w:rsidR="003B7629" w:rsidRDefault="003B7629" w:rsidP="003B762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注：18周岁（含）以下子女作为的被保险人按二类计算保险费。</w:t>
      </w:r>
    </w:p>
    <w:p w:rsidR="00D8271C" w:rsidRPr="0097115A" w:rsidRDefault="0023469A" w:rsidP="00D8271C">
      <w:pPr>
        <w:rPr>
          <w:rFonts w:asciiTheme="minorEastAsia" w:hAnsiTheme="minorEastAsia"/>
          <w:b/>
          <w:szCs w:val="21"/>
        </w:rPr>
      </w:pPr>
      <w:r w:rsidRPr="0097115A">
        <w:rPr>
          <w:rFonts w:asciiTheme="minorEastAsia" w:hAnsiTheme="minorEastAsia" w:hint="eastAsia"/>
          <w:b/>
          <w:szCs w:val="21"/>
        </w:rPr>
        <w:t>二、</w:t>
      </w:r>
      <w:r w:rsidR="00DA38BA" w:rsidRPr="0097115A">
        <w:rPr>
          <w:rFonts w:asciiTheme="minorEastAsia" w:hAnsiTheme="minorEastAsia" w:hint="eastAsia"/>
          <w:b/>
          <w:szCs w:val="21"/>
        </w:rPr>
        <w:t>住院</w:t>
      </w:r>
      <w:r w:rsidR="00D8271C" w:rsidRPr="0097115A">
        <w:rPr>
          <w:rFonts w:asciiTheme="minorEastAsia" w:hAnsiTheme="minorEastAsia" w:hint="eastAsia"/>
          <w:b/>
          <w:szCs w:val="21"/>
        </w:rPr>
        <w:t>免赔天数</w:t>
      </w:r>
      <w:r w:rsidRPr="0097115A">
        <w:rPr>
          <w:rFonts w:asciiTheme="minorEastAsia" w:hAnsiTheme="minorEastAsia" w:hint="eastAsia"/>
          <w:b/>
          <w:szCs w:val="21"/>
        </w:rPr>
        <w:t>及累计赔付天数</w:t>
      </w:r>
      <w:r w:rsidR="00D8271C" w:rsidRPr="0097115A">
        <w:rPr>
          <w:rFonts w:asciiTheme="minorEastAsia" w:hAnsiTheme="minorEastAsia" w:hint="eastAsia"/>
          <w:b/>
          <w:szCs w:val="21"/>
        </w:rPr>
        <w:t>调节因子</w:t>
      </w:r>
    </w:p>
    <w:tbl>
      <w:tblPr>
        <w:tblStyle w:val="a7"/>
        <w:tblW w:w="0" w:type="auto"/>
        <w:tblLayout w:type="fixed"/>
        <w:tblLook w:val="04A0"/>
      </w:tblPr>
      <w:tblGrid>
        <w:gridCol w:w="2093"/>
        <w:gridCol w:w="1134"/>
        <w:gridCol w:w="850"/>
        <w:gridCol w:w="851"/>
        <w:gridCol w:w="850"/>
        <w:gridCol w:w="851"/>
        <w:gridCol w:w="883"/>
      </w:tblGrid>
      <w:tr w:rsidR="0023469A" w:rsidRPr="0097115A" w:rsidTr="006A17D7">
        <w:trPr>
          <w:trHeight w:val="783"/>
        </w:trPr>
        <w:tc>
          <w:tcPr>
            <w:tcW w:w="2093" w:type="dxa"/>
            <w:vAlign w:val="center"/>
          </w:tcPr>
          <w:p w:rsidR="0023469A" w:rsidRPr="0097115A" w:rsidRDefault="00531782" w:rsidP="007860AD">
            <w:pPr>
              <w:pStyle w:val="a5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531782">
              <w:rPr>
                <w:rFonts w:ascii="宋体" w:hAnsi="宋体"/>
                <w:noProof/>
                <w:color w:val="000000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left:0;text-align:left;margin-left:-3.95pt;margin-top:.35pt;width:101.55pt;height:48.05pt;z-index:251658240" o:connectortype="straight"/>
              </w:pict>
            </w:r>
            <w:r w:rsidR="0023469A" w:rsidRPr="0097115A">
              <w:rPr>
                <w:rFonts w:ascii="宋体" w:hAnsi="宋体" w:hint="eastAsia"/>
                <w:color w:val="000000"/>
                <w:sz w:val="18"/>
                <w:szCs w:val="18"/>
              </w:rPr>
              <w:t>累计赔付天数</w:t>
            </w:r>
            <w:r w:rsidR="00441C20" w:rsidRPr="0097115A">
              <w:rPr>
                <w:rFonts w:ascii="宋体" w:hAnsi="宋体" w:hint="eastAsia"/>
                <w:color w:val="000000"/>
                <w:sz w:val="18"/>
                <w:szCs w:val="18"/>
              </w:rPr>
              <w:t>（天）</w:t>
            </w:r>
          </w:p>
          <w:p w:rsidR="0023469A" w:rsidRPr="0097115A" w:rsidRDefault="0023469A" w:rsidP="007860AD">
            <w:pPr>
              <w:pStyle w:val="a5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23469A" w:rsidRPr="0097115A" w:rsidRDefault="0023469A" w:rsidP="0023469A">
            <w:pPr>
              <w:pStyle w:val="a5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 w:val="18"/>
                <w:szCs w:val="18"/>
              </w:rPr>
              <w:t>免赔天数</w:t>
            </w:r>
            <w:r w:rsidR="00441C20" w:rsidRPr="0097115A">
              <w:rPr>
                <w:rFonts w:ascii="宋体" w:hAnsi="宋体" w:hint="eastAsia"/>
                <w:color w:val="000000"/>
                <w:sz w:val="18"/>
                <w:szCs w:val="18"/>
              </w:rPr>
              <w:t>(天)</w:t>
            </w:r>
          </w:p>
        </w:tc>
        <w:tc>
          <w:tcPr>
            <w:tcW w:w="1134" w:type="dxa"/>
            <w:vAlign w:val="center"/>
          </w:tcPr>
          <w:p w:rsidR="0023469A" w:rsidRPr="0097115A" w:rsidRDefault="0023469A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180</w:t>
            </w:r>
          </w:p>
        </w:tc>
        <w:tc>
          <w:tcPr>
            <w:tcW w:w="850" w:type="dxa"/>
            <w:vAlign w:val="center"/>
          </w:tcPr>
          <w:p w:rsidR="0023469A" w:rsidRPr="0097115A" w:rsidRDefault="0023469A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150</w:t>
            </w:r>
          </w:p>
        </w:tc>
        <w:tc>
          <w:tcPr>
            <w:tcW w:w="851" w:type="dxa"/>
            <w:vAlign w:val="center"/>
          </w:tcPr>
          <w:p w:rsidR="0023469A" w:rsidRPr="0097115A" w:rsidRDefault="0023469A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120</w:t>
            </w:r>
          </w:p>
        </w:tc>
        <w:tc>
          <w:tcPr>
            <w:tcW w:w="850" w:type="dxa"/>
            <w:vAlign w:val="center"/>
          </w:tcPr>
          <w:p w:rsidR="0023469A" w:rsidRPr="0097115A" w:rsidRDefault="0023469A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90</w:t>
            </w:r>
          </w:p>
        </w:tc>
        <w:tc>
          <w:tcPr>
            <w:tcW w:w="851" w:type="dxa"/>
            <w:vAlign w:val="center"/>
          </w:tcPr>
          <w:p w:rsidR="0023469A" w:rsidRPr="0097115A" w:rsidRDefault="0023469A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60</w:t>
            </w:r>
          </w:p>
        </w:tc>
        <w:tc>
          <w:tcPr>
            <w:tcW w:w="883" w:type="dxa"/>
            <w:vAlign w:val="center"/>
          </w:tcPr>
          <w:p w:rsidR="0023469A" w:rsidRPr="0097115A" w:rsidRDefault="0023469A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</w:tr>
      <w:tr w:rsidR="0023469A" w:rsidRPr="0097115A" w:rsidTr="006A17D7">
        <w:tc>
          <w:tcPr>
            <w:tcW w:w="2093" w:type="dxa"/>
            <w:vAlign w:val="center"/>
          </w:tcPr>
          <w:p w:rsidR="0023469A" w:rsidRPr="0097115A" w:rsidRDefault="0023469A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1.042</w:t>
            </w:r>
          </w:p>
        </w:tc>
        <w:tc>
          <w:tcPr>
            <w:tcW w:w="850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0.979</w:t>
            </w:r>
          </w:p>
        </w:tc>
        <w:tc>
          <w:tcPr>
            <w:tcW w:w="851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0.886</w:t>
            </w:r>
          </w:p>
        </w:tc>
        <w:tc>
          <w:tcPr>
            <w:tcW w:w="850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0.740</w:t>
            </w:r>
          </w:p>
        </w:tc>
        <w:tc>
          <w:tcPr>
            <w:tcW w:w="851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0.543</w:t>
            </w:r>
          </w:p>
        </w:tc>
        <w:tc>
          <w:tcPr>
            <w:tcW w:w="883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0.210</w:t>
            </w:r>
          </w:p>
        </w:tc>
      </w:tr>
      <w:tr w:rsidR="0023469A" w:rsidRPr="0097115A" w:rsidTr="006A17D7">
        <w:tc>
          <w:tcPr>
            <w:tcW w:w="2093" w:type="dxa"/>
            <w:vAlign w:val="center"/>
          </w:tcPr>
          <w:p w:rsidR="0023469A" w:rsidRPr="0097115A" w:rsidRDefault="0023469A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23469A" w:rsidRPr="0097115A" w:rsidRDefault="0023469A" w:rsidP="0023469A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1.000</w:t>
            </w:r>
          </w:p>
        </w:tc>
        <w:tc>
          <w:tcPr>
            <w:tcW w:w="850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0.941</w:t>
            </w:r>
          </w:p>
        </w:tc>
        <w:tc>
          <w:tcPr>
            <w:tcW w:w="851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0.850</w:t>
            </w:r>
          </w:p>
        </w:tc>
        <w:tc>
          <w:tcPr>
            <w:tcW w:w="850" w:type="dxa"/>
            <w:vAlign w:val="center"/>
          </w:tcPr>
          <w:p w:rsidR="0023469A" w:rsidRPr="0097115A" w:rsidRDefault="006A17D7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0.5</w:t>
            </w:r>
            <w:r w:rsidR="00CD3143" w:rsidRPr="0097115A"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851" w:type="dxa"/>
            <w:vAlign w:val="center"/>
          </w:tcPr>
          <w:p w:rsidR="0023469A" w:rsidRPr="0097115A" w:rsidRDefault="006A17D7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0.3</w:t>
            </w:r>
            <w:r w:rsidR="00CD3143" w:rsidRPr="0097115A"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883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0.211</w:t>
            </w:r>
          </w:p>
        </w:tc>
      </w:tr>
      <w:tr w:rsidR="0023469A" w:rsidTr="006A17D7">
        <w:tc>
          <w:tcPr>
            <w:tcW w:w="2093" w:type="dxa"/>
            <w:vAlign w:val="center"/>
          </w:tcPr>
          <w:p w:rsidR="0023469A" w:rsidRPr="0097115A" w:rsidRDefault="0023469A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0.989</w:t>
            </w:r>
          </w:p>
        </w:tc>
        <w:tc>
          <w:tcPr>
            <w:tcW w:w="850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0.932</w:t>
            </w:r>
          </w:p>
        </w:tc>
        <w:tc>
          <w:tcPr>
            <w:tcW w:w="851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0.844</w:t>
            </w:r>
          </w:p>
        </w:tc>
        <w:tc>
          <w:tcPr>
            <w:tcW w:w="850" w:type="dxa"/>
            <w:vAlign w:val="center"/>
          </w:tcPr>
          <w:p w:rsidR="0023469A" w:rsidRPr="0097115A" w:rsidRDefault="006A17D7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0.6</w:t>
            </w:r>
            <w:r w:rsidR="00CD3143" w:rsidRPr="0097115A">
              <w:rPr>
                <w:rFonts w:ascii="宋体" w:hAnsi="宋体" w:hint="eastAsia"/>
                <w:color w:val="000000"/>
                <w:szCs w:val="21"/>
              </w:rPr>
              <w:t>09</w:t>
            </w:r>
          </w:p>
        </w:tc>
        <w:tc>
          <w:tcPr>
            <w:tcW w:w="851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0.522</w:t>
            </w:r>
          </w:p>
        </w:tc>
        <w:tc>
          <w:tcPr>
            <w:tcW w:w="883" w:type="dxa"/>
            <w:vAlign w:val="center"/>
          </w:tcPr>
          <w:p w:rsidR="0023469A" w:rsidRPr="0097115A" w:rsidRDefault="00CD3143" w:rsidP="007860AD">
            <w:pPr>
              <w:pStyle w:val="a5"/>
              <w:jc w:val="center"/>
              <w:rPr>
                <w:rFonts w:ascii="宋体" w:hAnsi="宋体"/>
                <w:color w:val="000000"/>
                <w:szCs w:val="21"/>
              </w:rPr>
            </w:pPr>
            <w:r w:rsidRPr="0097115A">
              <w:rPr>
                <w:rFonts w:ascii="宋体" w:hAnsi="宋体" w:hint="eastAsia"/>
                <w:color w:val="000000"/>
                <w:szCs w:val="21"/>
              </w:rPr>
              <w:t>0.200</w:t>
            </w:r>
          </w:p>
        </w:tc>
      </w:tr>
    </w:tbl>
    <w:p w:rsidR="003B7629" w:rsidRPr="00B80CF0" w:rsidRDefault="0023469A" w:rsidP="003B7629">
      <w:pPr>
        <w:pStyle w:val="a5"/>
        <w:rPr>
          <w:rFonts w:asciiTheme="minorEastAsia" w:eastAsiaTheme="minorEastAsia" w:hAnsiTheme="minorEastAsia"/>
          <w:b/>
          <w:color w:val="000000"/>
          <w:szCs w:val="21"/>
        </w:rPr>
      </w:pPr>
      <w:r>
        <w:rPr>
          <w:rFonts w:asciiTheme="minorEastAsia" w:eastAsiaTheme="minorEastAsia" w:hAnsiTheme="minorEastAsia" w:hint="eastAsia"/>
          <w:b/>
          <w:color w:val="000000"/>
          <w:szCs w:val="21"/>
        </w:rPr>
        <w:t>三</w:t>
      </w:r>
      <w:r w:rsidR="00227EEC">
        <w:rPr>
          <w:rFonts w:asciiTheme="minorEastAsia" w:eastAsiaTheme="minorEastAsia" w:hAnsiTheme="minorEastAsia" w:hint="eastAsia"/>
          <w:b/>
          <w:color w:val="000000"/>
          <w:szCs w:val="21"/>
        </w:rPr>
        <w:t>、</w:t>
      </w:r>
      <w:r w:rsidR="003B7629" w:rsidRPr="00B80CF0">
        <w:rPr>
          <w:rFonts w:asciiTheme="minorEastAsia" w:eastAsiaTheme="minorEastAsia" w:hAnsiTheme="minorEastAsia" w:hint="eastAsia"/>
          <w:b/>
          <w:color w:val="000000"/>
          <w:szCs w:val="21"/>
        </w:rPr>
        <w:t>短期费率</w:t>
      </w:r>
    </w:p>
    <w:p w:rsidR="003B7629" w:rsidRPr="00F95B51" w:rsidRDefault="003B7629" w:rsidP="003B7629">
      <w:pPr>
        <w:pStyle w:val="a5"/>
        <w:ind w:firstLineChars="2800" w:firstLine="5880"/>
        <w:rPr>
          <w:rFonts w:asciiTheme="minorEastAsia" w:eastAsiaTheme="minorEastAsia" w:hAnsiTheme="minorEastAsia"/>
          <w:color w:val="000000"/>
          <w:szCs w:val="21"/>
        </w:rPr>
      </w:pPr>
      <w:r w:rsidRPr="00F95B51">
        <w:rPr>
          <w:rFonts w:asciiTheme="minorEastAsia" w:eastAsiaTheme="minorEastAsia" w:hAnsiTheme="minorEastAsia" w:hint="eastAsia"/>
          <w:color w:val="000000"/>
          <w:szCs w:val="21"/>
        </w:rPr>
        <w:t>（按年费率的百分比计算）</w:t>
      </w:r>
    </w:p>
    <w:tbl>
      <w:tblPr>
        <w:tblW w:w="51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5"/>
        <w:gridCol w:w="610"/>
        <w:gridCol w:w="571"/>
        <w:gridCol w:w="564"/>
        <w:gridCol w:w="566"/>
        <w:gridCol w:w="566"/>
        <w:gridCol w:w="567"/>
        <w:gridCol w:w="567"/>
        <w:gridCol w:w="564"/>
        <w:gridCol w:w="567"/>
        <w:gridCol w:w="566"/>
        <w:gridCol w:w="566"/>
        <w:gridCol w:w="567"/>
      </w:tblGrid>
      <w:tr w:rsidR="003B7629" w:rsidRPr="00F95B51" w:rsidTr="00953534">
        <w:trPr>
          <w:cantSplit/>
          <w:trHeight w:hRule="exact" w:val="520"/>
        </w:trPr>
        <w:tc>
          <w:tcPr>
            <w:tcW w:w="1093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保险期间（个月）</w:t>
            </w:r>
          </w:p>
        </w:tc>
        <w:tc>
          <w:tcPr>
            <w:tcW w:w="348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326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322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323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323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324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324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7</w:t>
            </w:r>
          </w:p>
        </w:tc>
        <w:tc>
          <w:tcPr>
            <w:tcW w:w="322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8</w:t>
            </w:r>
          </w:p>
        </w:tc>
        <w:tc>
          <w:tcPr>
            <w:tcW w:w="324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9</w:t>
            </w:r>
          </w:p>
        </w:tc>
        <w:tc>
          <w:tcPr>
            <w:tcW w:w="323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10</w:t>
            </w:r>
          </w:p>
        </w:tc>
        <w:tc>
          <w:tcPr>
            <w:tcW w:w="323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11</w:t>
            </w:r>
          </w:p>
        </w:tc>
        <w:tc>
          <w:tcPr>
            <w:tcW w:w="324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12</w:t>
            </w:r>
          </w:p>
        </w:tc>
      </w:tr>
      <w:tr w:rsidR="003B7629" w:rsidRPr="00F95B51" w:rsidTr="00953534">
        <w:trPr>
          <w:cantSplit/>
          <w:trHeight w:hRule="exact" w:val="520"/>
        </w:trPr>
        <w:tc>
          <w:tcPr>
            <w:tcW w:w="1093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百分比（%）</w:t>
            </w:r>
          </w:p>
        </w:tc>
        <w:tc>
          <w:tcPr>
            <w:tcW w:w="348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25</w:t>
            </w:r>
          </w:p>
        </w:tc>
        <w:tc>
          <w:tcPr>
            <w:tcW w:w="326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35</w:t>
            </w:r>
          </w:p>
        </w:tc>
        <w:tc>
          <w:tcPr>
            <w:tcW w:w="322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45</w:t>
            </w:r>
          </w:p>
        </w:tc>
        <w:tc>
          <w:tcPr>
            <w:tcW w:w="323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55</w:t>
            </w:r>
          </w:p>
        </w:tc>
        <w:tc>
          <w:tcPr>
            <w:tcW w:w="323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65</w:t>
            </w:r>
          </w:p>
        </w:tc>
        <w:tc>
          <w:tcPr>
            <w:tcW w:w="324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70</w:t>
            </w:r>
          </w:p>
        </w:tc>
        <w:tc>
          <w:tcPr>
            <w:tcW w:w="324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75</w:t>
            </w:r>
          </w:p>
        </w:tc>
        <w:tc>
          <w:tcPr>
            <w:tcW w:w="322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80</w:t>
            </w:r>
          </w:p>
        </w:tc>
        <w:tc>
          <w:tcPr>
            <w:tcW w:w="324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85</w:t>
            </w:r>
          </w:p>
        </w:tc>
        <w:tc>
          <w:tcPr>
            <w:tcW w:w="323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90</w:t>
            </w:r>
          </w:p>
        </w:tc>
        <w:tc>
          <w:tcPr>
            <w:tcW w:w="323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95</w:t>
            </w:r>
          </w:p>
        </w:tc>
        <w:tc>
          <w:tcPr>
            <w:tcW w:w="324" w:type="pct"/>
            <w:vAlign w:val="center"/>
          </w:tcPr>
          <w:p w:rsidR="003B7629" w:rsidRPr="00F95B51" w:rsidRDefault="003B7629" w:rsidP="00953534">
            <w:pPr>
              <w:pStyle w:val="a5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F95B5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100</w:t>
            </w:r>
          </w:p>
        </w:tc>
      </w:tr>
    </w:tbl>
    <w:p w:rsidR="003B7629" w:rsidRPr="00F95B51" w:rsidRDefault="003B7629" w:rsidP="003B7629">
      <w:pPr>
        <w:pStyle w:val="a5"/>
        <w:ind w:left="960" w:hanging="960"/>
        <w:rPr>
          <w:rFonts w:asciiTheme="minorEastAsia" w:eastAsiaTheme="minorEastAsia" w:hAnsiTheme="minorEastAsia"/>
          <w:color w:val="000000"/>
          <w:szCs w:val="21"/>
        </w:rPr>
      </w:pPr>
      <w:r w:rsidRPr="00F95B51">
        <w:rPr>
          <w:rFonts w:asciiTheme="minorEastAsia" w:eastAsiaTheme="minorEastAsia" w:hAnsiTheme="minorEastAsia" w:hint="eastAsia"/>
          <w:color w:val="000000"/>
          <w:szCs w:val="21"/>
        </w:rPr>
        <w:t>注：1、保险期间在15日以上（不含15日），不足1个月的，按1个月计算；保险期间在1</w:t>
      </w:r>
    </w:p>
    <w:p w:rsidR="003B7629" w:rsidRPr="00F95B51" w:rsidRDefault="003B7629" w:rsidP="003B7629">
      <w:pPr>
        <w:pStyle w:val="a5"/>
        <w:ind w:left="960" w:hanging="960"/>
        <w:rPr>
          <w:rFonts w:asciiTheme="minorEastAsia" w:eastAsiaTheme="minorEastAsia" w:hAnsiTheme="minorEastAsia"/>
          <w:color w:val="000000"/>
          <w:szCs w:val="21"/>
        </w:rPr>
      </w:pPr>
      <w:r w:rsidRPr="00F95B51">
        <w:rPr>
          <w:rFonts w:asciiTheme="minorEastAsia" w:eastAsiaTheme="minorEastAsia" w:hAnsiTheme="minorEastAsia" w:hint="eastAsia"/>
          <w:color w:val="000000"/>
          <w:szCs w:val="21"/>
        </w:rPr>
        <w:t>个月以上，不足2个月的，按2个月计算；保险期间在2个月以上，不足3个月的，按3</w:t>
      </w:r>
    </w:p>
    <w:p w:rsidR="003B7629" w:rsidRPr="00F95B51" w:rsidRDefault="003B7629" w:rsidP="003B7629">
      <w:pPr>
        <w:pStyle w:val="a5"/>
        <w:ind w:left="960" w:hanging="960"/>
        <w:rPr>
          <w:rFonts w:asciiTheme="minorEastAsia" w:eastAsiaTheme="minorEastAsia" w:hAnsiTheme="minorEastAsia"/>
          <w:color w:val="000000"/>
          <w:szCs w:val="21"/>
        </w:rPr>
      </w:pPr>
      <w:r w:rsidRPr="00F95B51">
        <w:rPr>
          <w:rFonts w:asciiTheme="minorEastAsia" w:eastAsiaTheme="minorEastAsia" w:hAnsiTheme="minorEastAsia" w:hint="eastAsia"/>
          <w:color w:val="000000"/>
          <w:szCs w:val="21"/>
        </w:rPr>
        <w:t>个月计算，依此类推；</w:t>
      </w:r>
    </w:p>
    <w:p w:rsidR="003B7629" w:rsidRPr="00F95B51" w:rsidRDefault="003B7629" w:rsidP="003B7629">
      <w:pPr>
        <w:pStyle w:val="a5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 w:rsidRPr="00F95B51">
        <w:rPr>
          <w:rFonts w:asciiTheme="minorEastAsia" w:eastAsiaTheme="minorEastAsia" w:hAnsiTheme="minorEastAsia" w:hint="eastAsia"/>
          <w:color w:val="000000"/>
          <w:szCs w:val="21"/>
        </w:rPr>
        <w:t>2、保险期间在8日至15日之间（含8日及15日），短期费率为年费率的15％；</w:t>
      </w:r>
    </w:p>
    <w:p w:rsidR="003B7629" w:rsidRPr="00F95B51" w:rsidRDefault="003B7629" w:rsidP="003B7629">
      <w:pPr>
        <w:pStyle w:val="a5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 w:rsidRPr="00F95B51">
        <w:rPr>
          <w:rFonts w:asciiTheme="minorEastAsia" w:eastAsiaTheme="minorEastAsia" w:hAnsiTheme="minorEastAsia" w:hint="eastAsia"/>
          <w:color w:val="000000"/>
          <w:szCs w:val="21"/>
        </w:rPr>
        <w:t>3、保险期间在7日以下 (含7日)，短期费率为年费率的10％。</w:t>
      </w:r>
    </w:p>
    <w:p w:rsidR="003B7629" w:rsidRPr="00B80CF0" w:rsidRDefault="0023469A" w:rsidP="003B7629">
      <w:pPr>
        <w:pStyle w:val="a5"/>
        <w:rPr>
          <w:rFonts w:asciiTheme="minorEastAsia" w:eastAsiaTheme="minorEastAsia" w:hAnsiTheme="minorEastAsia"/>
          <w:b/>
          <w:color w:val="000000"/>
          <w:kern w:val="0"/>
          <w:szCs w:val="21"/>
        </w:rPr>
      </w:pPr>
      <w:r>
        <w:rPr>
          <w:rFonts w:asciiTheme="minorEastAsia" w:eastAsiaTheme="minorEastAsia" w:hAnsiTheme="minorEastAsia" w:hint="eastAsia"/>
          <w:b/>
          <w:color w:val="000000"/>
          <w:kern w:val="0"/>
          <w:szCs w:val="21"/>
        </w:rPr>
        <w:t>四</w:t>
      </w:r>
      <w:r w:rsidR="003B7629" w:rsidRPr="00B80CF0">
        <w:rPr>
          <w:rFonts w:asciiTheme="minorEastAsia" w:eastAsiaTheme="minorEastAsia" w:hAnsiTheme="minorEastAsia" w:hint="eastAsia"/>
          <w:b/>
          <w:color w:val="000000"/>
          <w:kern w:val="0"/>
          <w:szCs w:val="21"/>
        </w:rPr>
        <w:t>、浮动范围</w:t>
      </w:r>
    </w:p>
    <w:p w:rsidR="003B7629" w:rsidRPr="008241D1" w:rsidRDefault="003B7629" w:rsidP="003B7629">
      <w:pPr>
        <w:pStyle w:val="a5"/>
        <w:rPr>
          <w:rFonts w:asciiTheme="minorEastAsia" w:eastAsiaTheme="minorEastAsia" w:hAnsiTheme="minorEastAsia"/>
          <w:color w:val="000000"/>
          <w:szCs w:val="21"/>
        </w:rPr>
      </w:pPr>
      <w:r w:rsidRPr="00F95B51">
        <w:rPr>
          <w:rFonts w:asciiTheme="minorEastAsia" w:eastAsiaTheme="minorEastAsia" w:hAnsiTheme="minorEastAsia" w:hint="eastAsia"/>
          <w:color w:val="000000"/>
          <w:szCs w:val="21"/>
        </w:rPr>
        <w:t xml:space="preserve">    </w:t>
      </w:r>
      <w:r w:rsidR="009A0B4D">
        <w:rPr>
          <w:rFonts w:asciiTheme="minorEastAsia" w:eastAsiaTheme="minorEastAsia" w:hAnsiTheme="minorEastAsia" w:hint="eastAsia"/>
          <w:color w:val="000000"/>
          <w:szCs w:val="21"/>
        </w:rPr>
        <w:t>视被保险人身体健康状态及其生活</w:t>
      </w:r>
      <w:r w:rsidR="00080CE5">
        <w:rPr>
          <w:rFonts w:asciiTheme="minorEastAsia" w:eastAsiaTheme="minorEastAsia" w:hAnsiTheme="minorEastAsia" w:hint="eastAsia"/>
          <w:color w:val="000000"/>
          <w:szCs w:val="21"/>
        </w:rPr>
        <w:t>工作</w:t>
      </w:r>
      <w:r w:rsidR="009A0B4D">
        <w:rPr>
          <w:rFonts w:asciiTheme="minorEastAsia" w:eastAsiaTheme="minorEastAsia" w:hAnsiTheme="minorEastAsia" w:hint="eastAsia"/>
          <w:color w:val="000000"/>
          <w:szCs w:val="21"/>
        </w:rPr>
        <w:t>环境费率向下</w:t>
      </w:r>
      <w:r w:rsidRPr="00F95B51">
        <w:rPr>
          <w:rFonts w:asciiTheme="minorEastAsia" w:eastAsiaTheme="minorEastAsia" w:hAnsiTheme="minorEastAsia" w:hint="eastAsia"/>
          <w:color w:val="000000"/>
          <w:szCs w:val="21"/>
        </w:rPr>
        <w:t>浮动</w:t>
      </w:r>
      <w:r w:rsidR="009A0B4D">
        <w:rPr>
          <w:rFonts w:asciiTheme="minorEastAsia" w:eastAsiaTheme="minorEastAsia" w:hAnsiTheme="minorEastAsia" w:hint="eastAsia"/>
          <w:color w:val="000000"/>
          <w:szCs w:val="21"/>
        </w:rPr>
        <w:t>不得超过</w:t>
      </w:r>
      <w:r w:rsidRPr="00F95B51">
        <w:rPr>
          <w:rFonts w:asciiTheme="minorEastAsia" w:eastAsiaTheme="minorEastAsia" w:hAnsiTheme="minorEastAsia" w:hint="eastAsia"/>
          <w:color w:val="000000"/>
          <w:szCs w:val="21"/>
        </w:rPr>
        <w:t>30％。各分公司使用浮动范围的，须上报总公司备案。</w:t>
      </w:r>
    </w:p>
    <w:p w:rsidR="003B7629" w:rsidRPr="00B80CF0" w:rsidRDefault="0023469A" w:rsidP="003B7629">
      <w:pPr>
        <w:snapToGrid w:val="0"/>
        <w:rPr>
          <w:b/>
        </w:rPr>
      </w:pPr>
      <w:r>
        <w:rPr>
          <w:rFonts w:hint="eastAsia"/>
          <w:b/>
        </w:rPr>
        <w:t>五</w:t>
      </w:r>
      <w:r w:rsidR="003B7629" w:rsidRPr="00B80CF0">
        <w:rPr>
          <w:rFonts w:hint="eastAsia"/>
          <w:b/>
        </w:rPr>
        <w:t>、保险费计算公式</w:t>
      </w:r>
    </w:p>
    <w:p w:rsidR="004A2451" w:rsidRPr="003B7629" w:rsidRDefault="003B7629" w:rsidP="000B7A92">
      <w:pPr>
        <w:snapToGrid w:val="0"/>
      </w:pPr>
      <w:r>
        <w:rPr>
          <w:rFonts w:hint="eastAsia"/>
        </w:rPr>
        <w:t xml:space="preserve">    </w:t>
      </w:r>
      <w:r>
        <w:rPr>
          <w:rFonts w:hint="eastAsia"/>
        </w:rPr>
        <w:t>保险费</w:t>
      </w:r>
      <w:r>
        <w:rPr>
          <w:rFonts w:hint="eastAsia"/>
        </w:rPr>
        <w:t>=</w:t>
      </w:r>
      <w:r>
        <w:rPr>
          <w:rFonts w:hint="eastAsia"/>
        </w:rPr>
        <w:t>保险金额</w:t>
      </w:r>
      <w:r>
        <w:rPr>
          <w:rFonts w:hint="eastAsia"/>
        </w:rPr>
        <w:t>X</w:t>
      </w:r>
      <w:r>
        <w:rPr>
          <w:rFonts w:hint="eastAsia"/>
        </w:rPr>
        <w:t>基本费率</w:t>
      </w:r>
      <w:r>
        <w:rPr>
          <w:rFonts w:hint="eastAsia"/>
        </w:rPr>
        <w:t>X</w:t>
      </w:r>
      <w:r w:rsidR="00227EEC">
        <w:rPr>
          <w:rFonts w:hint="eastAsia"/>
        </w:rPr>
        <w:t>住院免赔天数</w:t>
      </w:r>
      <w:r w:rsidR="0023469A">
        <w:rPr>
          <w:rFonts w:hint="eastAsia"/>
        </w:rPr>
        <w:t>及累计赔付天数</w:t>
      </w:r>
      <w:r w:rsidR="00227EEC">
        <w:rPr>
          <w:rFonts w:hint="eastAsia"/>
        </w:rPr>
        <w:t>调节因子</w:t>
      </w:r>
      <w:r w:rsidR="00227EEC">
        <w:rPr>
          <w:rFonts w:hint="eastAsia"/>
        </w:rPr>
        <w:t>X</w:t>
      </w:r>
      <w:r>
        <w:rPr>
          <w:rFonts w:hint="eastAsia"/>
        </w:rPr>
        <w:t>短期费率</w:t>
      </w:r>
      <w:r>
        <w:rPr>
          <w:rFonts w:hint="eastAsia"/>
        </w:rPr>
        <w:t>X</w:t>
      </w:r>
      <w:r>
        <w:rPr>
          <w:rFonts w:hint="eastAsia"/>
        </w:rPr>
        <w:t>浮动范围</w:t>
      </w:r>
      <w:bookmarkEnd w:id="0"/>
      <w:bookmarkEnd w:id="1"/>
      <w:bookmarkEnd w:id="2"/>
    </w:p>
    <w:sectPr w:rsidR="004A2451" w:rsidRPr="003B7629" w:rsidSect="00562FF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EF1" w:rsidRDefault="008C2EF1" w:rsidP="00694F94">
      <w:r>
        <w:separator/>
      </w:r>
    </w:p>
  </w:endnote>
  <w:endnote w:type="continuationSeparator" w:id="1">
    <w:p w:rsidR="008C2EF1" w:rsidRDefault="008C2EF1" w:rsidP="00694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8172"/>
      <w:docPartObj>
        <w:docPartGallery w:val="Page Numbers (Bottom of Page)"/>
        <w:docPartUnique/>
      </w:docPartObj>
    </w:sdtPr>
    <w:sdtContent>
      <w:p w:rsidR="00D26427" w:rsidRDefault="00531782">
        <w:pPr>
          <w:pStyle w:val="a4"/>
          <w:jc w:val="center"/>
        </w:pPr>
        <w:fldSimple w:instr=" PAGE   \* MERGEFORMAT ">
          <w:r w:rsidR="00CF1501" w:rsidRPr="00CF1501">
            <w:rPr>
              <w:noProof/>
              <w:lang w:val="zh-CN"/>
            </w:rPr>
            <w:t>1</w:t>
          </w:r>
        </w:fldSimple>
      </w:p>
    </w:sdtContent>
  </w:sdt>
  <w:p w:rsidR="00D26427" w:rsidRDefault="00D2642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EF1" w:rsidRDefault="008C2EF1" w:rsidP="00694F94">
      <w:r>
        <w:separator/>
      </w:r>
    </w:p>
  </w:footnote>
  <w:footnote w:type="continuationSeparator" w:id="1">
    <w:p w:rsidR="008C2EF1" w:rsidRDefault="008C2EF1" w:rsidP="00694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427" w:rsidRDefault="00D26427" w:rsidP="00D26427">
    <w:pPr>
      <w:pStyle w:val="a3"/>
      <w:jc w:val="both"/>
    </w:pPr>
    <w:r>
      <w:rPr>
        <w:rFonts w:hint="eastAsia"/>
      </w:rPr>
      <w:t>华农财产保险股份有限公司</w:t>
    </w:r>
    <w:r>
      <w:rPr>
        <w:rFonts w:hint="eastAsia"/>
      </w:rPr>
      <w:t xml:space="preserve">                                            </w:t>
    </w:r>
    <w:r>
      <w:rPr>
        <w:rFonts w:hint="eastAsia"/>
      </w:rPr>
      <w:t>附件意外伤害住院津贴保险</w:t>
    </w:r>
    <w:r>
      <w:rPr>
        <w:rFonts w:hint="eastAsi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32116"/>
    <w:multiLevelType w:val="hybridMultilevel"/>
    <w:tmpl w:val="0306347E"/>
    <w:lvl w:ilvl="0" w:tplc="073006F4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4F94"/>
    <w:rsid w:val="00080CE5"/>
    <w:rsid w:val="000B7A92"/>
    <w:rsid w:val="00132CE9"/>
    <w:rsid w:val="00227EEC"/>
    <w:rsid w:val="0023469A"/>
    <w:rsid w:val="003B7629"/>
    <w:rsid w:val="00441C20"/>
    <w:rsid w:val="004A2451"/>
    <w:rsid w:val="00531782"/>
    <w:rsid w:val="00531937"/>
    <w:rsid w:val="0053680F"/>
    <w:rsid w:val="00562FF5"/>
    <w:rsid w:val="00623CEF"/>
    <w:rsid w:val="00646B1F"/>
    <w:rsid w:val="006873A7"/>
    <w:rsid w:val="00694F94"/>
    <w:rsid w:val="006A17D7"/>
    <w:rsid w:val="006B00BA"/>
    <w:rsid w:val="006D07B6"/>
    <w:rsid w:val="007B5E30"/>
    <w:rsid w:val="007C13D8"/>
    <w:rsid w:val="00812685"/>
    <w:rsid w:val="008860E3"/>
    <w:rsid w:val="008C2EF1"/>
    <w:rsid w:val="00956711"/>
    <w:rsid w:val="0097115A"/>
    <w:rsid w:val="009A0B4D"/>
    <w:rsid w:val="009A46F7"/>
    <w:rsid w:val="009B07C5"/>
    <w:rsid w:val="009D609A"/>
    <w:rsid w:val="00B05EBE"/>
    <w:rsid w:val="00B92EC2"/>
    <w:rsid w:val="00B962B7"/>
    <w:rsid w:val="00C53F27"/>
    <w:rsid w:val="00C55F9D"/>
    <w:rsid w:val="00C81F8E"/>
    <w:rsid w:val="00CD0AD4"/>
    <w:rsid w:val="00CD3143"/>
    <w:rsid w:val="00CF1501"/>
    <w:rsid w:val="00D22374"/>
    <w:rsid w:val="00D26427"/>
    <w:rsid w:val="00D8271C"/>
    <w:rsid w:val="00D865DF"/>
    <w:rsid w:val="00DA38BA"/>
    <w:rsid w:val="00DC2512"/>
    <w:rsid w:val="00DD22C1"/>
    <w:rsid w:val="00E52454"/>
    <w:rsid w:val="00E56F0C"/>
    <w:rsid w:val="00F22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aliases w:val="H2 Char,h2 Char,Level 2 Topic Heading Char,2 Char,Header 2 Char,heading 2 Char,Heading 2 Hidden Char,Heading 2 CCBS Char,PIM2 Char,Titre3 Char,HD2 Char,sect 1.2 Char,H21 Char,sect 1.21 Char,H22 Char,sect 1.22 Char,H211 Char,H2,h2,2"/>
    <w:basedOn w:val="a"/>
    <w:next w:val="a"/>
    <w:link w:val="2Char1"/>
    <w:qFormat/>
    <w:rsid w:val="00694F9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4F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4F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4F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4F94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694F9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1">
    <w:name w:val="标题 2 Char1"/>
    <w:aliases w:val="H2 Char Char,h2 Char Char,Level 2 Topic Heading Char Char,2 Char Char,Header 2 Char Char,heading 2 Char Char,Heading 2 Hidden Char Char,Heading 2 CCBS Char Char,PIM2 Char Char,Titre3 Char Char,HD2 Char Char,sect 1.2 Char Char,H21 Char Char"/>
    <w:basedOn w:val="a0"/>
    <w:link w:val="2"/>
    <w:rsid w:val="00694F94"/>
    <w:rPr>
      <w:rFonts w:ascii="Arial" w:eastAsia="黑体" w:hAnsi="Arial" w:cs="Times New Roman"/>
      <w:b/>
      <w:bCs/>
      <w:sz w:val="32"/>
      <w:szCs w:val="32"/>
    </w:rPr>
  </w:style>
  <w:style w:type="paragraph" w:styleId="20">
    <w:name w:val="Body Text Indent 2"/>
    <w:aliases w:val="正文文字缩进 2"/>
    <w:basedOn w:val="a"/>
    <w:link w:val="2Char0"/>
    <w:rsid w:val="00694F94"/>
    <w:pPr>
      <w:ind w:firstLine="422"/>
    </w:pPr>
    <w:rPr>
      <w:rFonts w:ascii="仿宋_GB2312" w:eastAsia="仿宋_GB2312"/>
      <w:b/>
      <w:kern w:val="0"/>
      <w:szCs w:val="20"/>
    </w:rPr>
  </w:style>
  <w:style w:type="character" w:customStyle="1" w:styleId="2Char0">
    <w:name w:val="正文文本缩进 2 Char"/>
    <w:aliases w:val="正文文字缩进 2 Char"/>
    <w:basedOn w:val="a0"/>
    <w:link w:val="20"/>
    <w:rsid w:val="00694F94"/>
    <w:rPr>
      <w:rFonts w:ascii="仿宋_GB2312" w:eastAsia="仿宋_GB2312" w:hAnsi="Times New Roman" w:cs="Times New Roman"/>
      <w:b/>
      <w:kern w:val="0"/>
      <w:szCs w:val="20"/>
    </w:rPr>
  </w:style>
  <w:style w:type="paragraph" w:styleId="a5">
    <w:name w:val="No Spacing"/>
    <w:uiPriority w:val="1"/>
    <w:qFormat/>
    <w:rsid w:val="003B7629"/>
    <w:pPr>
      <w:widowControl w:val="0"/>
      <w:jc w:val="both"/>
    </w:pPr>
    <w:rPr>
      <w:rFonts w:ascii="Calibri" w:eastAsia="宋体" w:hAnsi="Calibri" w:cs="Times New Roman"/>
    </w:rPr>
  </w:style>
  <w:style w:type="paragraph" w:styleId="a6">
    <w:name w:val="List Paragraph"/>
    <w:basedOn w:val="a"/>
    <w:uiPriority w:val="34"/>
    <w:qFormat/>
    <w:rsid w:val="003B7629"/>
    <w:pPr>
      <w:ind w:firstLineChars="200" w:firstLine="420"/>
    </w:pPr>
  </w:style>
  <w:style w:type="table" w:styleId="a7">
    <w:name w:val="Table Grid"/>
    <w:basedOn w:val="a1"/>
    <w:uiPriority w:val="59"/>
    <w:rsid w:val="002346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DC677-2BD8-4AB6-8E93-8AFA3C987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>微软中国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封树静</dc:creator>
  <cp:lastModifiedBy>应艳萱</cp:lastModifiedBy>
  <cp:revision>2</cp:revision>
  <cp:lastPrinted>2012-11-07T02:29:00Z</cp:lastPrinted>
  <dcterms:created xsi:type="dcterms:W3CDTF">2016-11-04T03:03:00Z</dcterms:created>
  <dcterms:modified xsi:type="dcterms:W3CDTF">2016-11-04T03:03:00Z</dcterms:modified>
</cp:coreProperties>
</file>