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360" w:lineRule="auto"/>
        <w:jc w:val="center"/>
        <w:rPr>
          <w:rFonts w:hAnsi="宋体" w:asciiTheme="minorHAnsi" w:eastAsiaTheme="minorEastAsia" w:cstheme="minorBidi"/>
          <w:kern w:val="2"/>
          <w:sz w:val="28"/>
          <w:szCs w:val="28"/>
        </w:rPr>
      </w:pPr>
      <w:r>
        <w:rPr>
          <w:rFonts w:hint="eastAsia" w:hAnsi="宋体" w:eastAsia="宋体" w:asciiTheme="minorHAnsi" w:cstheme="minorBidi"/>
          <w:kern w:val="2"/>
          <w:sz w:val="28"/>
          <w:szCs w:val="28"/>
        </w:rPr>
        <w:t>华农财产保险股份有限公司</w:t>
      </w:r>
    </w:p>
    <w:p>
      <w:pPr>
        <w:pStyle w:val="12"/>
        <w:spacing w:after="0" w:line="360" w:lineRule="auto"/>
        <w:jc w:val="center"/>
        <w:rPr>
          <w:rFonts w:hAnsi="宋体"/>
          <w:sz w:val="28"/>
          <w:szCs w:val="28"/>
        </w:rPr>
      </w:pPr>
      <w:r>
        <w:rPr>
          <w:rFonts w:hint="eastAsia" w:hAnsi="宋体" w:eastAsia="宋体"/>
          <w:sz w:val="28"/>
          <w:szCs w:val="28"/>
        </w:rPr>
        <w:t>广西地区学生意外伤害保险附加学生意外伤害门（急）诊医疗保险条款（2022版）</w:t>
      </w:r>
    </w:p>
    <w:p>
      <w:pPr>
        <w:snapToGrid w:val="0"/>
        <w:spacing w:after="156" w:afterLines="50" w:line="360" w:lineRule="auto"/>
        <w:jc w:val="center"/>
        <w:rPr>
          <w:rFonts w:hint="default" w:ascii="宋体" w:hAnsi="宋体" w:eastAsia="宋体"/>
          <w:b/>
          <w:szCs w:val="21"/>
          <w:lang w:val="en-US" w:eastAsia="zh-Hans"/>
        </w:rPr>
      </w:pPr>
      <w:bookmarkStart w:id="0" w:name="_GoBack"/>
      <w:r>
        <w:rPr>
          <w:rFonts w:hint="eastAsia" w:ascii="宋体" w:hAnsi="宋体" w:eastAsia="宋体"/>
          <w:b/>
          <w:szCs w:val="21"/>
          <w:lang w:val="en-US" w:eastAsia="zh-Hans"/>
        </w:rPr>
        <w:t>注册编号：C00010132522022071539601</w:t>
      </w:r>
    </w:p>
    <w:bookmarkEnd w:id="0"/>
    <w:p>
      <w:pPr>
        <w:snapToGrid w:val="0"/>
        <w:spacing w:after="156" w:afterLines="50" w:line="360" w:lineRule="auto"/>
        <w:jc w:val="center"/>
        <w:rPr>
          <w:rFonts w:ascii="宋体"/>
          <w:b/>
          <w:szCs w:val="21"/>
        </w:rPr>
      </w:pPr>
      <w:r>
        <w:rPr>
          <w:rFonts w:hint="eastAsia" w:ascii="宋体" w:hAnsi="宋体" w:eastAsia="宋体"/>
          <w:b/>
          <w:szCs w:val="21"/>
        </w:rPr>
        <w:t>第一部分</w:t>
      </w:r>
      <w:r>
        <w:rPr>
          <w:rFonts w:ascii="宋体" w:hAnsi="宋体" w:eastAsia="宋体"/>
          <w:b/>
          <w:szCs w:val="21"/>
        </w:rPr>
        <w:t xml:space="preserve"> </w:t>
      </w:r>
      <w:r>
        <w:rPr>
          <w:rFonts w:hint="eastAsia" w:ascii="宋体" w:hAnsi="宋体" w:eastAsia="宋体"/>
          <w:b/>
          <w:szCs w:val="21"/>
        </w:rPr>
        <w:t>总则</w:t>
      </w:r>
    </w:p>
    <w:p>
      <w:pPr>
        <w:snapToGrid w:val="0"/>
        <w:spacing w:after="156" w:afterLines="50" w:line="360" w:lineRule="auto"/>
        <w:ind w:firstLine="420" w:firstLineChars="200"/>
        <w:rPr>
          <w:rFonts w:ascii="宋体"/>
          <w:b/>
          <w:szCs w:val="21"/>
        </w:rPr>
      </w:pPr>
      <w:r>
        <w:rPr>
          <w:rFonts w:hint="eastAsia" w:ascii="宋体" w:hAnsi="宋体" w:eastAsia="宋体"/>
          <w:b/>
          <w:szCs w:val="21"/>
        </w:rPr>
        <w:t>第一条</w:t>
      </w:r>
      <w:r>
        <w:rPr>
          <w:rFonts w:ascii="宋体" w:hAnsi="宋体" w:eastAsia="宋体"/>
          <w:b/>
          <w:szCs w:val="21"/>
        </w:rPr>
        <w:t xml:space="preserve"> </w:t>
      </w:r>
      <w:r>
        <w:rPr>
          <w:rFonts w:hint="eastAsia" w:ascii="宋体" w:hAnsi="宋体" w:eastAsia="宋体"/>
          <w:b/>
          <w:szCs w:val="21"/>
        </w:rPr>
        <w:t>合同构成</w:t>
      </w:r>
    </w:p>
    <w:p>
      <w:pPr>
        <w:snapToGrid w:val="0"/>
        <w:spacing w:after="156" w:afterLines="50" w:line="360" w:lineRule="auto"/>
        <w:ind w:firstLine="420" w:firstLineChars="200"/>
        <w:rPr>
          <w:rFonts w:ascii="宋体"/>
          <w:b/>
          <w:szCs w:val="21"/>
        </w:rPr>
      </w:pPr>
      <w:r>
        <w:rPr>
          <w:rFonts w:hint="eastAsia" w:hAnsi="宋体" w:eastAsia="宋体"/>
          <w:szCs w:val="21"/>
        </w:rPr>
        <w:t>本附加险合同附加于广西地区学生意外伤害保险合同（以下简称“主险合同”）。</w:t>
      </w:r>
      <w:r>
        <w:rPr>
          <w:rFonts w:hint="eastAsia" w:ascii="宋体" w:hAnsi="宋体" w:eastAsia="宋体"/>
          <w:b/>
          <w:szCs w:val="21"/>
        </w:rPr>
        <w:t>本附加险合同与主险合同相抵触之处，以本附加险合同为准。本附加险合同未约定事项，以主险合同为准。主险合同效力终止，本附加险合同效力亦同时终止；主险合同无效，本附加险合同亦无效。</w:t>
      </w:r>
    </w:p>
    <w:p>
      <w:pPr>
        <w:snapToGrid w:val="0"/>
        <w:spacing w:after="156" w:afterLines="50" w:line="360" w:lineRule="auto"/>
        <w:ind w:firstLine="420" w:firstLineChars="200"/>
        <w:rPr>
          <w:rFonts w:ascii="宋体"/>
          <w:szCs w:val="21"/>
        </w:rPr>
      </w:pPr>
      <w:r>
        <w:rPr>
          <w:rFonts w:hint="eastAsia" w:ascii="宋体" w:hAnsi="宋体" w:eastAsia="宋体"/>
          <w:szCs w:val="21"/>
        </w:rPr>
        <w:t>凡涉及本附加险合同的约定，均应采用书面形式。</w:t>
      </w:r>
    </w:p>
    <w:p>
      <w:pPr>
        <w:snapToGrid w:val="0"/>
        <w:spacing w:after="156" w:afterLines="50" w:line="360" w:lineRule="auto"/>
        <w:ind w:firstLine="420" w:firstLineChars="200"/>
        <w:rPr>
          <w:rFonts w:ascii="宋体"/>
          <w:b/>
          <w:szCs w:val="21"/>
        </w:rPr>
      </w:pPr>
      <w:r>
        <w:rPr>
          <w:rFonts w:hint="eastAsia" w:ascii="宋体" w:hAnsi="宋体" w:eastAsia="宋体"/>
          <w:b/>
          <w:szCs w:val="21"/>
        </w:rPr>
        <w:t>第二条</w:t>
      </w:r>
      <w:r>
        <w:rPr>
          <w:rFonts w:ascii="宋体" w:hAnsi="宋体" w:eastAsia="宋体"/>
          <w:b/>
          <w:szCs w:val="21"/>
        </w:rPr>
        <w:t xml:space="preserve"> </w:t>
      </w:r>
      <w:r>
        <w:rPr>
          <w:rFonts w:hint="eastAsia" w:ascii="宋体" w:hAnsi="宋体" w:eastAsia="宋体"/>
          <w:b/>
          <w:szCs w:val="21"/>
        </w:rPr>
        <w:t>投保人、被保险人</w:t>
      </w:r>
    </w:p>
    <w:p>
      <w:pPr>
        <w:snapToGrid w:val="0"/>
        <w:spacing w:after="156" w:afterLines="50" w:line="360" w:lineRule="auto"/>
        <w:ind w:firstLine="420" w:firstLineChars="200"/>
        <w:rPr>
          <w:rFonts w:ascii="宋体"/>
          <w:szCs w:val="21"/>
        </w:rPr>
      </w:pPr>
      <w:r>
        <w:rPr>
          <w:rFonts w:hint="eastAsia" w:ascii="宋体" w:eastAsia="宋体" w:cs="宋体"/>
          <w:kern w:val="0"/>
          <w:szCs w:val="21"/>
        </w:rPr>
        <w:t>本附加险合同的投保人、被保险人与主险合同相同。</w:t>
      </w:r>
    </w:p>
    <w:p>
      <w:pPr>
        <w:snapToGrid w:val="0"/>
        <w:spacing w:after="156" w:afterLines="50" w:line="360" w:lineRule="auto"/>
        <w:ind w:firstLine="420" w:firstLineChars="200"/>
        <w:rPr>
          <w:rFonts w:ascii="宋体"/>
          <w:b/>
          <w:szCs w:val="21"/>
        </w:rPr>
      </w:pPr>
      <w:r>
        <w:rPr>
          <w:rFonts w:hint="eastAsia" w:ascii="宋体" w:hAnsi="宋体" w:eastAsia="宋体"/>
          <w:b/>
          <w:szCs w:val="21"/>
        </w:rPr>
        <w:t>第三条</w:t>
      </w:r>
      <w:r>
        <w:rPr>
          <w:rFonts w:ascii="宋体" w:hAnsi="宋体" w:eastAsia="宋体"/>
          <w:b/>
          <w:szCs w:val="21"/>
        </w:rPr>
        <w:t xml:space="preserve"> </w:t>
      </w:r>
      <w:r>
        <w:rPr>
          <w:rFonts w:hint="eastAsia" w:ascii="宋体" w:hAnsi="宋体" w:eastAsia="宋体"/>
          <w:b/>
          <w:szCs w:val="21"/>
        </w:rPr>
        <w:t>受益人</w:t>
      </w:r>
    </w:p>
    <w:p>
      <w:pPr>
        <w:snapToGrid w:val="0"/>
        <w:spacing w:after="156" w:afterLines="50" w:line="360" w:lineRule="auto"/>
        <w:ind w:firstLine="420" w:firstLineChars="200"/>
        <w:rPr>
          <w:rFonts w:ascii="宋体"/>
          <w:szCs w:val="21"/>
        </w:rPr>
      </w:pPr>
      <w:r>
        <w:rPr>
          <w:rFonts w:hint="eastAsia" w:ascii="宋体" w:hAnsi="宋体" w:eastAsia="宋体"/>
          <w:szCs w:val="21"/>
        </w:rPr>
        <w:t>除投保人或被保险人另有指定外，本</w:t>
      </w:r>
      <w:r>
        <w:rPr>
          <w:rFonts w:hint="eastAsia" w:hAnsi="宋体" w:eastAsia="宋体"/>
          <w:szCs w:val="21"/>
        </w:rPr>
        <w:t>附加险合同</w:t>
      </w:r>
      <w:r>
        <w:rPr>
          <w:rFonts w:hint="eastAsia" w:ascii="宋体" w:hAnsi="宋体" w:eastAsia="宋体"/>
          <w:szCs w:val="21"/>
        </w:rPr>
        <w:t>保险金受益人为被保险人本人。</w:t>
      </w:r>
    </w:p>
    <w:p>
      <w:pPr>
        <w:snapToGrid w:val="0"/>
        <w:spacing w:after="156" w:afterLines="50" w:line="360" w:lineRule="auto"/>
        <w:jc w:val="center"/>
        <w:rPr>
          <w:rFonts w:ascii="宋体"/>
          <w:szCs w:val="21"/>
        </w:rPr>
      </w:pPr>
      <w:r>
        <w:rPr>
          <w:rFonts w:hint="eastAsia" w:ascii="宋体" w:hAnsi="宋体" w:eastAsia="宋体"/>
          <w:b/>
          <w:szCs w:val="21"/>
        </w:rPr>
        <w:t>第二部分</w:t>
      </w:r>
      <w:r>
        <w:rPr>
          <w:rFonts w:ascii="宋体" w:hAnsi="宋体" w:eastAsia="宋体"/>
          <w:b/>
          <w:szCs w:val="21"/>
        </w:rPr>
        <w:t xml:space="preserve"> </w:t>
      </w:r>
      <w:r>
        <w:rPr>
          <w:rFonts w:hint="eastAsia" w:ascii="宋体" w:hAnsi="宋体" w:eastAsia="宋体"/>
          <w:b/>
          <w:szCs w:val="21"/>
        </w:rPr>
        <w:t>保险责任和责任免除</w:t>
      </w:r>
    </w:p>
    <w:p>
      <w:pPr>
        <w:snapToGrid w:val="0"/>
        <w:spacing w:after="156" w:afterLines="50" w:line="360" w:lineRule="auto"/>
        <w:ind w:firstLine="420" w:firstLineChars="200"/>
        <w:rPr>
          <w:rFonts w:ascii="宋体"/>
          <w:b/>
          <w:szCs w:val="21"/>
        </w:rPr>
      </w:pPr>
      <w:r>
        <w:rPr>
          <w:rFonts w:hint="eastAsia" w:ascii="宋体" w:hAnsi="宋体" w:eastAsia="宋体"/>
          <w:b/>
          <w:szCs w:val="21"/>
        </w:rPr>
        <w:t>第四条</w:t>
      </w:r>
      <w:r>
        <w:rPr>
          <w:rFonts w:ascii="宋体" w:hAnsi="宋体" w:eastAsia="宋体"/>
          <w:b/>
          <w:szCs w:val="21"/>
        </w:rPr>
        <w:t xml:space="preserve">  </w:t>
      </w:r>
      <w:r>
        <w:rPr>
          <w:rFonts w:hint="eastAsia" w:ascii="宋体" w:hAnsi="宋体" w:eastAsia="宋体"/>
          <w:b/>
          <w:szCs w:val="21"/>
        </w:rPr>
        <w:t>保险责任</w:t>
      </w:r>
    </w:p>
    <w:p>
      <w:pPr>
        <w:autoSpaceDE w:val="0"/>
        <w:autoSpaceDN w:val="0"/>
        <w:adjustRightInd w:val="0"/>
        <w:spacing w:after="156" w:afterLines="50" w:line="360" w:lineRule="auto"/>
        <w:ind w:firstLine="420" w:firstLineChars="200"/>
        <w:jc w:val="left"/>
        <w:rPr>
          <w:rFonts w:ascii="宋体"/>
          <w:szCs w:val="21"/>
        </w:rPr>
      </w:pPr>
      <w:r>
        <w:rPr>
          <w:rFonts w:hint="eastAsia" w:ascii="宋体" w:eastAsia="宋体" w:cs="宋体"/>
          <w:kern w:val="0"/>
          <w:szCs w:val="21"/>
        </w:rPr>
        <w:t>被保险人在本附加险合同保险期间内发生意外伤害，并因该意外伤害</w:t>
      </w:r>
      <w:r>
        <w:rPr>
          <w:rFonts w:hint="eastAsia" w:ascii="宋体" w:hAnsi="宋体" w:eastAsia="宋体"/>
          <w:szCs w:val="21"/>
        </w:rPr>
        <w:t>在中华人民共和国境内（</w:t>
      </w:r>
      <w:r>
        <w:rPr>
          <w:rFonts w:hint="eastAsia" w:ascii="宋体" w:hAnsi="宋体" w:eastAsia="宋体"/>
          <w:b/>
          <w:bCs/>
          <w:szCs w:val="21"/>
        </w:rPr>
        <w:t>不含港、澳、台地区，下同</w:t>
      </w:r>
      <w:r>
        <w:rPr>
          <w:rFonts w:hint="eastAsia" w:ascii="宋体" w:hAnsi="宋体" w:eastAsia="宋体"/>
          <w:szCs w:val="21"/>
        </w:rPr>
        <w:t>）二级以上（含二级）</w:t>
      </w:r>
      <w:r>
        <w:rPr>
          <w:rFonts w:hint="eastAsia" w:ascii="宋体" w:hAnsi="宋体" w:eastAsia="宋体"/>
          <w:szCs w:val="21"/>
          <w:lang w:val="en-US" w:eastAsia="zh-CN"/>
        </w:rPr>
        <w:t>医院</w:t>
      </w:r>
      <w:r>
        <w:rPr>
          <w:rFonts w:hint="eastAsia" w:ascii="宋体" w:hAnsi="宋体" w:eastAsia="宋体"/>
          <w:szCs w:val="21"/>
        </w:rPr>
        <w:t>或保险人认可的医疗机构（详见释义）进行门（急）诊治疗</w:t>
      </w:r>
      <w:r>
        <w:rPr>
          <w:rFonts w:hint="eastAsia" w:ascii="宋体" w:eastAsia="宋体" w:cs="宋体"/>
          <w:kern w:val="0"/>
          <w:szCs w:val="21"/>
        </w:rPr>
        <w:t>而产生的、符合基本医疗保险支付范围（详见释义）的费用，</w:t>
      </w:r>
      <w:r>
        <w:rPr>
          <w:rFonts w:hint="eastAsia" w:ascii="宋体" w:hAnsi="宋体" w:eastAsia="宋体"/>
          <w:szCs w:val="21"/>
        </w:rPr>
        <w:t>保险人按照以下约定承担保险责任：</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hAnsi="宋体" w:eastAsia="宋体"/>
          <w:b/>
          <w:szCs w:val="21"/>
        </w:rPr>
        <w:t>1.</w:t>
      </w:r>
      <w:r>
        <w:rPr>
          <w:rFonts w:hint="eastAsia" w:ascii="宋体" w:eastAsia="宋体" w:cs="宋体"/>
          <w:b/>
          <w:kern w:val="0"/>
          <w:szCs w:val="21"/>
        </w:rPr>
        <w:t>保险人按照被保险人实际发生且符合前款规定的医疗费用扣除基本医疗保险赔偿金额或者免赔额后的剩余金额，按本附加险合同约定的赔付比例给付医疗保险金。</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eastAsia="宋体" w:cs="宋体"/>
          <w:b/>
          <w:kern w:val="0"/>
          <w:szCs w:val="21"/>
        </w:rPr>
        <w:t>2.</w:t>
      </w:r>
      <w:r>
        <w:rPr>
          <w:rFonts w:hint="eastAsia" w:ascii="宋体" w:eastAsia="宋体" w:cs="宋体"/>
          <w:b/>
          <w:kern w:val="0"/>
          <w:szCs w:val="21"/>
        </w:rPr>
        <w:t>被保险人从其他商业医疗保险保障计划或其他任何途径获得补偿的，保险人应按照被保险人实际发生的全部医疗费用扣除其他途径（详见释义）获得的补偿金额后的剩余金额进行赔偿，赔偿最高限额不超过第</w:t>
      </w:r>
      <w:r>
        <w:rPr>
          <w:rFonts w:ascii="宋体" w:eastAsia="宋体" w:cs="宋体"/>
          <w:b/>
          <w:kern w:val="0"/>
          <w:szCs w:val="21"/>
        </w:rPr>
        <w:t>1</w:t>
      </w:r>
      <w:r>
        <w:rPr>
          <w:rFonts w:hint="eastAsia" w:ascii="宋体" w:eastAsia="宋体" w:cs="宋体"/>
          <w:b/>
          <w:kern w:val="0"/>
          <w:szCs w:val="21"/>
        </w:rPr>
        <w:t>项规定的赔偿金额。</w:t>
      </w:r>
    </w:p>
    <w:p>
      <w:pPr>
        <w:autoSpaceDE w:val="0"/>
        <w:autoSpaceDN w:val="0"/>
        <w:adjustRightInd w:val="0"/>
        <w:spacing w:after="156" w:afterLines="50" w:line="360" w:lineRule="auto"/>
        <w:ind w:firstLine="420" w:firstLineChars="200"/>
        <w:jc w:val="left"/>
        <w:rPr>
          <w:rFonts w:ascii="宋体"/>
          <w:szCs w:val="21"/>
        </w:rPr>
      </w:pPr>
      <w:r>
        <w:rPr>
          <w:rFonts w:hint="eastAsia" w:ascii="宋体" w:eastAsia="宋体" w:cs="宋体"/>
          <w:kern w:val="0"/>
          <w:szCs w:val="21"/>
        </w:rPr>
        <w:t>除另有约定外，</w:t>
      </w:r>
      <w:r>
        <w:rPr>
          <w:rFonts w:hint="eastAsia" w:ascii="宋体" w:hAnsi="宋体" w:eastAsia="宋体"/>
          <w:szCs w:val="21"/>
        </w:rPr>
        <w:t>被保险人因在保险期间内遭受意外伤害而接受门诊治疗，至保险期间届满时治疗仍未结束的，对于在保险期间届满次日起</w:t>
      </w:r>
      <w:r>
        <w:rPr>
          <w:rFonts w:ascii="宋体" w:hAnsi="宋体" w:eastAsia="宋体"/>
          <w:szCs w:val="21"/>
        </w:rPr>
        <w:t>15</w:t>
      </w:r>
      <w:r>
        <w:rPr>
          <w:rFonts w:hint="eastAsia" w:ascii="宋体" w:hAnsi="宋体" w:eastAsia="宋体"/>
          <w:szCs w:val="21"/>
        </w:rPr>
        <w:t>日</w:t>
      </w:r>
      <w:r>
        <w:rPr>
          <w:rFonts w:hint="eastAsia" w:eastAsia="宋体"/>
          <w:lang w:eastAsia="zh-CN"/>
        </w:rPr>
        <w:t>（</w:t>
      </w:r>
      <w:r>
        <w:rPr>
          <w:rFonts w:hint="eastAsia" w:eastAsia="宋体"/>
          <w:lang w:val="en-US" w:eastAsia="zh-CN"/>
        </w:rPr>
        <w:t>含）</w:t>
      </w:r>
      <w:r>
        <w:rPr>
          <w:rFonts w:hint="eastAsia" w:ascii="宋体" w:hAnsi="宋体" w:eastAsia="宋体"/>
          <w:szCs w:val="21"/>
        </w:rPr>
        <w:t>内发生的门（急）诊医疗费用，保险人在本附加险合同保险责任范围内继续承担给付保险金责任；</w:t>
      </w:r>
      <w:r>
        <w:rPr>
          <w:rFonts w:hint="eastAsia" w:ascii="宋体" w:hAnsi="宋体" w:eastAsia="宋体"/>
          <w:b/>
          <w:szCs w:val="21"/>
        </w:rPr>
        <w:t>对于保险期间届满次日起</w:t>
      </w:r>
      <w:r>
        <w:rPr>
          <w:rFonts w:ascii="宋体" w:hAnsi="宋体" w:eastAsia="宋体"/>
          <w:b/>
          <w:szCs w:val="21"/>
        </w:rPr>
        <w:t>15</w:t>
      </w:r>
      <w:r>
        <w:rPr>
          <w:rFonts w:hint="eastAsia" w:ascii="宋体" w:hAnsi="宋体" w:eastAsia="宋体"/>
          <w:b/>
          <w:szCs w:val="21"/>
        </w:rPr>
        <w:t>日后发生的门（急）诊医疗费用，保险人不再承担给付保险金的责任。</w:t>
      </w:r>
    </w:p>
    <w:p>
      <w:pPr>
        <w:autoSpaceDE w:val="0"/>
        <w:autoSpaceDN w:val="0"/>
        <w:adjustRightInd w:val="0"/>
        <w:spacing w:after="156" w:afterLines="50" w:line="360" w:lineRule="auto"/>
        <w:ind w:firstLine="420" w:firstLineChars="200"/>
        <w:jc w:val="left"/>
        <w:rPr>
          <w:rFonts w:ascii="宋体" w:cs="宋体"/>
          <w:b/>
          <w:kern w:val="0"/>
          <w:szCs w:val="21"/>
        </w:rPr>
      </w:pPr>
      <w:r>
        <w:rPr>
          <w:rFonts w:hint="eastAsia" w:ascii="宋体" w:eastAsia="宋体" w:cs="宋体"/>
          <w:b/>
          <w:kern w:val="0"/>
          <w:szCs w:val="21"/>
        </w:rPr>
        <w:t>针对以下两种情况，投保人和保险人分别约定每次意外伤害门（急）</w:t>
      </w:r>
      <w:r>
        <w:rPr>
          <w:rFonts w:hint="eastAsia" w:ascii="宋体" w:hAnsi="宋体" w:eastAsia="宋体"/>
          <w:b/>
          <w:szCs w:val="21"/>
        </w:rPr>
        <w:t>诊医疗</w:t>
      </w:r>
      <w:r>
        <w:rPr>
          <w:rFonts w:hint="eastAsia" w:ascii="宋体" w:eastAsia="宋体" w:cs="宋体"/>
          <w:b/>
          <w:kern w:val="0"/>
          <w:szCs w:val="21"/>
        </w:rPr>
        <w:t>保险金免赔额和赔付比例，并在保险单上载明：</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hAnsi="宋体" w:eastAsia="宋体"/>
          <w:b/>
          <w:szCs w:val="21"/>
        </w:rPr>
        <w:t>1.</w:t>
      </w:r>
      <w:r>
        <w:rPr>
          <w:rFonts w:hint="eastAsia" w:ascii="宋体" w:eastAsia="宋体" w:cs="宋体"/>
          <w:b/>
          <w:kern w:val="0"/>
          <w:szCs w:val="21"/>
        </w:rPr>
        <w:t>被保险人已参加基本医疗保险，且在申请理赔时已从基本医疗保险获得针对该次医疗费用的补偿或赔偿；</w:t>
      </w:r>
    </w:p>
    <w:p>
      <w:pPr>
        <w:snapToGrid w:val="0"/>
        <w:spacing w:after="156" w:afterLines="50" w:line="360" w:lineRule="auto"/>
        <w:ind w:firstLine="420" w:firstLineChars="200"/>
        <w:rPr>
          <w:rFonts w:ascii="宋体"/>
          <w:b/>
          <w:szCs w:val="21"/>
        </w:rPr>
      </w:pPr>
      <w:r>
        <w:rPr>
          <w:rFonts w:ascii="宋体" w:eastAsia="宋体" w:cs="宋体"/>
          <w:b/>
          <w:kern w:val="0"/>
          <w:szCs w:val="21"/>
        </w:rPr>
        <w:t>2.</w:t>
      </w:r>
      <w:r>
        <w:rPr>
          <w:rFonts w:hint="eastAsia" w:ascii="宋体" w:eastAsia="宋体" w:cs="宋体"/>
          <w:b/>
          <w:kern w:val="0"/>
          <w:szCs w:val="21"/>
        </w:rPr>
        <w:t>被保险人在申请理赔时未参加基本医疗保险，或被保险人已参加基本医疗保险，但未从基本医疗保险获得针对该次医疗费用的补偿或赔偿。</w:t>
      </w:r>
    </w:p>
    <w:p>
      <w:pPr>
        <w:snapToGrid w:val="0"/>
        <w:spacing w:after="156" w:afterLines="50" w:line="360" w:lineRule="auto"/>
        <w:ind w:firstLine="420" w:firstLineChars="200"/>
        <w:rPr>
          <w:rFonts w:ascii="宋体"/>
          <w:b/>
          <w:szCs w:val="21"/>
        </w:rPr>
      </w:pPr>
      <w:r>
        <w:rPr>
          <w:rFonts w:hint="eastAsia" w:ascii="宋体" w:hAnsi="宋体" w:eastAsia="宋体"/>
          <w:b/>
          <w:szCs w:val="21"/>
        </w:rPr>
        <w:t>保险人对被保险人所负的意外伤害门（急）诊医疗保险金的给付责任以保险单所载意外伤害门（急）诊医疗保险金额为限，一次或累计给付的保险金达到该项保险金额时，保险人对该被保险人本附加险合同保险责任终止。</w:t>
      </w:r>
    </w:p>
    <w:p>
      <w:pPr>
        <w:snapToGrid w:val="0"/>
        <w:spacing w:after="156" w:afterLines="50" w:line="360" w:lineRule="auto"/>
        <w:ind w:firstLine="420" w:firstLineChars="200"/>
        <w:jc w:val="left"/>
        <w:rPr>
          <w:rFonts w:ascii="宋体"/>
          <w:b/>
          <w:szCs w:val="21"/>
        </w:rPr>
      </w:pPr>
      <w:r>
        <w:rPr>
          <w:rFonts w:hint="eastAsia" w:ascii="宋体" w:hAnsi="宋体" w:eastAsia="宋体"/>
          <w:b/>
          <w:szCs w:val="21"/>
        </w:rPr>
        <w:t>第五条</w:t>
      </w:r>
      <w:r>
        <w:rPr>
          <w:rFonts w:ascii="宋体" w:hAnsi="宋体" w:eastAsia="宋体"/>
          <w:b/>
          <w:szCs w:val="21"/>
        </w:rPr>
        <w:t xml:space="preserve">  </w:t>
      </w:r>
      <w:r>
        <w:rPr>
          <w:rFonts w:hint="eastAsia" w:ascii="宋体" w:hAnsi="宋体" w:eastAsia="宋体"/>
          <w:b/>
          <w:szCs w:val="21"/>
        </w:rPr>
        <w:t>责任免除</w:t>
      </w:r>
    </w:p>
    <w:p>
      <w:pPr>
        <w:snapToGrid w:val="0"/>
        <w:spacing w:after="156" w:afterLines="50" w:line="360" w:lineRule="auto"/>
        <w:ind w:firstLine="454" w:firstLineChars="216"/>
        <w:rPr>
          <w:rFonts w:ascii="宋体"/>
          <w:b/>
          <w:szCs w:val="21"/>
        </w:rPr>
      </w:pPr>
      <w:r>
        <w:rPr>
          <w:rFonts w:hint="eastAsia" w:ascii="宋体" w:hAnsi="宋体" w:eastAsia="宋体"/>
          <w:b/>
          <w:szCs w:val="21"/>
        </w:rPr>
        <w:t>被保险人发生的下列医疗费用，保险人不承担保险责任：</w:t>
      </w:r>
    </w:p>
    <w:p>
      <w:pPr>
        <w:snapToGrid w:val="0"/>
        <w:spacing w:after="156" w:afterLines="50" w:line="360" w:lineRule="auto"/>
        <w:ind w:firstLine="420" w:firstLineChars="200"/>
        <w:rPr>
          <w:rFonts w:ascii="宋体"/>
          <w:b/>
          <w:szCs w:val="21"/>
        </w:rPr>
      </w:pPr>
      <w:r>
        <w:rPr>
          <w:rFonts w:hint="eastAsia" w:ascii="宋体" w:hAnsi="宋体" w:eastAsia="宋体"/>
          <w:b/>
          <w:szCs w:val="21"/>
        </w:rPr>
        <w:t>一、因主险合同责任免除条款所列情形产生的医疗费用；</w:t>
      </w:r>
    </w:p>
    <w:p>
      <w:pPr>
        <w:snapToGrid w:val="0"/>
        <w:spacing w:after="156" w:afterLines="50" w:line="360" w:lineRule="auto"/>
        <w:ind w:firstLine="420" w:firstLineChars="200"/>
        <w:rPr>
          <w:rFonts w:ascii="宋体"/>
          <w:b/>
          <w:szCs w:val="21"/>
        </w:rPr>
      </w:pPr>
      <w:r>
        <w:rPr>
          <w:rFonts w:hint="eastAsia" w:ascii="宋体" w:hAnsi="宋体" w:eastAsia="宋体"/>
          <w:b/>
          <w:szCs w:val="21"/>
        </w:rPr>
        <w:t>二、被保险人在本附加险合同生效前已遭受的意外伤害或已有伤残的治疗（除另有约定外）；</w:t>
      </w:r>
    </w:p>
    <w:p>
      <w:pPr>
        <w:snapToGrid w:val="0"/>
        <w:spacing w:after="156" w:afterLines="50" w:line="360" w:lineRule="auto"/>
        <w:ind w:firstLine="420" w:firstLineChars="200"/>
        <w:rPr>
          <w:rFonts w:ascii="宋体"/>
          <w:b/>
          <w:szCs w:val="21"/>
        </w:rPr>
      </w:pPr>
      <w:r>
        <w:rPr>
          <w:rFonts w:hint="eastAsia" w:ascii="宋体" w:hAnsi="宋体" w:eastAsia="宋体"/>
          <w:b/>
          <w:szCs w:val="21"/>
        </w:rPr>
        <w:t>三、被保险人非因意外伤害导致的牙齿修复费用；</w:t>
      </w:r>
    </w:p>
    <w:p>
      <w:pPr>
        <w:snapToGrid w:val="0"/>
        <w:spacing w:after="156" w:afterLines="50" w:line="360" w:lineRule="auto"/>
        <w:ind w:firstLine="454" w:firstLineChars="216"/>
        <w:rPr>
          <w:rFonts w:ascii="宋体"/>
          <w:b/>
          <w:szCs w:val="21"/>
        </w:rPr>
      </w:pPr>
      <w:r>
        <w:rPr>
          <w:rFonts w:hint="eastAsia" w:ascii="宋体" w:hAnsi="宋体" w:eastAsia="宋体"/>
          <w:b/>
          <w:szCs w:val="21"/>
        </w:rPr>
        <w:t>四、被保险人体检、疗养、心理咨询或康复治疗的费用；</w:t>
      </w:r>
    </w:p>
    <w:p>
      <w:pPr>
        <w:snapToGrid w:val="0"/>
        <w:spacing w:after="156" w:afterLines="50" w:line="360" w:lineRule="auto"/>
        <w:ind w:firstLine="454" w:firstLineChars="216"/>
        <w:rPr>
          <w:rFonts w:ascii="宋体" w:hAnsi="宋体"/>
          <w:b/>
          <w:szCs w:val="21"/>
        </w:rPr>
      </w:pPr>
      <w:r>
        <w:rPr>
          <w:rFonts w:hint="eastAsia" w:ascii="宋体" w:hAnsi="宋体" w:eastAsia="宋体"/>
          <w:b/>
          <w:szCs w:val="21"/>
        </w:rPr>
        <w:t>五、被保险人的视力矫正手术或者变性手术；</w:t>
      </w:r>
    </w:p>
    <w:p>
      <w:pPr>
        <w:snapToGrid w:val="0"/>
        <w:spacing w:after="156" w:afterLines="50" w:line="360" w:lineRule="auto"/>
        <w:ind w:firstLine="454" w:firstLineChars="216"/>
        <w:rPr>
          <w:rFonts w:ascii="宋体"/>
          <w:b/>
          <w:szCs w:val="21"/>
        </w:rPr>
      </w:pPr>
      <w:r>
        <w:rPr>
          <w:rFonts w:hint="eastAsia" w:ascii="宋体" w:hAnsi="宋体" w:eastAsia="宋体"/>
          <w:b/>
          <w:szCs w:val="21"/>
        </w:rPr>
        <w:t>六、被保险人已从其他商业保险计划或其他途径（详见释义）获得的医疗补偿。</w:t>
      </w:r>
    </w:p>
    <w:p>
      <w:pPr>
        <w:snapToGrid w:val="0"/>
        <w:spacing w:after="156" w:afterLines="50" w:line="360" w:lineRule="auto"/>
        <w:ind w:firstLine="412" w:firstLineChars="196"/>
        <w:jc w:val="center"/>
        <w:rPr>
          <w:rFonts w:ascii="宋体"/>
          <w:b/>
        </w:rPr>
      </w:pPr>
      <w:r>
        <w:rPr>
          <w:rFonts w:hint="eastAsia" w:ascii="宋体" w:hAnsi="宋体" w:eastAsia="宋体"/>
          <w:b/>
          <w:szCs w:val="21"/>
        </w:rPr>
        <w:t>第三部分</w:t>
      </w:r>
      <w:r>
        <w:rPr>
          <w:rFonts w:ascii="宋体" w:hAnsi="宋体" w:eastAsia="宋体"/>
          <w:b/>
          <w:szCs w:val="21"/>
        </w:rPr>
        <w:t xml:space="preserve"> </w:t>
      </w:r>
      <w:r>
        <w:rPr>
          <w:rFonts w:hint="eastAsia" w:ascii="宋体" w:hAnsi="宋体" w:eastAsia="宋体"/>
          <w:b/>
          <w:szCs w:val="21"/>
        </w:rPr>
        <w:t>保险期间、保险金额、免赔额（率）及</w:t>
      </w:r>
      <w:r>
        <w:rPr>
          <w:rFonts w:hint="eastAsia" w:ascii="宋体" w:hAnsi="宋体" w:eastAsia="宋体"/>
          <w:b/>
        </w:rPr>
        <w:t>保险费</w:t>
      </w:r>
    </w:p>
    <w:p>
      <w:pPr>
        <w:snapToGrid w:val="0"/>
        <w:spacing w:after="156" w:afterLines="50" w:line="360" w:lineRule="auto"/>
        <w:ind w:firstLine="420" w:firstLineChars="200"/>
        <w:rPr>
          <w:rFonts w:ascii="宋体"/>
          <w:b/>
          <w:szCs w:val="21"/>
        </w:rPr>
      </w:pPr>
      <w:r>
        <w:rPr>
          <w:rFonts w:hint="eastAsia" w:ascii="宋体" w:hAnsi="宋体" w:eastAsia="宋体"/>
          <w:b/>
          <w:szCs w:val="21"/>
        </w:rPr>
        <w:t>第六条</w:t>
      </w:r>
      <w:r>
        <w:rPr>
          <w:rFonts w:ascii="宋体" w:hAnsi="宋体" w:eastAsia="宋体"/>
          <w:b/>
          <w:szCs w:val="21"/>
        </w:rPr>
        <w:t xml:space="preserve"> </w:t>
      </w:r>
      <w:r>
        <w:rPr>
          <w:rFonts w:hint="eastAsia" w:ascii="宋体" w:hAnsi="宋体" w:eastAsia="宋体"/>
          <w:b/>
          <w:szCs w:val="21"/>
        </w:rPr>
        <w:t>保险期间</w:t>
      </w:r>
    </w:p>
    <w:p>
      <w:pPr>
        <w:snapToGrid w:val="0"/>
        <w:spacing w:after="156" w:afterLines="50" w:line="360" w:lineRule="auto"/>
        <w:ind w:firstLine="420" w:firstLineChars="200"/>
        <w:rPr>
          <w:rFonts w:ascii="宋体"/>
          <w:color w:val="auto"/>
          <w:szCs w:val="21"/>
        </w:rPr>
      </w:pPr>
      <w:r>
        <w:rPr>
          <w:rFonts w:hint="eastAsia" w:ascii="宋体" w:hAnsi="宋体" w:eastAsia="宋体"/>
          <w:szCs w:val="21"/>
        </w:rPr>
        <w:t>本附加险合同保险期间与主险合同一致</w:t>
      </w:r>
      <w:r>
        <w:rPr>
          <w:rFonts w:hint="eastAsia" w:ascii="宋体" w:hAnsi="宋体" w:eastAsia="宋体"/>
          <w:szCs w:val="20"/>
        </w:rPr>
        <w:t>，以保险单载明的起讫时间为准。</w:t>
      </w:r>
      <w:r>
        <w:rPr>
          <w:rFonts w:hint="eastAsia" w:ascii="宋体" w:eastAsia="宋体"/>
          <w:szCs w:val="21"/>
        </w:rPr>
        <w:t>本附加险合同为不保证续保合同</w:t>
      </w:r>
      <w:r>
        <w:rPr>
          <w:rFonts w:hint="eastAsia" w:ascii="宋体" w:eastAsia="宋体"/>
          <w:color w:val="auto"/>
          <w:szCs w:val="21"/>
        </w:rPr>
        <w:t>，投保人可于保险期间届满前向</w:t>
      </w:r>
      <w:r>
        <w:rPr>
          <w:rFonts w:hint="eastAsia" w:ascii="宋体" w:eastAsia="宋体"/>
          <w:color w:val="auto"/>
          <w:szCs w:val="21"/>
          <w:lang w:val="en-US" w:eastAsia="zh-CN"/>
        </w:rPr>
        <w:t>保险人</w:t>
      </w:r>
      <w:r>
        <w:rPr>
          <w:rFonts w:hint="eastAsia" w:ascii="宋体" w:eastAsia="宋体"/>
          <w:color w:val="auto"/>
          <w:szCs w:val="21"/>
        </w:rPr>
        <w:t>提出续保申请，</w:t>
      </w:r>
      <w:r>
        <w:rPr>
          <w:rFonts w:hint="eastAsia" w:ascii="宋体" w:eastAsia="宋体"/>
          <w:color w:val="auto"/>
          <w:szCs w:val="21"/>
          <w:lang w:val="en-US" w:eastAsia="zh-CN"/>
        </w:rPr>
        <w:t>保险人</w:t>
      </w:r>
      <w:r>
        <w:rPr>
          <w:rFonts w:hint="eastAsia" w:ascii="宋体" w:eastAsia="宋体"/>
          <w:color w:val="auto"/>
          <w:szCs w:val="21"/>
        </w:rPr>
        <w:t>有权对投保人的续保申请进行审核。经</w:t>
      </w:r>
      <w:r>
        <w:rPr>
          <w:rFonts w:hint="eastAsia" w:ascii="宋体" w:eastAsia="宋体"/>
          <w:color w:val="auto"/>
          <w:szCs w:val="21"/>
          <w:lang w:val="en-US" w:eastAsia="zh-CN"/>
        </w:rPr>
        <w:t>保险人</w:t>
      </w:r>
      <w:r>
        <w:rPr>
          <w:rFonts w:hint="eastAsia" w:ascii="宋体" w:eastAsia="宋体"/>
          <w:color w:val="auto"/>
          <w:szCs w:val="21"/>
        </w:rPr>
        <w:t>审核同意后，投保人向</w:t>
      </w:r>
      <w:r>
        <w:rPr>
          <w:rFonts w:hint="eastAsia" w:ascii="宋体" w:eastAsia="宋体"/>
          <w:color w:val="auto"/>
          <w:szCs w:val="21"/>
          <w:lang w:val="en-US" w:eastAsia="zh-CN"/>
        </w:rPr>
        <w:t>保险人</w:t>
      </w:r>
      <w:r>
        <w:rPr>
          <w:rFonts w:hint="eastAsia" w:ascii="宋体" w:eastAsia="宋体"/>
          <w:color w:val="auto"/>
          <w:szCs w:val="21"/>
        </w:rPr>
        <w:t>交付续保保险费，获得新的保险合同。</w:t>
      </w:r>
    </w:p>
    <w:p>
      <w:pPr>
        <w:snapToGrid w:val="0"/>
        <w:spacing w:after="156" w:afterLines="50" w:line="360" w:lineRule="auto"/>
        <w:ind w:firstLine="420" w:firstLineChars="200"/>
        <w:rPr>
          <w:rFonts w:ascii="宋体"/>
          <w:b/>
          <w:color w:val="auto"/>
          <w:szCs w:val="21"/>
        </w:rPr>
      </w:pPr>
      <w:r>
        <w:rPr>
          <w:rFonts w:hint="eastAsia" w:ascii="宋体" w:hAnsi="宋体" w:eastAsia="宋体"/>
          <w:b/>
          <w:color w:val="auto"/>
          <w:szCs w:val="21"/>
        </w:rPr>
        <w:t>第七条</w:t>
      </w:r>
      <w:r>
        <w:rPr>
          <w:rFonts w:ascii="宋体" w:hAnsi="宋体" w:eastAsia="宋体"/>
          <w:b/>
          <w:color w:val="auto"/>
          <w:szCs w:val="21"/>
        </w:rPr>
        <w:t xml:space="preserve"> </w:t>
      </w:r>
      <w:r>
        <w:rPr>
          <w:rFonts w:hint="eastAsia" w:ascii="宋体" w:hAnsi="宋体" w:eastAsia="宋体"/>
          <w:b/>
          <w:color w:val="auto"/>
          <w:szCs w:val="21"/>
        </w:rPr>
        <w:t>保险金额和免赔额（率）</w:t>
      </w:r>
    </w:p>
    <w:p>
      <w:pPr>
        <w:snapToGrid w:val="0"/>
        <w:spacing w:after="156" w:afterLines="50" w:line="360" w:lineRule="auto"/>
        <w:ind w:firstLine="420" w:firstLineChars="200"/>
        <w:rPr>
          <w:rFonts w:ascii="宋体"/>
          <w:b/>
        </w:rPr>
      </w:pPr>
      <w:r>
        <w:rPr>
          <w:rFonts w:hint="eastAsia" w:ascii="宋体" w:hAnsi="宋体" w:eastAsia="宋体"/>
          <w:color w:val="auto"/>
        </w:rPr>
        <w:t>保险金额</w:t>
      </w:r>
      <w:r>
        <w:rPr>
          <w:rFonts w:hint="eastAsia" w:ascii="宋体" w:hAnsi="宋体" w:eastAsia="宋体"/>
        </w:rPr>
        <w:t>是保险人承担给付保险金责任的最高限额。</w:t>
      </w:r>
      <w:r>
        <w:rPr>
          <w:rFonts w:hint="eastAsia" w:ascii="宋体" w:hAnsi="宋体" w:eastAsia="宋体"/>
          <w:szCs w:val="21"/>
        </w:rPr>
        <w:t>本附加险合同</w:t>
      </w:r>
      <w:r>
        <w:rPr>
          <w:rFonts w:hint="eastAsia" w:ascii="宋体" w:hAnsi="宋体" w:eastAsia="宋体"/>
        </w:rPr>
        <w:t>保险金额由投保人、保险人双方约定，并在保险单中载明。</w:t>
      </w:r>
      <w:r>
        <w:rPr>
          <w:rFonts w:hint="eastAsia" w:ascii="宋体" w:hAnsi="宋体" w:eastAsia="宋体"/>
          <w:b/>
        </w:rPr>
        <w:t>保险金额一经确定，中途不得变更。</w:t>
      </w:r>
    </w:p>
    <w:p>
      <w:pPr>
        <w:snapToGrid w:val="0"/>
        <w:spacing w:after="156" w:afterLines="50" w:line="360" w:lineRule="auto"/>
        <w:ind w:firstLine="420" w:firstLineChars="200"/>
        <w:rPr>
          <w:rFonts w:ascii="宋体"/>
          <w:b/>
          <w:szCs w:val="21"/>
        </w:rPr>
      </w:pPr>
      <w:r>
        <w:rPr>
          <w:rFonts w:hint="eastAsia" w:ascii="宋体" w:hAnsi="宋体" w:eastAsia="宋体"/>
          <w:b/>
        </w:rPr>
        <w:t>保险人和投保人可以在本附件险合同项下约定免赔额（率）等限制条件，并于保险</w:t>
      </w:r>
      <w:r>
        <w:rPr>
          <w:rFonts w:hint="eastAsia" w:ascii="宋体" w:hAnsi="宋体" w:eastAsia="宋体"/>
          <w:b/>
          <w:lang w:val="en-US" w:eastAsia="zh-CN"/>
        </w:rPr>
        <w:t>单</w:t>
      </w:r>
      <w:r>
        <w:rPr>
          <w:rFonts w:hint="eastAsia" w:ascii="宋体" w:hAnsi="宋体" w:eastAsia="宋体"/>
          <w:b/>
        </w:rPr>
        <w:t>中载明。</w:t>
      </w:r>
    </w:p>
    <w:p>
      <w:pPr>
        <w:snapToGrid w:val="0"/>
        <w:spacing w:after="156" w:afterLines="50" w:line="360" w:lineRule="auto"/>
        <w:ind w:firstLine="412" w:firstLineChars="196"/>
        <w:rPr>
          <w:rFonts w:ascii="宋体"/>
          <w:b/>
          <w:szCs w:val="21"/>
        </w:rPr>
      </w:pPr>
      <w:r>
        <w:rPr>
          <w:rFonts w:hint="eastAsia" w:ascii="宋体" w:hAnsi="宋体" w:eastAsia="宋体"/>
          <w:b/>
          <w:szCs w:val="21"/>
        </w:rPr>
        <w:t>第八条</w:t>
      </w:r>
      <w:r>
        <w:rPr>
          <w:rFonts w:ascii="宋体" w:hAnsi="宋体" w:eastAsia="宋体"/>
          <w:b/>
          <w:szCs w:val="21"/>
        </w:rPr>
        <w:t xml:space="preserve"> </w:t>
      </w:r>
      <w:r>
        <w:rPr>
          <w:rFonts w:hint="eastAsia" w:ascii="宋体" w:hAnsi="宋体" w:eastAsia="宋体"/>
          <w:b/>
          <w:szCs w:val="21"/>
        </w:rPr>
        <w:t>保险费</w:t>
      </w:r>
    </w:p>
    <w:p>
      <w:pPr>
        <w:snapToGrid w:val="0"/>
        <w:spacing w:after="156" w:afterLines="50" w:line="360" w:lineRule="auto"/>
        <w:ind w:firstLine="411" w:firstLineChars="196"/>
        <w:rPr>
          <w:rFonts w:ascii="宋体"/>
          <w:b/>
        </w:rPr>
      </w:pPr>
      <w:r>
        <w:rPr>
          <w:rFonts w:hint="eastAsia" w:ascii="宋体" w:hAnsi="宋体" w:eastAsia="宋体"/>
          <w:szCs w:val="21"/>
        </w:rPr>
        <w:t>保险费的交付方式、交付日期与主险合同相同。</w:t>
      </w:r>
    </w:p>
    <w:p>
      <w:pPr>
        <w:snapToGrid w:val="0"/>
        <w:spacing w:after="156" w:afterLines="50" w:line="360" w:lineRule="auto"/>
        <w:jc w:val="center"/>
        <w:rPr>
          <w:rFonts w:ascii="宋体"/>
          <w:szCs w:val="21"/>
        </w:rPr>
      </w:pPr>
      <w:r>
        <w:rPr>
          <w:rFonts w:hint="eastAsia" w:ascii="宋体" w:hAnsi="宋体" w:eastAsia="宋体"/>
          <w:b/>
          <w:szCs w:val="21"/>
        </w:rPr>
        <w:t>第四部分</w:t>
      </w:r>
      <w:r>
        <w:rPr>
          <w:rFonts w:ascii="宋体" w:hAnsi="宋体" w:eastAsia="宋体"/>
          <w:b/>
          <w:szCs w:val="21"/>
        </w:rPr>
        <w:t xml:space="preserve"> </w:t>
      </w:r>
      <w:r>
        <w:rPr>
          <w:rFonts w:hint="eastAsia" w:ascii="宋体" w:hAnsi="宋体" w:eastAsia="宋体"/>
          <w:b/>
          <w:szCs w:val="21"/>
        </w:rPr>
        <w:t>保险金的申请与给付</w:t>
      </w:r>
    </w:p>
    <w:p>
      <w:pPr>
        <w:snapToGrid w:val="0"/>
        <w:spacing w:after="156" w:afterLines="50" w:line="360" w:lineRule="auto"/>
        <w:ind w:firstLine="420" w:firstLineChars="200"/>
        <w:rPr>
          <w:rFonts w:ascii="宋体"/>
          <w:b/>
          <w:szCs w:val="21"/>
        </w:rPr>
      </w:pPr>
      <w:r>
        <w:rPr>
          <w:rFonts w:hint="eastAsia" w:ascii="宋体" w:hAnsi="宋体" w:eastAsia="宋体"/>
          <w:b/>
          <w:szCs w:val="21"/>
        </w:rPr>
        <w:t>第九条</w:t>
      </w:r>
      <w:r>
        <w:rPr>
          <w:rFonts w:ascii="宋体" w:hAnsi="宋体" w:eastAsia="宋体"/>
          <w:b/>
          <w:szCs w:val="21"/>
        </w:rPr>
        <w:t xml:space="preserve"> </w:t>
      </w:r>
      <w:r>
        <w:rPr>
          <w:rFonts w:ascii="宋体" w:hAnsi="宋体" w:eastAsia="宋体"/>
          <w:szCs w:val="21"/>
        </w:rPr>
        <w:t xml:space="preserve"> </w:t>
      </w:r>
      <w:r>
        <w:rPr>
          <w:rFonts w:hint="eastAsia" w:ascii="宋体" w:hAnsi="宋体" w:eastAsia="宋体"/>
          <w:szCs w:val="21"/>
        </w:rPr>
        <w:t>保险金申请人向保险人申请给付保险金时，应提交以下材料：</w:t>
      </w:r>
    </w:p>
    <w:p>
      <w:pPr>
        <w:pStyle w:val="11"/>
        <w:spacing w:after="156" w:afterLines="50" w:line="360" w:lineRule="auto"/>
        <w:ind w:left="0" w:leftChars="0" w:firstLine="422"/>
        <w:rPr>
          <w:rFonts w:ascii="宋体"/>
          <w:b/>
          <w:kern w:val="2"/>
          <w:sz w:val="21"/>
          <w:szCs w:val="24"/>
        </w:rPr>
      </w:pPr>
      <w:r>
        <w:rPr>
          <w:rFonts w:hint="eastAsia" w:ascii="宋体" w:hAnsi="宋体" w:eastAsia="宋体"/>
          <w:b/>
          <w:kern w:val="2"/>
          <w:sz w:val="21"/>
          <w:szCs w:val="24"/>
        </w:rPr>
        <w:t>一、意外伤害门（急）诊保险金申请</w:t>
      </w:r>
    </w:p>
    <w:p>
      <w:pPr>
        <w:pStyle w:val="11"/>
        <w:spacing w:after="156" w:afterLines="50" w:line="360" w:lineRule="auto"/>
        <w:ind w:left="0" w:leftChars="0"/>
        <w:rPr>
          <w:rFonts w:ascii="宋体"/>
          <w:kern w:val="2"/>
          <w:sz w:val="21"/>
          <w:szCs w:val="24"/>
        </w:rPr>
      </w:pPr>
      <w:r>
        <w:rPr>
          <w:rFonts w:ascii="宋体" w:hAnsi="宋体" w:eastAsia="宋体"/>
          <w:kern w:val="2"/>
          <w:sz w:val="21"/>
          <w:szCs w:val="24"/>
        </w:rPr>
        <w:t>1.</w:t>
      </w:r>
      <w:r>
        <w:rPr>
          <w:rFonts w:hint="eastAsia" w:ascii="宋体" w:hAnsi="宋体" w:eastAsia="宋体"/>
          <w:kern w:val="2"/>
          <w:sz w:val="21"/>
          <w:szCs w:val="24"/>
        </w:rPr>
        <w:t>保险金给付申请书；</w:t>
      </w:r>
    </w:p>
    <w:p>
      <w:pPr>
        <w:pStyle w:val="11"/>
        <w:spacing w:after="156" w:afterLines="50" w:line="360" w:lineRule="auto"/>
        <w:ind w:left="0" w:leftChars="0"/>
        <w:rPr>
          <w:rFonts w:ascii="宋体"/>
          <w:kern w:val="2"/>
          <w:sz w:val="21"/>
          <w:szCs w:val="24"/>
        </w:rPr>
      </w:pPr>
      <w:r>
        <w:rPr>
          <w:rFonts w:ascii="宋体" w:hAnsi="宋体" w:eastAsia="宋体"/>
          <w:kern w:val="2"/>
          <w:sz w:val="21"/>
          <w:szCs w:val="24"/>
        </w:rPr>
        <w:t>2.</w:t>
      </w:r>
      <w:r>
        <w:rPr>
          <w:rFonts w:hint="eastAsia" w:ascii="宋体" w:hAnsi="宋体" w:eastAsia="宋体"/>
          <w:kern w:val="2"/>
          <w:sz w:val="21"/>
          <w:szCs w:val="24"/>
        </w:rPr>
        <w:t>保险金申请人和被保险人的有效身份证明；</w:t>
      </w:r>
    </w:p>
    <w:p>
      <w:pPr>
        <w:pStyle w:val="11"/>
        <w:spacing w:after="156" w:afterLines="50" w:line="360" w:lineRule="auto"/>
        <w:ind w:left="0" w:leftChars="0"/>
        <w:rPr>
          <w:rFonts w:ascii="宋体"/>
          <w:kern w:val="2"/>
          <w:sz w:val="21"/>
          <w:szCs w:val="24"/>
        </w:rPr>
      </w:pPr>
      <w:r>
        <w:rPr>
          <w:rFonts w:ascii="宋体" w:hAnsi="宋体" w:eastAsia="宋体"/>
          <w:kern w:val="2"/>
          <w:sz w:val="21"/>
          <w:szCs w:val="24"/>
        </w:rPr>
        <w:t>3.</w:t>
      </w:r>
      <w:r>
        <w:rPr>
          <w:rFonts w:hint="eastAsia" w:ascii="宋体" w:hAnsi="宋体" w:eastAsia="宋体"/>
          <w:kern w:val="2"/>
          <w:sz w:val="21"/>
          <w:szCs w:val="24"/>
        </w:rPr>
        <w:t>中华人民共和国境内二级以上（含二级）</w:t>
      </w:r>
      <w:r>
        <w:rPr>
          <w:rFonts w:hint="eastAsia" w:ascii="宋体" w:hAnsi="宋体" w:eastAsia="宋体"/>
          <w:kern w:val="2"/>
          <w:sz w:val="21"/>
          <w:szCs w:val="24"/>
          <w:lang w:val="en-US" w:eastAsia="zh-CN"/>
        </w:rPr>
        <w:t>医院</w:t>
      </w:r>
      <w:r>
        <w:rPr>
          <w:rFonts w:hint="eastAsia" w:ascii="宋体" w:hAnsi="宋体" w:eastAsia="宋体"/>
          <w:kern w:val="2"/>
          <w:sz w:val="21"/>
          <w:szCs w:val="24"/>
        </w:rPr>
        <w:t>或保险人认可的医疗机构</w:t>
      </w:r>
      <w:r>
        <w:rPr>
          <w:rFonts w:hint="eastAsia" w:ascii="宋体" w:hAnsi="宋体" w:eastAsia="宋体"/>
          <w:kern w:val="2"/>
          <w:sz w:val="21"/>
          <w:szCs w:val="21"/>
        </w:rPr>
        <w:t>（详见释义）</w:t>
      </w:r>
      <w:r>
        <w:rPr>
          <w:rFonts w:hint="eastAsia" w:ascii="宋体" w:hAnsi="宋体" w:eastAsia="宋体"/>
          <w:kern w:val="2"/>
          <w:sz w:val="21"/>
          <w:szCs w:val="24"/>
        </w:rPr>
        <w:t>出具的医疗费用原始结算凭证及明细清单</w:t>
      </w:r>
      <w:r>
        <w:rPr>
          <w:rFonts w:ascii="宋体" w:hAnsi="宋体" w:eastAsia="宋体"/>
          <w:kern w:val="2"/>
          <w:sz w:val="21"/>
          <w:szCs w:val="24"/>
        </w:rPr>
        <w:t>/</w:t>
      </w:r>
      <w:r>
        <w:rPr>
          <w:rFonts w:hint="eastAsia" w:ascii="宋体" w:hAnsi="宋体" w:eastAsia="宋体"/>
          <w:kern w:val="2"/>
          <w:sz w:val="21"/>
          <w:szCs w:val="24"/>
        </w:rPr>
        <w:t>帐、诊断证明、病历、出院小结等；</w:t>
      </w:r>
    </w:p>
    <w:p>
      <w:pPr>
        <w:pStyle w:val="11"/>
        <w:spacing w:after="156" w:afterLines="50" w:line="360" w:lineRule="auto"/>
        <w:ind w:left="0" w:leftChars="0"/>
        <w:rPr>
          <w:rFonts w:ascii="宋体"/>
          <w:b/>
          <w:kern w:val="2"/>
          <w:sz w:val="21"/>
          <w:szCs w:val="24"/>
        </w:rPr>
      </w:pPr>
      <w:r>
        <w:rPr>
          <w:rFonts w:hint="eastAsia" w:ascii="宋体" w:hAnsi="宋体" w:eastAsia="宋体"/>
          <w:kern w:val="2"/>
          <w:sz w:val="21"/>
          <w:szCs w:val="24"/>
        </w:rPr>
        <w:t>如被保险人以已参加基本医疗保险，且已从基本医疗保险获得针对该次医疗费用的补偿或赔偿的情况进行理赔申请，被保险人可不提供医疗费用结算凭证原件，但应提供医疗费用结算凭证复印件、基本医疗保险机构或单位出具的住院费用结算及补偿证明，并加盖相应机构或者单位公章。</w:t>
      </w:r>
      <w:r>
        <w:rPr>
          <w:rFonts w:hint="eastAsia" w:ascii="宋体" w:hAnsi="宋体" w:eastAsia="宋体"/>
          <w:b/>
          <w:kern w:val="2"/>
          <w:sz w:val="21"/>
          <w:szCs w:val="24"/>
        </w:rPr>
        <w:t>被保险人未能提供基本医疗保险的补偿证明，保险人均视同被保险人未参加基本医疗保险的情况给付保险金。</w:t>
      </w:r>
    </w:p>
    <w:p>
      <w:pPr>
        <w:pStyle w:val="11"/>
        <w:spacing w:after="156" w:afterLines="50" w:line="360" w:lineRule="auto"/>
        <w:ind w:left="0" w:leftChars="0"/>
        <w:rPr>
          <w:rFonts w:ascii="宋体"/>
          <w:kern w:val="2"/>
          <w:sz w:val="21"/>
          <w:szCs w:val="24"/>
        </w:rPr>
      </w:pPr>
      <w:r>
        <w:rPr>
          <w:rFonts w:hint="eastAsia" w:ascii="宋体" w:hAnsi="宋体" w:eastAsia="宋体"/>
          <w:kern w:val="2"/>
          <w:sz w:val="21"/>
          <w:szCs w:val="24"/>
        </w:rPr>
        <w:t>如被保险人已从其他商业保险计划或其他途径（详见释义）获得补偿导致无法提供结算凭证原件的，需提供医疗费用结算凭证复印件、相应机构或单位出具的住院费用结算及补偿证明，并加盖相应机构或者单位公章。</w:t>
      </w:r>
    </w:p>
    <w:p>
      <w:pPr>
        <w:pStyle w:val="11"/>
        <w:spacing w:after="156" w:afterLines="50" w:line="360" w:lineRule="auto"/>
        <w:ind w:left="0" w:leftChars="0"/>
        <w:rPr>
          <w:rFonts w:ascii="宋体"/>
          <w:kern w:val="2"/>
          <w:sz w:val="21"/>
          <w:szCs w:val="24"/>
        </w:rPr>
      </w:pPr>
      <w:r>
        <w:rPr>
          <w:rFonts w:ascii="宋体" w:hAnsi="宋体" w:eastAsia="宋体"/>
          <w:kern w:val="2"/>
          <w:sz w:val="21"/>
          <w:szCs w:val="24"/>
        </w:rPr>
        <w:t>4</w:t>
      </w:r>
      <w:r>
        <w:rPr>
          <w:rFonts w:ascii="宋体" w:eastAsia="宋体"/>
          <w:kern w:val="2"/>
          <w:sz w:val="21"/>
          <w:szCs w:val="24"/>
        </w:rPr>
        <w:t>.</w:t>
      </w:r>
      <w:r>
        <w:rPr>
          <w:rFonts w:hint="eastAsia" w:ascii="宋体" w:hAnsi="宋体" w:eastAsia="宋体"/>
          <w:kern w:val="2"/>
          <w:sz w:val="21"/>
          <w:szCs w:val="24"/>
        </w:rPr>
        <w:t>保险金申请人所能提供的与确认保险事故的性质、原因、损失程度等有关的其他证明和资料。</w:t>
      </w:r>
    </w:p>
    <w:p>
      <w:pPr>
        <w:pStyle w:val="11"/>
        <w:spacing w:after="156" w:afterLines="50" w:line="360" w:lineRule="auto"/>
        <w:ind w:left="0" w:leftChars="0"/>
        <w:rPr>
          <w:rFonts w:ascii="宋体"/>
          <w:kern w:val="2"/>
          <w:sz w:val="21"/>
          <w:szCs w:val="24"/>
        </w:rPr>
      </w:pPr>
      <w:r>
        <w:rPr>
          <w:rFonts w:hint="eastAsia" w:ascii="宋体" w:hAnsi="宋体" w:eastAsia="宋体"/>
          <w:kern w:val="2"/>
          <w:sz w:val="21"/>
          <w:szCs w:val="24"/>
        </w:rPr>
        <w:t>二、保险金申请人因特殊原因不能提供以上材料的，应提供其他合法有效的材料。</w:t>
      </w:r>
    </w:p>
    <w:p>
      <w:pPr>
        <w:pStyle w:val="11"/>
        <w:spacing w:after="156" w:afterLines="50" w:line="360" w:lineRule="auto"/>
        <w:ind w:left="0" w:leftChars="0"/>
        <w:rPr>
          <w:rFonts w:ascii="宋体"/>
          <w:kern w:val="2"/>
          <w:sz w:val="21"/>
          <w:szCs w:val="24"/>
        </w:rPr>
      </w:pPr>
      <w:r>
        <w:rPr>
          <w:rFonts w:hint="eastAsia" w:ascii="宋体" w:hAnsi="宋体" w:eastAsia="宋体"/>
          <w:kern w:val="2"/>
          <w:sz w:val="21"/>
          <w:szCs w:val="24"/>
        </w:rPr>
        <w:t>三、若保险金申请人委托他人申请的，还应提供授权委托书原件、委托人和受托人的身份证明等相关证明档。</w:t>
      </w:r>
    </w:p>
    <w:p>
      <w:pPr>
        <w:pStyle w:val="11"/>
        <w:spacing w:after="156" w:afterLines="50" w:line="360" w:lineRule="auto"/>
        <w:ind w:left="0" w:leftChars="0"/>
        <w:rPr>
          <w:rFonts w:ascii="宋体"/>
          <w:kern w:val="2"/>
          <w:sz w:val="21"/>
          <w:szCs w:val="24"/>
        </w:rPr>
      </w:pPr>
      <w:r>
        <w:rPr>
          <w:rFonts w:hint="eastAsia" w:ascii="宋体" w:hAnsi="宋体" w:eastAsia="宋体"/>
          <w:kern w:val="2"/>
          <w:sz w:val="21"/>
          <w:szCs w:val="24"/>
        </w:rPr>
        <w:t>受益人为无民事行为能力人或者限制民事行为能力人的，由其监护人代为申领保险金，需要提供监护人的身份、关系证明等资料。</w:t>
      </w:r>
    </w:p>
    <w:p>
      <w:pPr>
        <w:pStyle w:val="11"/>
        <w:spacing w:after="156" w:afterLines="50" w:line="360" w:lineRule="auto"/>
        <w:ind w:left="0" w:leftChars="0"/>
        <w:rPr>
          <w:rFonts w:ascii="宋体"/>
          <w:kern w:val="2"/>
          <w:sz w:val="21"/>
          <w:szCs w:val="24"/>
        </w:rPr>
      </w:pPr>
      <w:r>
        <w:rPr>
          <w:rFonts w:hint="eastAsia" w:ascii="宋体" w:hAnsi="宋体" w:eastAsia="宋体"/>
          <w:kern w:val="2"/>
          <w:sz w:val="21"/>
          <w:szCs w:val="24"/>
        </w:rPr>
        <w:t>四、保险人认为保险金申请人提供的有关索赔的证明和资料不完整的，应及时一次性通知补充提供。</w:t>
      </w:r>
    </w:p>
    <w:p>
      <w:pPr>
        <w:pStyle w:val="11"/>
        <w:spacing w:after="156" w:afterLines="50" w:line="360" w:lineRule="auto"/>
        <w:ind w:left="0" w:leftChars="0" w:firstLine="422"/>
        <w:rPr>
          <w:rFonts w:ascii="宋体"/>
          <w:b/>
          <w:kern w:val="2"/>
          <w:sz w:val="21"/>
          <w:szCs w:val="24"/>
        </w:rPr>
      </w:pPr>
      <w:r>
        <w:rPr>
          <w:rFonts w:hint="eastAsia" w:ascii="宋体" w:hAnsi="宋体" w:eastAsia="宋体"/>
          <w:b/>
          <w:kern w:val="2"/>
          <w:sz w:val="21"/>
          <w:szCs w:val="24"/>
        </w:rPr>
        <w:t>五、保险金申请人未能提供有关材料，导致保险人无法核实该申请的真实性的，保险人对无法核实部分不承担给付保险金的责任。</w:t>
      </w:r>
    </w:p>
    <w:p>
      <w:pPr>
        <w:snapToGrid w:val="0"/>
        <w:spacing w:after="156" w:afterLines="50" w:line="360" w:lineRule="auto"/>
        <w:jc w:val="center"/>
        <w:rPr>
          <w:rFonts w:ascii="宋体"/>
          <w:szCs w:val="21"/>
        </w:rPr>
      </w:pPr>
      <w:r>
        <w:rPr>
          <w:rFonts w:hint="eastAsia" w:ascii="宋体" w:hAnsi="宋体" w:eastAsia="宋体"/>
          <w:b/>
          <w:szCs w:val="21"/>
        </w:rPr>
        <w:t>第五部分</w:t>
      </w:r>
      <w:r>
        <w:rPr>
          <w:rFonts w:ascii="宋体" w:hAnsi="宋体" w:eastAsia="宋体"/>
          <w:b/>
          <w:szCs w:val="21"/>
        </w:rPr>
        <w:t xml:space="preserve"> </w:t>
      </w:r>
      <w:r>
        <w:rPr>
          <w:rFonts w:hint="eastAsia" w:ascii="宋体" w:hAnsi="宋体" w:eastAsia="宋体"/>
          <w:b/>
          <w:szCs w:val="21"/>
        </w:rPr>
        <w:t>其他事项</w:t>
      </w:r>
    </w:p>
    <w:p>
      <w:pPr>
        <w:snapToGrid w:val="0"/>
        <w:spacing w:after="156" w:afterLines="50" w:line="360" w:lineRule="auto"/>
        <w:ind w:firstLine="455"/>
        <w:rPr>
          <w:rFonts w:ascii="宋体"/>
          <w:b/>
          <w:szCs w:val="21"/>
        </w:rPr>
      </w:pPr>
      <w:r>
        <w:rPr>
          <w:rFonts w:hint="eastAsia" w:ascii="宋体" w:hAnsi="宋体" w:eastAsia="宋体"/>
          <w:b/>
          <w:szCs w:val="21"/>
        </w:rPr>
        <w:t>第十条</w:t>
      </w:r>
      <w:r>
        <w:rPr>
          <w:rFonts w:ascii="宋体" w:hAnsi="宋体" w:eastAsia="宋体"/>
          <w:b/>
          <w:szCs w:val="21"/>
        </w:rPr>
        <w:t xml:space="preserve"> </w:t>
      </w:r>
      <w:r>
        <w:rPr>
          <w:rFonts w:hint="eastAsia" w:ascii="宋体" w:hAnsi="宋体" w:eastAsia="宋体"/>
          <w:b/>
          <w:szCs w:val="21"/>
        </w:rPr>
        <w:t>合同解除</w:t>
      </w:r>
      <w:r>
        <w:rPr>
          <w:rFonts w:ascii="宋体" w:hAnsi="宋体" w:eastAsia="宋体"/>
          <w:b/>
          <w:szCs w:val="21"/>
        </w:rPr>
        <w:t xml:space="preserve"> </w:t>
      </w:r>
    </w:p>
    <w:p>
      <w:pPr>
        <w:snapToGrid w:val="0"/>
        <w:spacing w:after="156" w:afterLines="50" w:line="360" w:lineRule="auto"/>
        <w:ind w:firstLine="455"/>
        <w:rPr>
          <w:rFonts w:ascii="宋体"/>
          <w:b/>
          <w:szCs w:val="21"/>
        </w:rPr>
      </w:pPr>
      <w:r>
        <w:rPr>
          <w:rFonts w:hint="eastAsia" w:ascii="宋体" w:hAnsi="宋体" w:eastAsia="宋体"/>
          <w:szCs w:val="21"/>
        </w:rPr>
        <w:t>投保人可以要求单独解除本附加险合同。</w:t>
      </w:r>
      <w:r>
        <w:rPr>
          <w:rFonts w:hint="eastAsia" w:ascii="宋体" w:hAnsi="宋体" w:eastAsia="宋体"/>
          <w:b/>
          <w:szCs w:val="21"/>
        </w:rPr>
        <w:t>若投保人解除主险合同，本附加险合同一并解除，合同解除后，保险人参照主险合同有关规定退还本附加险合同的未满期净保费。</w:t>
      </w:r>
    </w:p>
    <w:p>
      <w:pPr>
        <w:snapToGrid w:val="0"/>
        <w:spacing w:after="156" w:afterLines="50" w:line="360" w:lineRule="auto"/>
        <w:ind w:firstLine="526" w:firstLineChars="250"/>
        <w:rPr>
          <w:rFonts w:ascii="宋体"/>
          <w:b/>
          <w:szCs w:val="21"/>
        </w:rPr>
      </w:pPr>
      <w:r>
        <w:rPr>
          <w:rFonts w:hint="eastAsia" w:ascii="宋体" w:hAnsi="宋体" w:eastAsia="宋体"/>
          <w:b/>
          <w:szCs w:val="21"/>
        </w:rPr>
        <w:t>第十一条</w:t>
      </w:r>
      <w:r>
        <w:rPr>
          <w:rFonts w:ascii="宋体" w:hAnsi="宋体" w:eastAsia="宋体"/>
          <w:b/>
          <w:szCs w:val="21"/>
        </w:rPr>
        <w:t xml:space="preserve"> </w:t>
      </w:r>
      <w:r>
        <w:rPr>
          <w:rFonts w:hint="eastAsia" w:ascii="宋体" w:hAnsi="宋体" w:eastAsia="宋体"/>
          <w:b/>
          <w:szCs w:val="21"/>
        </w:rPr>
        <w:t>释义</w:t>
      </w:r>
    </w:p>
    <w:p>
      <w:pPr>
        <w:snapToGrid w:val="0"/>
        <w:spacing w:after="156" w:afterLines="50" w:line="360" w:lineRule="auto"/>
        <w:ind w:firstLine="454" w:firstLineChars="216"/>
        <w:rPr>
          <w:rFonts w:ascii="宋体"/>
          <w:b/>
          <w:szCs w:val="21"/>
        </w:rPr>
      </w:pPr>
      <w:r>
        <w:rPr>
          <w:rFonts w:hint="eastAsia" w:ascii="宋体" w:hAnsi="宋体" w:eastAsia="宋体"/>
          <w:b/>
          <w:szCs w:val="21"/>
        </w:rPr>
        <w:t>基本医疗保险：</w:t>
      </w:r>
      <w:r>
        <w:rPr>
          <w:rFonts w:hint="eastAsia" w:ascii="宋体" w:hAnsi="宋体" w:eastAsia="宋体"/>
          <w:szCs w:val="21"/>
        </w:rPr>
        <w:t>指《中华人民共和国社会保险法》规定的基本医疗保障项目。参加机关单位子女医疗统筹视同参加基本医疗保险。</w:t>
      </w:r>
    </w:p>
    <w:p>
      <w:pPr>
        <w:snapToGrid w:val="0"/>
        <w:spacing w:after="156" w:afterLines="50" w:line="360" w:lineRule="auto"/>
        <w:ind w:firstLine="454" w:firstLineChars="216"/>
        <w:rPr>
          <w:rFonts w:ascii="宋体"/>
          <w:szCs w:val="21"/>
        </w:rPr>
      </w:pPr>
      <w:r>
        <w:rPr>
          <w:rFonts w:hint="eastAsia" w:ascii="宋体" w:hAnsi="宋体" w:eastAsia="宋体"/>
          <w:b/>
          <w:szCs w:val="21"/>
        </w:rPr>
        <w:t>基本医疗保险支付范围：</w:t>
      </w:r>
      <w:r>
        <w:rPr>
          <w:rFonts w:hint="eastAsia" w:ascii="宋体" w:hAnsi="宋体" w:eastAsia="宋体"/>
          <w:szCs w:val="21"/>
        </w:rPr>
        <w:t>指符合基本医疗保险的药品目录、诊疗项目、医疗服务设施标准以及急诊、抢救的医疗费用。</w:t>
      </w:r>
    </w:p>
    <w:p>
      <w:pPr>
        <w:snapToGrid w:val="0"/>
        <w:spacing w:after="156" w:afterLines="50" w:line="360" w:lineRule="auto"/>
        <w:ind w:firstLine="454" w:firstLineChars="216"/>
        <w:rPr>
          <w:rFonts w:ascii="宋体"/>
          <w:szCs w:val="21"/>
        </w:rPr>
      </w:pPr>
      <w:r>
        <w:rPr>
          <w:rFonts w:hint="eastAsia" w:ascii="宋体" w:hAnsi="宋体" w:eastAsia="宋体"/>
          <w:b/>
          <w:szCs w:val="21"/>
        </w:rPr>
        <w:t>保险人认可的医疗机构</w:t>
      </w:r>
      <w:r>
        <w:rPr>
          <w:rFonts w:ascii="宋体" w:hAnsi="宋体" w:eastAsia="宋体"/>
          <w:szCs w:val="21"/>
        </w:rPr>
        <w:t>:</w:t>
      </w:r>
      <w:r>
        <w:rPr>
          <w:rFonts w:hint="eastAsia" w:ascii="宋体" w:hAnsi="宋体" w:eastAsia="宋体"/>
          <w:szCs w:val="21"/>
        </w:rPr>
        <w:t>保险公司在保险单、批单或者批注中列明的医疗机构。</w:t>
      </w:r>
    </w:p>
    <w:p>
      <w:pPr>
        <w:snapToGrid w:val="0"/>
        <w:spacing w:after="156" w:afterLines="50" w:line="360" w:lineRule="auto"/>
        <w:ind w:firstLine="454" w:firstLineChars="216"/>
        <w:rPr>
          <w:rFonts w:ascii="宋体" w:hAnsi="宋体"/>
          <w:szCs w:val="21"/>
        </w:rPr>
      </w:pPr>
      <w:r>
        <w:rPr>
          <w:rFonts w:hint="eastAsia" w:ascii="宋体" w:hAnsi="宋体" w:eastAsia="宋体"/>
          <w:b/>
          <w:szCs w:val="21"/>
        </w:rPr>
        <w:t>其他途径</w:t>
      </w:r>
      <w:r>
        <w:rPr>
          <w:rFonts w:hint="eastAsia" w:ascii="宋体" w:hAnsi="宋体" w:eastAsia="宋体"/>
          <w:szCs w:val="21"/>
        </w:rPr>
        <w:t>：指互助基金、保险公司、工作单位或对其承担民事责任的第三人。</w:t>
      </w:r>
    </w:p>
    <w:p>
      <w:pPr>
        <w:snapToGrid w:val="0"/>
        <w:spacing w:after="156" w:afterLines="50" w:line="360" w:lineRule="auto"/>
        <w:ind w:firstLine="454" w:firstLineChars="216"/>
        <w:rPr>
          <w:rFonts w:ascii="仿宋_GB2312" w:eastAsia="仿宋_GB2312"/>
          <w:b/>
          <w:sz w:val="32"/>
          <w:szCs w:val="32"/>
        </w:rPr>
      </w:pPr>
      <w:r>
        <w:rPr>
          <w:rFonts w:hint="eastAsia" w:ascii="宋体" w:hAnsi="宋体" w:eastAsia="宋体"/>
          <w:b/>
          <w:szCs w:val="21"/>
        </w:rPr>
        <w:t>其他释义与主险合同释义一致。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eastAsia="宋体"/>
        <w:lang w:val="zh-CN"/>
      </w:rPr>
      <w:t xml:space="preserve"> </w:t>
    </w:r>
    <w:r>
      <w:rPr>
        <w:b/>
      </w:rPr>
      <w:fldChar w:fldCharType="begin"/>
    </w:r>
    <w:r>
      <w:rPr>
        <w:b/>
      </w:rPr>
      <w:instrText xml:space="preserve">PAGE</w:instrText>
    </w:r>
    <w:r>
      <w:rPr>
        <w:b/>
      </w:rPr>
      <w:fldChar w:fldCharType="separate"/>
    </w:r>
    <w:r>
      <w:rPr>
        <w:rFonts w:eastAsia="宋体"/>
        <w:b/>
      </w:rPr>
      <w:t>4</w:t>
    </w:r>
    <w:r>
      <w:rPr>
        <w:b/>
      </w:rPr>
      <w:fldChar w:fldCharType="end"/>
    </w:r>
    <w:r>
      <w:rPr>
        <w:rFonts w:eastAsia="宋体"/>
        <w:lang w:val="zh-CN"/>
      </w:rPr>
      <w:t xml:space="preserve"> / </w:t>
    </w:r>
    <w:r>
      <w:rPr>
        <w:b/>
      </w:rPr>
      <w:fldChar w:fldCharType="begin"/>
    </w:r>
    <w:r>
      <w:rPr>
        <w:b/>
      </w:rPr>
      <w:instrText xml:space="preserve">NUMPAGES</w:instrText>
    </w:r>
    <w:r>
      <w:rPr>
        <w:b/>
      </w:rPr>
      <w:fldChar w:fldCharType="separate"/>
    </w:r>
    <w:r>
      <w:rPr>
        <w:rFonts w:eastAsia="宋体"/>
        <w:b/>
      </w:rPr>
      <w:t>4</w:t>
    </w:r>
    <w:r>
      <w:rPr>
        <w:b/>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ZGVkODY3YzEyOWNmMjYzZTc4M2QzNmQwMzYzMDEifQ=="/>
  </w:docVars>
  <w:rsids>
    <w:rsidRoot w:val="00C047AA"/>
    <w:rsid w:val="00002331"/>
    <w:rsid w:val="00056E99"/>
    <w:rsid w:val="00065313"/>
    <w:rsid w:val="00081AAD"/>
    <w:rsid w:val="0009001E"/>
    <w:rsid w:val="0009304C"/>
    <w:rsid w:val="000A7B42"/>
    <w:rsid w:val="000C49FB"/>
    <w:rsid w:val="00103372"/>
    <w:rsid w:val="00121DE0"/>
    <w:rsid w:val="00122AF5"/>
    <w:rsid w:val="001272DD"/>
    <w:rsid w:val="00140451"/>
    <w:rsid w:val="00146802"/>
    <w:rsid w:val="00146AB3"/>
    <w:rsid w:val="00173286"/>
    <w:rsid w:val="00181391"/>
    <w:rsid w:val="001F0FE1"/>
    <w:rsid w:val="001F1FE8"/>
    <w:rsid w:val="002153C4"/>
    <w:rsid w:val="002275FF"/>
    <w:rsid w:val="002350D3"/>
    <w:rsid w:val="00241BB5"/>
    <w:rsid w:val="002C69F7"/>
    <w:rsid w:val="002D39C0"/>
    <w:rsid w:val="002D3D76"/>
    <w:rsid w:val="002F6834"/>
    <w:rsid w:val="00321572"/>
    <w:rsid w:val="003331B7"/>
    <w:rsid w:val="0033386A"/>
    <w:rsid w:val="00341D88"/>
    <w:rsid w:val="00353DFF"/>
    <w:rsid w:val="003552D1"/>
    <w:rsid w:val="00360E79"/>
    <w:rsid w:val="003715F9"/>
    <w:rsid w:val="003D147E"/>
    <w:rsid w:val="003E0D00"/>
    <w:rsid w:val="003E2BC0"/>
    <w:rsid w:val="00410AE6"/>
    <w:rsid w:val="00411C5A"/>
    <w:rsid w:val="00425405"/>
    <w:rsid w:val="00431F44"/>
    <w:rsid w:val="00475FB4"/>
    <w:rsid w:val="0049022A"/>
    <w:rsid w:val="004D7CF6"/>
    <w:rsid w:val="004E5783"/>
    <w:rsid w:val="005029FA"/>
    <w:rsid w:val="00540B7C"/>
    <w:rsid w:val="00552A96"/>
    <w:rsid w:val="00556E6F"/>
    <w:rsid w:val="00594DA7"/>
    <w:rsid w:val="005A1841"/>
    <w:rsid w:val="005A7BF4"/>
    <w:rsid w:val="005C1EC4"/>
    <w:rsid w:val="00604826"/>
    <w:rsid w:val="00607C7D"/>
    <w:rsid w:val="00611653"/>
    <w:rsid w:val="00612462"/>
    <w:rsid w:val="00614CC3"/>
    <w:rsid w:val="0061661D"/>
    <w:rsid w:val="00637D89"/>
    <w:rsid w:val="006524AC"/>
    <w:rsid w:val="00655ED3"/>
    <w:rsid w:val="006725A9"/>
    <w:rsid w:val="0068107B"/>
    <w:rsid w:val="006D3D93"/>
    <w:rsid w:val="007044CB"/>
    <w:rsid w:val="00713BA5"/>
    <w:rsid w:val="00715292"/>
    <w:rsid w:val="00725177"/>
    <w:rsid w:val="0073368B"/>
    <w:rsid w:val="00760E4A"/>
    <w:rsid w:val="00764045"/>
    <w:rsid w:val="00764661"/>
    <w:rsid w:val="00794540"/>
    <w:rsid w:val="007C269D"/>
    <w:rsid w:val="007C3676"/>
    <w:rsid w:val="007E68CF"/>
    <w:rsid w:val="007F6D26"/>
    <w:rsid w:val="008435CF"/>
    <w:rsid w:val="00847264"/>
    <w:rsid w:val="0086197C"/>
    <w:rsid w:val="00863458"/>
    <w:rsid w:val="008653EE"/>
    <w:rsid w:val="0087093B"/>
    <w:rsid w:val="0087441A"/>
    <w:rsid w:val="008778CB"/>
    <w:rsid w:val="008A677E"/>
    <w:rsid w:val="008B0BE8"/>
    <w:rsid w:val="008C0827"/>
    <w:rsid w:val="008D2973"/>
    <w:rsid w:val="008E046D"/>
    <w:rsid w:val="008E41D8"/>
    <w:rsid w:val="008F4E93"/>
    <w:rsid w:val="008F6B74"/>
    <w:rsid w:val="0090349A"/>
    <w:rsid w:val="0091710E"/>
    <w:rsid w:val="0091778B"/>
    <w:rsid w:val="009527B6"/>
    <w:rsid w:val="0095544C"/>
    <w:rsid w:val="00957B8C"/>
    <w:rsid w:val="00961CBF"/>
    <w:rsid w:val="009D67C0"/>
    <w:rsid w:val="009E0F77"/>
    <w:rsid w:val="00A141FF"/>
    <w:rsid w:val="00A254D2"/>
    <w:rsid w:val="00A31A16"/>
    <w:rsid w:val="00A33B63"/>
    <w:rsid w:val="00A377EB"/>
    <w:rsid w:val="00A535D0"/>
    <w:rsid w:val="00A56985"/>
    <w:rsid w:val="00A774AD"/>
    <w:rsid w:val="00A93BD5"/>
    <w:rsid w:val="00AA27C4"/>
    <w:rsid w:val="00AB07F7"/>
    <w:rsid w:val="00AB0EB4"/>
    <w:rsid w:val="00AB6332"/>
    <w:rsid w:val="00AC2A92"/>
    <w:rsid w:val="00AC7C84"/>
    <w:rsid w:val="00AE5BFC"/>
    <w:rsid w:val="00AF27CC"/>
    <w:rsid w:val="00AF30DF"/>
    <w:rsid w:val="00B157A3"/>
    <w:rsid w:val="00B411A6"/>
    <w:rsid w:val="00B41A43"/>
    <w:rsid w:val="00B447FE"/>
    <w:rsid w:val="00B44EB9"/>
    <w:rsid w:val="00B86668"/>
    <w:rsid w:val="00B87D39"/>
    <w:rsid w:val="00B961F3"/>
    <w:rsid w:val="00B96CD6"/>
    <w:rsid w:val="00BB2393"/>
    <w:rsid w:val="00BC2EF5"/>
    <w:rsid w:val="00BE6343"/>
    <w:rsid w:val="00C039F0"/>
    <w:rsid w:val="00C047AA"/>
    <w:rsid w:val="00C163D3"/>
    <w:rsid w:val="00C1745D"/>
    <w:rsid w:val="00C43AB3"/>
    <w:rsid w:val="00C74724"/>
    <w:rsid w:val="00C8770A"/>
    <w:rsid w:val="00CB1405"/>
    <w:rsid w:val="00CC2AE7"/>
    <w:rsid w:val="00CE72F0"/>
    <w:rsid w:val="00D3003E"/>
    <w:rsid w:val="00D442C4"/>
    <w:rsid w:val="00D46158"/>
    <w:rsid w:val="00D46492"/>
    <w:rsid w:val="00D533BC"/>
    <w:rsid w:val="00D605AD"/>
    <w:rsid w:val="00D920CD"/>
    <w:rsid w:val="00D95771"/>
    <w:rsid w:val="00DB478C"/>
    <w:rsid w:val="00DB5DEB"/>
    <w:rsid w:val="00DE27A4"/>
    <w:rsid w:val="00DE3D83"/>
    <w:rsid w:val="00DE436C"/>
    <w:rsid w:val="00DE7404"/>
    <w:rsid w:val="00DF228C"/>
    <w:rsid w:val="00DF30E9"/>
    <w:rsid w:val="00DF33E8"/>
    <w:rsid w:val="00E034BE"/>
    <w:rsid w:val="00E035CB"/>
    <w:rsid w:val="00E071EB"/>
    <w:rsid w:val="00E22A4B"/>
    <w:rsid w:val="00E669F4"/>
    <w:rsid w:val="00E72DB6"/>
    <w:rsid w:val="00E73302"/>
    <w:rsid w:val="00E85FD8"/>
    <w:rsid w:val="00E913E3"/>
    <w:rsid w:val="00EA2D7A"/>
    <w:rsid w:val="00EB76AB"/>
    <w:rsid w:val="00ED01AC"/>
    <w:rsid w:val="00EF6A47"/>
    <w:rsid w:val="00F40B97"/>
    <w:rsid w:val="00F9705E"/>
    <w:rsid w:val="00FA711C"/>
    <w:rsid w:val="00FC1B2A"/>
    <w:rsid w:val="05A3340D"/>
    <w:rsid w:val="18B84752"/>
    <w:rsid w:val="249F07BE"/>
    <w:rsid w:val="24BC32CE"/>
    <w:rsid w:val="26C25047"/>
    <w:rsid w:val="323C3AC5"/>
    <w:rsid w:val="43356377"/>
    <w:rsid w:val="478860DC"/>
    <w:rsid w:val="59D92D2A"/>
    <w:rsid w:val="5E2967DA"/>
    <w:rsid w:val="6DED08AF"/>
    <w:rsid w:val="734405F6"/>
    <w:rsid w:val="7B63073C"/>
    <w:rsid w:val="7C2A712C"/>
    <w:rsid w:val="7EBB6ED8"/>
    <w:rsid w:val="7EEE711D"/>
    <w:rsid w:val="FF3811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ascii="Times New Roman" w:hAnsi="Times New Roman"/>
      <w:sz w:val="18"/>
      <w:szCs w:val="18"/>
    </w:rPr>
  </w:style>
  <w:style w:type="paragraph" w:styleId="5">
    <w:name w:val="header"/>
    <w:basedOn w:val="1"/>
    <w:link w:val="16"/>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qFormat/>
    <w:uiPriority w:val="99"/>
    <w:rPr>
      <w:b/>
      <w:bCs/>
    </w:rPr>
  </w:style>
  <w:style w:type="character" w:styleId="9">
    <w:name w:val="annotation reference"/>
    <w:semiHidden/>
    <w:qFormat/>
    <w:uiPriority w:val="99"/>
    <w:rPr>
      <w:rFonts w:cs="Times New Roman"/>
      <w:sz w:val="21"/>
      <w:szCs w:val="21"/>
    </w:rPr>
  </w:style>
  <w:style w:type="character" w:customStyle="1" w:styleId="10">
    <w:name w:val="条款正文 Char"/>
    <w:link w:val="11"/>
    <w:qFormat/>
    <w:locked/>
    <w:uiPriority w:val="99"/>
    <w:rPr>
      <w:rFonts w:ascii="Calibri" w:hAnsi="Calibri" w:eastAsia="宋体"/>
      <w:kern w:val="0"/>
      <w:sz w:val="20"/>
    </w:rPr>
  </w:style>
  <w:style w:type="paragraph" w:customStyle="1" w:styleId="11">
    <w:name w:val="条款正文"/>
    <w:basedOn w:val="1"/>
    <w:link w:val="10"/>
    <w:qFormat/>
    <w:uiPriority w:val="99"/>
    <w:pPr>
      <w:adjustRightInd w:val="0"/>
      <w:snapToGrid w:val="0"/>
      <w:ind w:left="840" w:leftChars="400" w:firstLine="420" w:firstLineChars="200"/>
    </w:pPr>
    <w:rPr>
      <w:kern w:val="0"/>
      <w:sz w:val="20"/>
      <w:szCs w:val="20"/>
    </w:rPr>
  </w:style>
  <w:style w:type="paragraph" w:customStyle="1" w:styleId="12">
    <w:name w:val="条款标题"/>
    <w:basedOn w:val="11"/>
    <w:qFormat/>
    <w:uiPriority w:val="99"/>
    <w:pPr>
      <w:tabs>
        <w:tab w:val="left" w:pos="840"/>
      </w:tabs>
      <w:ind w:left="0" w:leftChars="0" w:firstLine="0" w:firstLineChars="0"/>
    </w:pPr>
    <w:rPr>
      <w:b/>
    </w:rPr>
  </w:style>
  <w:style w:type="character" w:customStyle="1" w:styleId="13">
    <w:name w:val="页脚 字符"/>
    <w:link w:val="4"/>
    <w:qFormat/>
    <w:locked/>
    <w:uiPriority w:val="99"/>
    <w:rPr>
      <w:rFonts w:ascii="Times New Roman" w:hAnsi="Times New Roman" w:eastAsia="宋体" w:cs="Times New Roman"/>
      <w:sz w:val="18"/>
      <w:szCs w:val="18"/>
    </w:rPr>
  </w:style>
  <w:style w:type="character" w:customStyle="1" w:styleId="14">
    <w:name w:val="批注框文本 字符"/>
    <w:link w:val="3"/>
    <w:semiHidden/>
    <w:qFormat/>
    <w:locked/>
    <w:uiPriority w:val="99"/>
    <w:rPr>
      <w:rFonts w:cs="Times New Roman"/>
      <w:sz w:val="18"/>
      <w:szCs w:val="18"/>
    </w:rPr>
  </w:style>
  <w:style w:type="character" w:customStyle="1" w:styleId="15">
    <w:name w:val="t_con1"/>
    <w:qFormat/>
    <w:uiPriority w:val="99"/>
    <w:rPr>
      <w:rFonts w:cs="Times New Roman"/>
    </w:rPr>
  </w:style>
  <w:style w:type="character" w:customStyle="1" w:styleId="16">
    <w:name w:val="页眉 字符"/>
    <w:link w:val="5"/>
    <w:semiHidden/>
    <w:qFormat/>
    <w:locked/>
    <w:uiPriority w:val="99"/>
    <w:rPr>
      <w:rFonts w:cs="Times New Roman"/>
      <w:sz w:val="18"/>
      <w:szCs w:val="18"/>
    </w:rPr>
  </w:style>
  <w:style w:type="character" w:customStyle="1" w:styleId="17">
    <w:name w:val="批注文字 字符"/>
    <w:link w:val="2"/>
    <w:semiHidden/>
    <w:qFormat/>
    <w:locked/>
    <w:uiPriority w:val="99"/>
    <w:rPr>
      <w:rFonts w:cs="Times New Roman"/>
    </w:rPr>
  </w:style>
  <w:style w:type="character" w:customStyle="1" w:styleId="18">
    <w:name w:val="批注主题 字符"/>
    <w:link w:val="6"/>
    <w:semiHidden/>
    <w:qFormat/>
    <w:locked/>
    <w:uiPriority w:val="99"/>
    <w:rPr>
      <w:rFonts w:cs="Times New Roman"/>
      <w:b/>
      <w:bCs/>
    </w:rPr>
  </w:style>
  <w:style w:type="paragraph" w:customStyle="1" w:styleId="19">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398</Words>
  <Characters>2272</Characters>
  <Lines>18</Lines>
  <Paragraphs>5</Paragraphs>
  <TotalTime>1</TotalTime>
  <ScaleCrop>false</ScaleCrop>
  <LinksUpToDate>false</LinksUpToDate>
  <CharactersWithSpaces>2665</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2021-04-10T01:11:00Z</dcterms:created>
  <dc:creator>罗荣敏</dc:creator>
  <cp:lastModifiedBy>Zixuan Shen</cp:lastModifiedBy>
  <cp:lastPrinted>2017-06-02T18:47:00Z</cp:lastPrinted>
  <dcterms:modified xsi:type="dcterms:W3CDTF">2022-07-15T13:54:10Z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982626FBE18B4A1CB7FB461623A39538</vt:lpwstr>
  </property>
</Properties>
</file>