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CCED4B">
      <w:pPr>
        <w:jc w:val="center"/>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华农财产保险股份有限公司</w:t>
      </w:r>
    </w:p>
    <w:p w14:paraId="2ACF7F11">
      <w:pPr>
        <w:jc w:val="center"/>
        <w:rPr>
          <w:rFonts w:hint="eastAsia" w:ascii="宋体" w:hAnsi="宋体" w:eastAsia="宋体" w:cs="宋体"/>
          <w:b/>
          <w:bCs/>
          <w:color w:val="000000"/>
          <w:kern w:val="0"/>
          <w:sz w:val="28"/>
          <w:szCs w:val="28"/>
        </w:rPr>
      </w:pPr>
      <w:r>
        <w:rPr>
          <w:rFonts w:hint="eastAsia" w:ascii="宋体" w:hAnsi="宋体" w:eastAsia="宋体" w:cs="宋体"/>
          <w:b/>
          <w:bCs/>
          <w:color w:val="000000"/>
          <w:kern w:val="0"/>
          <w:sz w:val="28"/>
          <w:szCs w:val="28"/>
        </w:rPr>
        <w:t>住院费用医疗保险费率表</w:t>
      </w:r>
    </w:p>
    <w:p w14:paraId="1C3A930C">
      <w:pPr>
        <w:jc w:val="center"/>
        <w:rPr>
          <w:rFonts w:hint="eastAsia" w:ascii="宋体" w:hAnsi="宋体" w:eastAsia="宋体" w:cs="宋体"/>
          <w:b/>
          <w:bCs/>
          <w:color w:val="000000"/>
          <w:kern w:val="0"/>
          <w:sz w:val="28"/>
          <w:szCs w:val="28"/>
        </w:rPr>
      </w:pPr>
    </w:p>
    <w:p w14:paraId="754A89E9">
      <w:pPr>
        <w:spacing w:line="360" w:lineRule="auto"/>
        <w:jc w:val="left"/>
        <w:rPr>
          <w:rFonts w:hint="eastAsia" w:ascii="宋体" w:hAnsi="宋体" w:eastAsia="宋体" w:cs="宋体"/>
          <w:b/>
          <w:bCs/>
          <w:szCs w:val="21"/>
          <w:lang w:val="en-US" w:eastAsia="zh-CN"/>
        </w:rPr>
      </w:pPr>
      <w:r>
        <w:rPr>
          <w:rFonts w:hint="eastAsia" w:ascii="宋体" w:hAnsi="宋体" w:eastAsia="宋体" w:cs="宋体"/>
          <w:b/>
          <w:bCs/>
          <w:szCs w:val="21"/>
        </w:rPr>
        <w:t>一、基准</w:t>
      </w:r>
      <w:r>
        <w:rPr>
          <w:rFonts w:hint="eastAsia" w:ascii="宋体" w:hAnsi="宋体" w:eastAsia="宋体" w:cs="宋体"/>
          <w:b/>
          <w:bCs/>
          <w:szCs w:val="21"/>
          <w:lang w:val="en-US" w:eastAsia="zh-CN"/>
        </w:rPr>
        <w:t>保费</w:t>
      </w:r>
    </w:p>
    <w:p w14:paraId="28167658">
      <w:pPr>
        <w:spacing w:line="360" w:lineRule="auto"/>
        <w:jc w:val="left"/>
        <w:rPr>
          <w:rFonts w:hint="default" w:ascii="宋体" w:hAnsi="宋体" w:eastAsia="宋体" w:cs="宋体"/>
          <w:b/>
          <w:bCs/>
          <w:szCs w:val="21"/>
          <w:lang w:val="en-US" w:eastAsia="zh-CN"/>
        </w:rPr>
      </w:pPr>
      <w:bookmarkStart w:id="0" w:name="OLE_LINK10"/>
      <w:r>
        <w:rPr>
          <w:rFonts w:hint="eastAsia" w:ascii="宋体" w:hAnsi="宋体" w:eastAsia="宋体" w:cs="宋体"/>
          <w:b/>
          <w:bCs/>
          <w:szCs w:val="21"/>
          <w:lang w:val="en-US" w:eastAsia="zh-CN"/>
        </w:rPr>
        <w:t>（一）必选责任</w:t>
      </w:r>
    </w:p>
    <w:p w14:paraId="6DCB0BDA">
      <w:pPr>
        <w:widowControl/>
        <w:adjustRightInd w:val="0"/>
        <w:snapToGrid w:val="0"/>
        <w:spacing w:line="360" w:lineRule="auto"/>
        <w:ind w:firstLine="0" w:firstLineChars="0"/>
        <w:jc w:val="left"/>
        <w:rPr>
          <w:rFonts w:ascii="宋体" w:hAnsi="宋体" w:eastAsia="宋体" w:cs="宋体"/>
          <w:szCs w:val="21"/>
        </w:rPr>
      </w:pPr>
      <w:r>
        <w:rPr>
          <w:rFonts w:hint="eastAsia" w:ascii="宋体" w:hAnsi="宋体" w:eastAsia="宋体" w:cs="宋体"/>
          <w:szCs w:val="21"/>
        </w:rPr>
        <w:t>1、</w:t>
      </w:r>
      <w:r>
        <w:rPr>
          <w:rFonts w:hint="eastAsia" w:ascii="宋体" w:hAnsi="宋体" w:eastAsia="宋体" w:cs="宋体"/>
          <w:szCs w:val="21"/>
          <w:lang w:val="en-US" w:eastAsia="zh-CN"/>
        </w:rPr>
        <w:t>基准</w:t>
      </w:r>
      <w:r>
        <w:rPr>
          <w:rFonts w:hint="eastAsia" w:ascii="宋体" w:hAnsi="宋体" w:eastAsia="宋体" w:cs="宋体"/>
          <w:szCs w:val="21"/>
        </w:rPr>
        <w:t>保险金额：600万元，其中：</w:t>
      </w:r>
    </w:p>
    <w:p w14:paraId="21928ADB">
      <w:pPr>
        <w:widowControl/>
        <w:adjustRightInd w:val="0"/>
        <w:snapToGrid w:val="0"/>
        <w:spacing w:line="360" w:lineRule="auto"/>
        <w:ind w:firstLine="0" w:firstLineChars="0"/>
        <w:jc w:val="left"/>
        <w:rPr>
          <w:rFonts w:ascii="宋体" w:hAnsi="宋体" w:eastAsia="宋体" w:cs="宋体"/>
          <w:szCs w:val="21"/>
        </w:rPr>
      </w:pPr>
      <w:r>
        <w:rPr>
          <w:rFonts w:hint="eastAsia" w:ascii="宋体" w:hAnsi="宋体" w:eastAsia="宋体" w:cs="宋体"/>
          <w:szCs w:val="21"/>
          <w:lang w:eastAsia="zh-CN"/>
        </w:rPr>
        <w:t>（</w:t>
      </w:r>
      <w:r>
        <w:rPr>
          <w:rFonts w:hint="eastAsia" w:ascii="宋体" w:hAnsi="宋体" w:eastAsia="宋体" w:cs="宋体"/>
          <w:szCs w:val="21"/>
        </w:rPr>
        <w:t>1</w:t>
      </w:r>
      <w:r>
        <w:rPr>
          <w:rFonts w:hint="eastAsia" w:ascii="宋体" w:hAnsi="宋体" w:eastAsia="宋体" w:cs="宋体"/>
          <w:szCs w:val="21"/>
          <w:lang w:eastAsia="zh-CN"/>
        </w:rPr>
        <w:t>）</w:t>
      </w:r>
      <w:r>
        <w:rPr>
          <w:rFonts w:hint="eastAsia" w:ascii="宋体" w:hAnsi="宋体" w:eastAsia="宋体" w:cs="宋体"/>
          <w:szCs w:val="21"/>
        </w:rPr>
        <w:t>一般医疗保险金</w:t>
      </w:r>
      <w:r>
        <w:rPr>
          <w:rFonts w:hint="eastAsia" w:ascii="宋体" w:hAnsi="宋体" w:eastAsia="宋体" w:cs="宋体"/>
          <w:szCs w:val="21"/>
          <w:lang w:val="en-US" w:eastAsia="zh-CN"/>
        </w:rPr>
        <w:t>额</w:t>
      </w:r>
      <w:r>
        <w:rPr>
          <w:rFonts w:hint="eastAsia" w:ascii="宋体" w:hAnsi="宋体" w:eastAsia="宋体" w:cs="宋体"/>
          <w:szCs w:val="21"/>
        </w:rPr>
        <w:t>：300万元</w:t>
      </w:r>
    </w:p>
    <w:p w14:paraId="0DE5B353">
      <w:pPr>
        <w:widowControl/>
        <w:adjustRightInd w:val="0"/>
        <w:snapToGrid w:val="0"/>
        <w:spacing w:line="360" w:lineRule="auto"/>
        <w:ind w:firstLine="0" w:firstLineChars="0"/>
        <w:jc w:val="left"/>
        <w:rPr>
          <w:rFonts w:ascii="宋体" w:hAnsi="宋体" w:eastAsia="宋体" w:cs="宋体"/>
          <w:szCs w:val="21"/>
        </w:rPr>
      </w:pPr>
      <w:r>
        <w:rPr>
          <w:rFonts w:hint="eastAsia" w:ascii="宋体" w:hAnsi="宋体" w:eastAsia="宋体" w:cs="宋体"/>
          <w:szCs w:val="21"/>
          <w:lang w:eastAsia="zh-CN"/>
        </w:rPr>
        <w:t>（</w:t>
      </w:r>
      <w:r>
        <w:rPr>
          <w:rFonts w:hint="eastAsia" w:ascii="宋体" w:hAnsi="宋体" w:eastAsia="宋体" w:cs="宋体"/>
          <w:szCs w:val="21"/>
        </w:rPr>
        <w:t>2</w:t>
      </w:r>
      <w:r>
        <w:rPr>
          <w:rFonts w:hint="eastAsia" w:ascii="宋体" w:hAnsi="宋体" w:eastAsia="宋体" w:cs="宋体"/>
          <w:szCs w:val="21"/>
          <w:lang w:eastAsia="zh-CN"/>
        </w:rPr>
        <w:t>）</w:t>
      </w:r>
      <w:r>
        <w:rPr>
          <w:rFonts w:hint="eastAsia" w:ascii="宋体" w:hAnsi="宋体" w:eastAsia="宋体" w:cs="宋体"/>
          <w:szCs w:val="21"/>
        </w:rPr>
        <w:t>重大疾病医疗保险金</w:t>
      </w:r>
      <w:r>
        <w:rPr>
          <w:rFonts w:hint="eastAsia" w:ascii="宋体" w:hAnsi="宋体" w:eastAsia="宋体" w:cs="宋体"/>
          <w:szCs w:val="21"/>
          <w:lang w:val="en-US" w:eastAsia="zh-CN"/>
        </w:rPr>
        <w:t>额</w:t>
      </w:r>
      <w:r>
        <w:rPr>
          <w:rFonts w:hint="eastAsia" w:ascii="宋体" w:hAnsi="宋体" w:eastAsia="宋体" w:cs="宋体"/>
          <w:szCs w:val="21"/>
        </w:rPr>
        <w:t>：在一般医疗保险金基础上叠加300万元</w:t>
      </w:r>
    </w:p>
    <w:p w14:paraId="401D40BB">
      <w:pPr>
        <w:widowControl/>
        <w:adjustRightInd w:val="0"/>
        <w:snapToGrid w:val="0"/>
        <w:spacing w:line="360" w:lineRule="auto"/>
        <w:ind w:firstLine="0" w:firstLineChars="0"/>
        <w:jc w:val="left"/>
        <w:rPr>
          <w:rFonts w:ascii="宋体" w:hAnsi="宋体" w:eastAsia="宋体" w:cs="宋体"/>
          <w:szCs w:val="21"/>
        </w:rPr>
      </w:pPr>
      <w:r>
        <w:rPr>
          <w:rFonts w:hint="eastAsia" w:ascii="宋体" w:hAnsi="宋体" w:eastAsia="宋体" w:cs="宋体"/>
          <w:szCs w:val="21"/>
          <w:lang w:eastAsia="zh-CN"/>
        </w:rPr>
        <w:t>（</w:t>
      </w:r>
      <w:r>
        <w:rPr>
          <w:rFonts w:hint="eastAsia" w:ascii="宋体" w:hAnsi="宋体" w:eastAsia="宋体" w:cs="宋体"/>
          <w:szCs w:val="21"/>
        </w:rPr>
        <w:t>3</w:t>
      </w:r>
      <w:r>
        <w:rPr>
          <w:rFonts w:hint="eastAsia" w:ascii="宋体" w:hAnsi="宋体" w:eastAsia="宋体" w:cs="宋体"/>
          <w:szCs w:val="21"/>
          <w:lang w:eastAsia="zh-CN"/>
        </w:rPr>
        <w:t>）</w:t>
      </w:r>
      <w:r>
        <w:rPr>
          <w:rFonts w:hint="eastAsia" w:ascii="宋体" w:hAnsi="宋体" w:eastAsia="宋体" w:cs="宋体"/>
          <w:szCs w:val="21"/>
        </w:rPr>
        <w:t>质子重离子医疗保险金</w:t>
      </w:r>
      <w:r>
        <w:rPr>
          <w:rFonts w:hint="eastAsia" w:ascii="宋体" w:hAnsi="宋体" w:eastAsia="宋体" w:cs="宋体"/>
          <w:szCs w:val="21"/>
          <w:lang w:val="en-US" w:eastAsia="zh-CN"/>
        </w:rPr>
        <w:t>额</w:t>
      </w:r>
      <w:r>
        <w:rPr>
          <w:rFonts w:hint="eastAsia" w:ascii="宋体" w:hAnsi="宋体" w:eastAsia="宋体" w:cs="宋体"/>
          <w:szCs w:val="21"/>
        </w:rPr>
        <w:t>：100万元</w:t>
      </w:r>
    </w:p>
    <w:p w14:paraId="3D492E02">
      <w:pPr>
        <w:widowControl/>
        <w:adjustRightInd w:val="0"/>
        <w:snapToGrid w:val="0"/>
        <w:spacing w:line="360" w:lineRule="auto"/>
        <w:ind w:firstLine="0" w:firstLineChars="0"/>
        <w:jc w:val="left"/>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eastAsia="宋体" w:cs="宋体"/>
          <w:szCs w:val="21"/>
        </w:rPr>
        <w:t>4</w:t>
      </w:r>
      <w:r>
        <w:rPr>
          <w:rFonts w:hint="eastAsia" w:ascii="宋体" w:hAnsi="宋体" w:eastAsia="宋体" w:cs="宋体"/>
          <w:szCs w:val="21"/>
          <w:lang w:eastAsia="zh-CN"/>
        </w:rPr>
        <w:t>）</w:t>
      </w:r>
      <w:r>
        <w:rPr>
          <w:rFonts w:hint="eastAsia" w:ascii="宋体" w:hAnsi="宋体" w:eastAsia="宋体" w:cs="宋体"/>
          <w:szCs w:val="21"/>
        </w:rPr>
        <w:t>重大疾病异地转诊保险金</w:t>
      </w:r>
      <w:r>
        <w:rPr>
          <w:rFonts w:hint="eastAsia" w:ascii="宋体" w:hAnsi="宋体" w:eastAsia="宋体" w:cs="宋体"/>
          <w:szCs w:val="21"/>
          <w:lang w:val="en-US" w:eastAsia="zh-CN"/>
        </w:rPr>
        <w:t>额</w:t>
      </w:r>
      <w:r>
        <w:rPr>
          <w:rFonts w:hint="eastAsia" w:ascii="宋体" w:hAnsi="宋体" w:eastAsia="宋体" w:cs="宋体"/>
          <w:szCs w:val="21"/>
        </w:rPr>
        <w:t>：0.5万元</w:t>
      </w:r>
    </w:p>
    <w:p w14:paraId="46B0CF5D">
      <w:pPr>
        <w:widowControl/>
        <w:adjustRightInd w:val="0"/>
        <w:snapToGrid w:val="0"/>
        <w:spacing w:line="360" w:lineRule="auto"/>
        <w:ind w:firstLine="0" w:firstLineChars="0"/>
        <w:jc w:val="left"/>
        <w:rPr>
          <w:rFonts w:hint="eastAsia" w:ascii="宋体" w:hAnsi="宋体" w:eastAsia="宋体" w:cs="宋体"/>
          <w:szCs w:val="21"/>
          <w:lang w:val="en-US" w:eastAsia="zh-CN"/>
        </w:rPr>
      </w:pPr>
      <w:r>
        <w:rPr>
          <w:rFonts w:hint="eastAsia" w:ascii="宋体" w:hAnsi="宋体" w:eastAsia="宋体" w:cs="宋体"/>
          <w:szCs w:val="21"/>
          <w:lang w:val="en-US" w:eastAsia="zh-CN"/>
        </w:rPr>
        <w:t>2、基准赔付比例：</w:t>
      </w:r>
    </w:p>
    <w:p w14:paraId="161715C8">
      <w:pPr>
        <w:widowControl/>
        <w:adjustRightInd w:val="0"/>
        <w:snapToGrid w:val="0"/>
        <w:spacing w:line="360" w:lineRule="auto"/>
        <w:ind w:firstLine="0" w:firstLineChars="0"/>
        <w:jc w:val="left"/>
        <w:rPr>
          <w:rFonts w:hint="eastAsia" w:ascii="宋体" w:hAnsi="宋体" w:eastAsia="宋体" w:cs="宋体"/>
          <w:szCs w:val="21"/>
          <w:lang w:val="en-US" w:eastAsia="zh-CN"/>
        </w:rPr>
      </w:pPr>
      <w:r>
        <w:rPr>
          <w:rFonts w:hint="eastAsia" w:ascii="宋体" w:hAnsi="宋体" w:eastAsia="宋体" w:cs="宋体"/>
          <w:szCs w:val="21"/>
          <w:lang w:val="en-US" w:eastAsia="zh-CN"/>
        </w:rPr>
        <w:t>（1）</w:t>
      </w:r>
      <w:r>
        <w:rPr>
          <w:rFonts w:hint="eastAsia" w:ascii="宋体" w:hAnsi="宋体" w:eastAsia="宋体" w:cs="宋体"/>
          <w:szCs w:val="21"/>
        </w:rPr>
        <w:t>一般医疗保险金</w:t>
      </w:r>
      <w:r>
        <w:rPr>
          <w:rFonts w:hint="eastAsia" w:ascii="宋体" w:hAnsi="宋体" w:eastAsia="宋体" w:cs="宋体"/>
          <w:szCs w:val="21"/>
          <w:lang w:val="en-US" w:eastAsia="zh-CN"/>
        </w:rPr>
        <w:t>及</w:t>
      </w:r>
      <w:r>
        <w:rPr>
          <w:rFonts w:hint="eastAsia" w:ascii="宋体" w:hAnsi="宋体" w:eastAsia="宋体" w:cs="宋体"/>
          <w:szCs w:val="21"/>
        </w:rPr>
        <w:t>重大疾病医疗保险金</w:t>
      </w:r>
      <w:r>
        <w:rPr>
          <w:rFonts w:hint="eastAsia" w:ascii="宋体" w:hAnsi="宋体" w:eastAsia="宋体" w:cs="宋体"/>
          <w:szCs w:val="21"/>
          <w:lang w:eastAsia="zh-CN"/>
        </w:rPr>
        <w:t>：</w:t>
      </w:r>
    </w:p>
    <w:p w14:paraId="0750872D">
      <w:pPr>
        <w:widowControl/>
        <w:adjustRightInd w:val="0"/>
        <w:snapToGrid w:val="0"/>
        <w:spacing w:line="360" w:lineRule="auto"/>
        <w:ind w:firstLine="0" w:firstLineChars="0"/>
        <w:jc w:val="left"/>
        <w:rPr>
          <w:rFonts w:hint="eastAsia" w:ascii="宋体" w:hAnsi="宋体" w:eastAsia="宋体" w:cs="宋体"/>
          <w:szCs w:val="21"/>
          <w:lang w:val="en-US" w:eastAsia="zh-CN"/>
        </w:rPr>
      </w:pPr>
      <w:r>
        <w:rPr>
          <w:rFonts w:hint="eastAsia" w:ascii="宋体" w:hAnsi="宋体" w:eastAsia="宋体" w:cs="宋体"/>
          <w:szCs w:val="21"/>
          <w:lang w:val="en-US" w:eastAsia="zh-CN"/>
        </w:rPr>
        <w:t>①若被保险人以参加基本医疗保险身份投保，并以基本医疗保险身份就诊并结算，赔付比例为100%。</w:t>
      </w:r>
    </w:p>
    <w:p w14:paraId="06BF864A">
      <w:pPr>
        <w:widowControl/>
        <w:adjustRightInd w:val="0"/>
        <w:snapToGrid w:val="0"/>
        <w:spacing w:line="360" w:lineRule="auto"/>
        <w:ind w:firstLine="0" w:firstLineChars="0"/>
        <w:jc w:val="left"/>
        <w:rPr>
          <w:rFonts w:hint="eastAsia" w:ascii="宋体" w:hAnsi="宋体" w:eastAsia="宋体" w:cs="宋体"/>
          <w:szCs w:val="21"/>
          <w:lang w:val="en-US" w:eastAsia="zh-CN"/>
        </w:rPr>
      </w:pPr>
      <w:r>
        <w:rPr>
          <w:rFonts w:hint="eastAsia" w:ascii="宋体" w:hAnsi="宋体" w:eastAsia="宋体" w:cs="宋体"/>
          <w:szCs w:val="21"/>
          <w:lang w:val="en-US" w:eastAsia="zh-CN"/>
        </w:rPr>
        <w:t>②若被保险人以参加基本医疗保险身份投保，但未以基本医疗保险身份就诊并结算，赔付比例为60%。</w:t>
      </w:r>
    </w:p>
    <w:p w14:paraId="284643E9">
      <w:pPr>
        <w:widowControl/>
        <w:adjustRightInd w:val="0"/>
        <w:snapToGrid w:val="0"/>
        <w:spacing w:line="360" w:lineRule="auto"/>
        <w:ind w:firstLine="0" w:firstLineChars="0"/>
        <w:jc w:val="left"/>
        <w:rPr>
          <w:rFonts w:hint="eastAsia" w:ascii="宋体" w:hAnsi="宋体" w:eastAsia="宋体" w:cs="宋体"/>
          <w:szCs w:val="21"/>
          <w:lang w:val="en-US" w:eastAsia="zh-CN"/>
        </w:rPr>
      </w:pPr>
      <w:r>
        <w:rPr>
          <w:rFonts w:hint="eastAsia" w:ascii="宋体" w:hAnsi="宋体" w:eastAsia="宋体" w:cs="宋体"/>
          <w:szCs w:val="21"/>
          <w:lang w:val="en-US" w:eastAsia="zh-CN"/>
        </w:rPr>
        <w:t>若同时符合以下三个要件，赔付比例调整为80%：</w:t>
      </w:r>
    </w:p>
    <w:p w14:paraId="003AD7B8">
      <w:pPr>
        <w:widowControl/>
        <w:adjustRightInd w:val="0"/>
        <w:snapToGrid w:val="0"/>
        <w:spacing w:line="360" w:lineRule="auto"/>
        <w:ind w:firstLine="0" w:firstLineChars="0"/>
        <w:jc w:val="left"/>
        <w:rPr>
          <w:rFonts w:hint="eastAsia" w:ascii="宋体" w:hAnsi="宋体" w:eastAsia="宋体" w:cs="宋体"/>
          <w:szCs w:val="21"/>
          <w:lang w:val="en-US" w:eastAsia="zh-CN"/>
        </w:rPr>
      </w:pPr>
      <w:r>
        <w:rPr>
          <w:rFonts w:hint="eastAsia" w:ascii="宋体" w:hAnsi="宋体" w:eastAsia="宋体" w:cs="宋体"/>
          <w:szCs w:val="21"/>
          <w:lang w:val="en-US" w:eastAsia="zh-CN"/>
        </w:rPr>
        <w:t>（a）跨省、自治区、直辖市（中华人民共和国境内，不包含香港、澳门和台湾，也不包括境外）在本合同约定的医院就医；</w:t>
      </w:r>
    </w:p>
    <w:p w14:paraId="1F6B89D9">
      <w:pPr>
        <w:widowControl/>
        <w:adjustRightInd w:val="0"/>
        <w:snapToGrid w:val="0"/>
        <w:spacing w:line="360" w:lineRule="auto"/>
        <w:ind w:firstLine="0" w:firstLineChars="0"/>
        <w:jc w:val="left"/>
        <w:rPr>
          <w:rFonts w:hint="eastAsia" w:ascii="宋体" w:hAnsi="宋体" w:eastAsia="宋体" w:cs="宋体"/>
          <w:szCs w:val="21"/>
          <w:lang w:val="en-US" w:eastAsia="zh-CN"/>
        </w:rPr>
      </w:pPr>
      <w:r>
        <w:rPr>
          <w:rFonts w:hint="eastAsia" w:ascii="宋体" w:hAnsi="宋体" w:eastAsia="宋体" w:cs="宋体"/>
          <w:szCs w:val="21"/>
          <w:lang w:val="en-US" w:eastAsia="zh-CN"/>
        </w:rPr>
        <w:t>（b）异地就医的医院无法使用被保险人参保所在地的基本医疗保险结算；</w:t>
      </w:r>
    </w:p>
    <w:p w14:paraId="511C7DA9">
      <w:pPr>
        <w:widowControl/>
        <w:adjustRightInd w:val="0"/>
        <w:snapToGrid w:val="0"/>
        <w:spacing w:line="360" w:lineRule="auto"/>
        <w:ind w:firstLine="0" w:firstLineChars="0"/>
        <w:jc w:val="left"/>
        <w:rPr>
          <w:rFonts w:hint="eastAsia" w:ascii="宋体" w:hAnsi="宋体" w:eastAsia="宋体" w:cs="宋体"/>
          <w:szCs w:val="21"/>
          <w:lang w:val="en-US" w:eastAsia="zh-CN"/>
        </w:rPr>
      </w:pPr>
      <w:r>
        <w:rPr>
          <w:rFonts w:hint="eastAsia" w:ascii="宋体" w:hAnsi="宋体" w:eastAsia="宋体" w:cs="宋体"/>
          <w:szCs w:val="21"/>
          <w:lang w:val="en-US" w:eastAsia="zh-CN"/>
        </w:rPr>
        <w:t>（c）被保险人已向参保所在地的基本医疗保险经办机构申请报销，但参保地基本医疗保险经办机构无法给予基本医疗保险报销。</w:t>
      </w:r>
    </w:p>
    <w:p w14:paraId="56024F9C">
      <w:pPr>
        <w:widowControl/>
        <w:adjustRightInd w:val="0"/>
        <w:snapToGrid w:val="0"/>
        <w:spacing w:line="360" w:lineRule="auto"/>
        <w:ind w:firstLine="0" w:firstLineChars="0"/>
        <w:jc w:val="left"/>
        <w:rPr>
          <w:rFonts w:hint="eastAsia" w:ascii="宋体" w:hAnsi="宋体" w:eastAsia="宋体" w:cs="宋体"/>
          <w:szCs w:val="21"/>
          <w:lang w:val="en-US" w:eastAsia="zh-CN"/>
        </w:rPr>
      </w:pPr>
      <w:r>
        <w:rPr>
          <w:rFonts w:hint="eastAsia" w:ascii="宋体" w:hAnsi="宋体" w:eastAsia="宋体" w:cs="宋体"/>
          <w:szCs w:val="21"/>
          <w:lang w:val="en-US" w:eastAsia="zh-CN"/>
        </w:rPr>
        <w:t>③若被保险人未以参加基本医疗保险身份投保，赔付比例为100%。</w:t>
      </w:r>
    </w:p>
    <w:p w14:paraId="41BBBC66">
      <w:pPr>
        <w:widowControl/>
        <w:numPr>
          <w:ilvl w:val="0"/>
          <w:numId w:val="0"/>
        </w:numPr>
        <w:adjustRightInd w:val="0"/>
        <w:snapToGrid w:val="0"/>
        <w:spacing w:line="360" w:lineRule="auto"/>
        <w:ind w:firstLine="0" w:firstLineChars="0"/>
        <w:jc w:val="left"/>
        <w:rPr>
          <w:rFonts w:hint="eastAsia" w:ascii="宋体" w:hAnsi="宋体" w:eastAsia="宋体" w:cs="宋体"/>
          <w:szCs w:val="21"/>
          <w:lang w:val="en-US" w:eastAsia="zh-CN"/>
        </w:rPr>
      </w:pPr>
      <w:r>
        <w:rPr>
          <w:rFonts w:hint="eastAsia" w:ascii="宋体" w:hAnsi="宋体" w:eastAsia="宋体" w:cs="宋体"/>
          <w:kern w:val="2"/>
          <w:sz w:val="21"/>
          <w:szCs w:val="21"/>
          <w:lang w:val="en-US" w:eastAsia="zh-CN" w:bidi="ar-SA"/>
        </w:rPr>
        <w:t>（2）</w:t>
      </w:r>
      <w:r>
        <w:rPr>
          <w:rFonts w:hint="eastAsia" w:ascii="宋体" w:hAnsi="宋体" w:eastAsia="宋体" w:cs="宋体"/>
          <w:szCs w:val="21"/>
        </w:rPr>
        <w:t>质子重离子医疗保险金</w:t>
      </w:r>
      <w:r>
        <w:rPr>
          <w:rFonts w:hint="eastAsia" w:ascii="宋体" w:hAnsi="宋体" w:eastAsia="宋体" w:cs="宋体"/>
          <w:szCs w:val="21"/>
          <w:lang w:eastAsia="zh-CN"/>
        </w:rPr>
        <w:t>：</w:t>
      </w:r>
      <w:r>
        <w:rPr>
          <w:rFonts w:hint="eastAsia" w:ascii="宋体" w:hAnsi="宋体" w:eastAsia="宋体" w:cs="宋体"/>
          <w:szCs w:val="21"/>
          <w:lang w:val="en-US" w:eastAsia="zh-CN"/>
        </w:rPr>
        <w:t>赔付比例为100%；</w:t>
      </w:r>
    </w:p>
    <w:p w14:paraId="2658F832">
      <w:pPr>
        <w:widowControl/>
        <w:adjustRightInd w:val="0"/>
        <w:snapToGrid w:val="0"/>
        <w:spacing w:line="360" w:lineRule="auto"/>
        <w:ind w:firstLine="0" w:firstLineChars="0"/>
        <w:jc w:val="left"/>
        <w:rPr>
          <w:rFonts w:hint="eastAsia" w:ascii="宋体" w:hAnsi="宋体" w:eastAsia="宋体" w:cs="宋体"/>
          <w:szCs w:val="21"/>
          <w:lang w:val="en-US" w:eastAsia="zh-CN"/>
        </w:rPr>
      </w:pPr>
      <w:r>
        <w:rPr>
          <w:rFonts w:hint="eastAsia" w:ascii="宋体" w:hAnsi="宋体" w:eastAsia="宋体" w:cs="宋体"/>
          <w:szCs w:val="21"/>
          <w:lang w:val="en-US" w:eastAsia="zh-CN"/>
        </w:rPr>
        <w:t>3、基准免赔额：</w:t>
      </w:r>
    </w:p>
    <w:p w14:paraId="7D012E99">
      <w:pPr>
        <w:widowControl/>
        <w:adjustRightInd w:val="0"/>
        <w:snapToGrid w:val="0"/>
        <w:spacing w:line="360" w:lineRule="auto"/>
        <w:ind w:firstLine="0" w:firstLineChars="0"/>
        <w:jc w:val="left"/>
        <w:rPr>
          <w:rFonts w:ascii="宋体" w:hAnsi="宋体" w:eastAsia="宋体" w:cs="宋体"/>
          <w:szCs w:val="21"/>
        </w:rPr>
      </w:pPr>
      <w:r>
        <w:rPr>
          <w:rFonts w:hint="eastAsia" w:ascii="宋体" w:hAnsi="宋体" w:eastAsia="宋体" w:cs="宋体"/>
          <w:szCs w:val="21"/>
          <w:lang w:eastAsia="zh-CN"/>
        </w:rPr>
        <w:t>（</w:t>
      </w:r>
      <w:r>
        <w:rPr>
          <w:rFonts w:hint="eastAsia" w:ascii="宋体" w:hAnsi="宋体" w:eastAsia="宋体" w:cs="宋体"/>
          <w:szCs w:val="21"/>
        </w:rPr>
        <w:t>1</w:t>
      </w:r>
      <w:r>
        <w:rPr>
          <w:rFonts w:hint="eastAsia" w:ascii="宋体" w:hAnsi="宋体" w:eastAsia="宋体" w:cs="宋体"/>
          <w:szCs w:val="21"/>
          <w:lang w:eastAsia="zh-CN"/>
        </w:rPr>
        <w:t>）</w:t>
      </w:r>
      <w:r>
        <w:rPr>
          <w:rFonts w:hint="eastAsia" w:ascii="宋体" w:hAnsi="宋体" w:eastAsia="宋体" w:cs="宋体"/>
          <w:szCs w:val="21"/>
        </w:rPr>
        <w:t>一般医疗保险金：</w:t>
      </w:r>
      <w:r>
        <w:rPr>
          <w:rFonts w:hint="eastAsia" w:ascii="宋体" w:hAnsi="宋体" w:eastAsia="宋体" w:cs="宋体"/>
          <w:szCs w:val="21"/>
          <w:lang w:val="en-US" w:eastAsia="zh-CN"/>
        </w:rPr>
        <w:t>1</w:t>
      </w:r>
      <w:r>
        <w:rPr>
          <w:rFonts w:hint="eastAsia" w:ascii="宋体" w:hAnsi="宋体" w:eastAsia="宋体" w:cs="宋体"/>
          <w:szCs w:val="21"/>
        </w:rPr>
        <w:t>万元</w:t>
      </w:r>
    </w:p>
    <w:p w14:paraId="797F6109">
      <w:pPr>
        <w:widowControl/>
        <w:adjustRightInd w:val="0"/>
        <w:snapToGrid w:val="0"/>
        <w:spacing w:line="360" w:lineRule="auto"/>
        <w:ind w:firstLine="0" w:firstLineChars="0"/>
        <w:jc w:val="left"/>
        <w:rPr>
          <w:rFonts w:hint="default" w:ascii="宋体" w:hAnsi="宋体" w:eastAsia="宋体" w:cs="宋体"/>
          <w:szCs w:val="21"/>
          <w:lang w:val="en-US" w:eastAsia="zh-CN"/>
        </w:rPr>
      </w:pPr>
      <w:r>
        <w:rPr>
          <w:rFonts w:hint="eastAsia" w:ascii="宋体" w:hAnsi="宋体" w:eastAsia="宋体" w:cs="宋体"/>
          <w:szCs w:val="21"/>
          <w:lang w:eastAsia="zh-CN"/>
        </w:rPr>
        <w:t>（</w:t>
      </w:r>
      <w:r>
        <w:rPr>
          <w:rFonts w:hint="eastAsia" w:ascii="宋体" w:hAnsi="宋体" w:eastAsia="宋体" w:cs="宋体"/>
          <w:szCs w:val="21"/>
        </w:rPr>
        <w:t>2</w:t>
      </w:r>
      <w:r>
        <w:rPr>
          <w:rFonts w:hint="eastAsia" w:ascii="宋体" w:hAnsi="宋体" w:eastAsia="宋体" w:cs="宋体"/>
          <w:szCs w:val="21"/>
          <w:lang w:eastAsia="zh-CN"/>
        </w:rPr>
        <w:t>）</w:t>
      </w:r>
      <w:r>
        <w:rPr>
          <w:rFonts w:hint="eastAsia" w:ascii="宋体" w:hAnsi="宋体" w:eastAsia="宋体" w:cs="宋体"/>
          <w:szCs w:val="21"/>
        </w:rPr>
        <w:t>重大疾病医疗保险金：</w:t>
      </w:r>
      <w:r>
        <w:rPr>
          <w:rFonts w:hint="eastAsia" w:ascii="宋体" w:hAnsi="宋体" w:eastAsia="宋体" w:cs="宋体"/>
          <w:szCs w:val="21"/>
          <w:lang w:val="en-US" w:eastAsia="zh-CN"/>
        </w:rPr>
        <w:t>0元</w:t>
      </w:r>
    </w:p>
    <w:p w14:paraId="28C45BFD">
      <w:pPr>
        <w:widowControl/>
        <w:adjustRightInd w:val="0"/>
        <w:snapToGrid w:val="0"/>
        <w:spacing w:line="360" w:lineRule="auto"/>
        <w:ind w:firstLine="0" w:firstLineChars="0"/>
        <w:jc w:val="left"/>
        <w:rPr>
          <w:rFonts w:hint="default" w:ascii="宋体" w:hAnsi="宋体" w:eastAsia="宋体" w:cs="宋体"/>
          <w:szCs w:val="21"/>
          <w:lang w:val="en-US" w:eastAsia="zh-CN"/>
        </w:rPr>
      </w:pPr>
      <w:r>
        <w:rPr>
          <w:rFonts w:hint="eastAsia" w:ascii="宋体" w:hAnsi="宋体" w:eastAsia="宋体" w:cs="宋体"/>
          <w:szCs w:val="21"/>
          <w:lang w:eastAsia="zh-CN"/>
        </w:rPr>
        <w:t>（</w:t>
      </w:r>
      <w:r>
        <w:rPr>
          <w:rFonts w:hint="eastAsia" w:ascii="宋体" w:hAnsi="宋体" w:eastAsia="宋体" w:cs="宋体"/>
          <w:szCs w:val="21"/>
        </w:rPr>
        <w:t>3</w:t>
      </w:r>
      <w:r>
        <w:rPr>
          <w:rFonts w:hint="eastAsia" w:ascii="宋体" w:hAnsi="宋体" w:eastAsia="宋体" w:cs="宋体"/>
          <w:szCs w:val="21"/>
          <w:lang w:eastAsia="zh-CN"/>
        </w:rPr>
        <w:t>）</w:t>
      </w:r>
      <w:r>
        <w:rPr>
          <w:rFonts w:hint="eastAsia" w:ascii="宋体" w:hAnsi="宋体" w:eastAsia="宋体" w:cs="宋体"/>
          <w:szCs w:val="21"/>
        </w:rPr>
        <w:t>质子重离子医疗保险金：</w:t>
      </w:r>
      <w:r>
        <w:rPr>
          <w:rFonts w:hint="eastAsia" w:ascii="宋体" w:hAnsi="宋体" w:eastAsia="宋体" w:cs="宋体"/>
          <w:szCs w:val="21"/>
          <w:lang w:val="en-US" w:eastAsia="zh-CN"/>
        </w:rPr>
        <w:t>0元</w:t>
      </w:r>
    </w:p>
    <w:p w14:paraId="19BEA028">
      <w:pPr>
        <w:widowControl/>
        <w:adjustRightInd w:val="0"/>
        <w:snapToGrid w:val="0"/>
        <w:spacing w:line="360" w:lineRule="auto"/>
        <w:ind w:firstLine="0" w:firstLineChars="0"/>
        <w:jc w:val="left"/>
        <w:rPr>
          <w:rFonts w:hint="eastAsia" w:ascii="宋体" w:hAnsi="宋体" w:eastAsia="宋体" w:cs="宋体"/>
          <w:szCs w:val="21"/>
          <w:lang w:val="en-US" w:eastAsia="zh-CN"/>
        </w:rPr>
      </w:pPr>
      <w:r>
        <w:rPr>
          <w:rFonts w:hint="eastAsia" w:ascii="宋体" w:hAnsi="宋体" w:eastAsia="宋体" w:cs="宋体"/>
          <w:szCs w:val="21"/>
          <w:lang w:eastAsia="zh-CN"/>
        </w:rPr>
        <w:t>（</w:t>
      </w:r>
      <w:r>
        <w:rPr>
          <w:rFonts w:hint="eastAsia" w:ascii="宋体" w:hAnsi="宋体" w:eastAsia="宋体" w:cs="宋体"/>
          <w:szCs w:val="21"/>
        </w:rPr>
        <w:t>4</w:t>
      </w:r>
      <w:r>
        <w:rPr>
          <w:rFonts w:hint="eastAsia" w:ascii="宋体" w:hAnsi="宋体" w:eastAsia="宋体" w:cs="宋体"/>
          <w:szCs w:val="21"/>
          <w:lang w:eastAsia="zh-CN"/>
        </w:rPr>
        <w:t>）</w:t>
      </w:r>
      <w:r>
        <w:rPr>
          <w:rFonts w:hint="eastAsia" w:ascii="宋体" w:hAnsi="宋体" w:eastAsia="宋体" w:cs="宋体"/>
          <w:szCs w:val="21"/>
        </w:rPr>
        <w:t>重大疾病异地转诊保险金：</w:t>
      </w:r>
      <w:r>
        <w:rPr>
          <w:rFonts w:hint="eastAsia" w:ascii="宋体" w:hAnsi="宋体" w:eastAsia="宋体" w:cs="宋体"/>
          <w:szCs w:val="21"/>
          <w:lang w:val="en-US" w:eastAsia="zh-CN"/>
        </w:rPr>
        <w:t>0元</w:t>
      </w:r>
    </w:p>
    <w:p w14:paraId="08DE8222">
      <w:pPr>
        <w:widowControl/>
        <w:adjustRightInd w:val="0"/>
        <w:snapToGrid w:val="0"/>
        <w:spacing w:line="360" w:lineRule="auto"/>
        <w:ind w:firstLine="0" w:firstLineChars="0"/>
        <w:jc w:val="left"/>
        <w:rPr>
          <w:rFonts w:hint="default" w:ascii="宋体" w:hAnsi="宋体" w:eastAsia="宋体" w:cs="宋体"/>
          <w:szCs w:val="21"/>
          <w:lang w:val="en-US" w:eastAsia="zh-CN"/>
        </w:rPr>
      </w:pPr>
      <w:r>
        <w:rPr>
          <w:rFonts w:hint="eastAsia" w:ascii="宋体" w:hAnsi="宋体" w:eastAsia="宋体" w:cs="宋体"/>
          <w:szCs w:val="21"/>
          <w:lang w:val="en-US" w:eastAsia="zh-CN"/>
        </w:rPr>
        <w:t>4、基准等待期：30天</w:t>
      </w:r>
    </w:p>
    <w:tbl>
      <w:tblPr>
        <w:tblStyle w:val="10"/>
        <w:tblW w:w="79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5"/>
        <w:gridCol w:w="2784"/>
        <w:gridCol w:w="2538"/>
      </w:tblGrid>
      <w:tr w14:paraId="1F7F2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vMerge w:val="restart"/>
            <w:vAlign w:val="center"/>
          </w:tcPr>
          <w:p w14:paraId="68765436">
            <w:pPr>
              <w:adjustRightInd w:val="0"/>
              <w:snapToGrid w:val="0"/>
              <w:jc w:val="center"/>
              <w:rPr>
                <w:rFonts w:ascii="宋体" w:hAnsi="宋体" w:eastAsia="宋体" w:cs="宋体"/>
                <w:szCs w:val="21"/>
              </w:rPr>
            </w:pPr>
            <w:bookmarkStart w:id="1" w:name="OLE_LINK1" w:colFirst="0" w:colLast="2"/>
            <w:r>
              <w:rPr>
                <w:rFonts w:hint="eastAsia" w:ascii="宋体" w:hAnsi="宋体" w:eastAsia="宋体" w:cs="宋体"/>
                <w:szCs w:val="21"/>
              </w:rPr>
              <w:t>年龄</w:t>
            </w:r>
          </w:p>
        </w:tc>
        <w:tc>
          <w:tcPr>
            <w:tcW w:w="4064" w:type="dxa"/>
            <w:gridSpan w:val="2"/>
            <w:noWrap/>
            <w:vAlign w:val="center"/>
          </w:tcPr>
          <w:p w14:paraId="1E899753">
            <w:pPr>
              <w:adjustRightInd w:val="0"/>
              <w:snapToGrid w:val="0"/>
              <w:jc w:val="center"/>
              <w:rPr>
                <w:rFonts w:ascii="宋体" w:hAnsi="宋体" w:eastAsia="宋体" w:cs="宋体"/>
                <w:szCs w:val="21"/>
              </w:rPr>
            </w:pPr>
            <w:r>
              <w:rPr>
                <w:rFonts w:hint="eastAsia" w:ascii="宋体" w:hAnsi="宋体" w:eastAsia="宋体" w:cs="宋体"/>
                <w:bCs/>
                <w:color w:val="000000" w:themeColor="text1"/>
                <w:szCs w:val="21"/>
                <w14:textFill>
                  <w14:solidFill>
                    <w14:schemeClr w14:val="tx1"/>
                  </w14:solidFill>
                </w14:textFill>
              </w:rPr>
              <w:t>基准保险</w:t>
            </w:r>
            <w:r>
              <w:rPr>
                <w:rFonts w:hint="eastAsia" w:ascii="宋体" w:hAnsi="宋体" w:eastAsia="宋体" w:cs="宋体"/>
                <w:bCs/>
                <w:color w:val="000000" w:themeColor="text1"/>
                <w:szCs w:val="21"/>
                <w:lang w:eastAsia="zh-CN"/>
                <w14:textFill>
                  <w14:solidFill>
                    <w14:schemeClr w14:val="tx1"/>
                  </w14:solidFill>
                </w14:textFill>
              </w:rPr>
              <w:t>（</w:t>
            </w:r>
            <w:r>
              <w:rPr>
                <w:rFonts w:hint="eastAsia" w:ascii="宋体" w:hAnsi="宋体" w:eastAsia="宋体" w:cs="宋体"/>
                <w:bCs/>
                <w:color w:val="000000" w:themeColor="text1"/>
                <w:szCs w:val="21"/>
                <w:lang w:val="en-US" w:eastAsia="zh-CN"/>
                <w14:textFill>
                  <w14:solidFill>
                    <w14:schemeClr w14:val="tx1"/>
                  </w14:solidFill>
                </w14:textFill>
              </w:rPr>
              <w:t>元</w:t>
            </w:r>
            <w:r>
              <w:rPr>
                <w:rFonts w:hint="eastAsia" w:ascii="宋体" w:hAnsi="宋体" w:eastAsia="宋体" w:cs="宋体"/>
                <w:bCs/>
                <w:color w:val="000000" w:themeColor="text1"/>
                <w:szCs w:val="21"/>
                <w:lang w:eastAsia="zh-CN"/>
                <w14:textFill>
                  <w14:solidFill>
                    <w14:schemeClr w14:val="tx1"/>
                  </w14:solidFill>
                </w14:textFill>
              </w:rPr>
              <w:t>）</w:t>
            </w:r>
          </w:p>
        </w:tc>
      </w:tr>
      <w:tr w14:paraId="73F3C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vMerge w:val="continue"/>
            <w:vAlign w:val="center"/>
          </w:tcPr>
          <w:p w14:paraId="6B171D51">
            <w:pPr>
              <w:adjustRightInd w:val="0"/>
              <w:snapToGrid w:val="0"/>
              <w:jc w:val="center"/>
              <w:rPr>
                <w:rFonts w:ascii="宋体" w:hAnsi="宋体" w:eastAsia="宋体" w:cs="宋体"/>
                <w:szCs w:val="21"/>
              </w:rPr>
            </w:pPr>
          </w:p>
        </w:tc>
        <w:tc>
          <w:tcPr>
            <w:tcW w:w="2126" w:type="dxa"/>
            <w:noWrap/>
            <w:vAlign w:val="center"/>
          </w:tcPr>
          <w:p w14:paraId="70CC8A88">
            <w:pPr>
              <w:adjustRightInd w:val="0"/>
              <w:snapToGrid w:val="0"/>
              <w:jc w:val="center"/>
              <w:rPr>
                <w:rFonts w:hint="default" w:ascii="宋体" w:hAnsi="宋体" w:eastAsia="宋体" w:cs="宋体"/>
                <w:szCs w:val="21"/>
                <w:lang w:val="en-US" w:eastAsia="zh-CN"/>
              </w:rPr>
            </w:pPr>
            <w:r>
              <w:rPr>
                <w:rFonts w:hint="eastAsia" w:ascii="宋体" w:hAnsi="宋体" w:eastAsia="宋体" w:cs="宋体"/>
                <w:szCs w:val="21"/>
              </w:rPr>
              <w:t>有社保</w:t>
            </w:r>
            <w:r>
              <w:rPr>
                <w:rFonts w:hint="eastAsia" w:ascii="宋体" w:hAnsi="宋体" w:eastAsia="宋体" w:cs="宋体"/>
                <w:szCs w:val="21"/>
                <w:lang w:val="en-US" w:eastAsia="zh-CN"/>
              </w:rPr>
              <w:t>或公费医疗</w:t>
            </w:r>
          </w:p>
        </w:tc>
        <w:tc>
          <w:tcPr>
            <w:tcW w:w="1938" w:type="dxa"/>
            <w:noWrap/>
            <w:vAlign w:val="center"/>
          </w:tcPr>
          <w:p w14:paraId="71EB8900">
            <w:pPr>
              <w:adjustRightInd w:val="0"/>
              <w:snapToGrid w:val="0"/>
              <w:jc w:val="center"/>
              <w:rPr>
                <w:rFonts w:hint="default" w:ascii="宋体" w:hAnsi="宋体" w:eastAsia="宋体" w:cs="宋体"/>
                <w:szCs w:val="21"/>
                <w:lang w:val="en-US" w:eastAsia="zh-CN"/>
              </w:rPr>
            </w:pPr>
            <w:r>
              <w:rPr>
                <w:rFonts w:hint="eastAsia" w:ascii="宋体" w:hAnsi="宋体" w:eastAsia="宋体" w:cs="宋体"/>
                <w:szCs w:val="21"/>
              </w:rPr>
              <w:t>无社保</w:t>
            </w:r>
            <w:r>
              <w:rPr>
                <w:rFonts w:hint="eastAsia" w:ascii="宋体" w:hAnsi="宋体" w:eastAsia="宋体" w:cs="宋体"/>
                <w:szCs w:val="21"/>
                <w:lang w:val="en-US" w:eastAsia="zh-CN"/>
              </w:rPr>
              <w:t>且无公费医疗</w:t>
            </w:r>
          </w:p>
        </w:tc>
      </w:tr>
      <w:tr w14:paraId="2E09B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14:paraId="691DB66E">
            <w:pPr>
              <w:adjustRightInd w:val="0"/>
              <w:snapToGrid w:val="0"/>
              <w:jc w:val="center"/>
              <w:rPr>
                <w:rFonts w:ascii="宋体" w:hAnsi="宋体" w:eastAsia="宋体" w:cs="宋体"/>
                <w:szCs w:val="21"/>
              </w:rPr>
            </w:pPr>
            <w:bookmarkStart w:id="2" w:name="OLE_LINK12" w:colFirst="1" w:colLast="2"/>
            <w:r>
              <w:rPr>
                <w:rFonts w:hint="eastAsia" w:ascii="宋体" w:hAnsi="宋体" w:eastAsia="宋体" w:cs="宋体"/>
                <w:szCs w:val="21"/>
              </w:rPr>
              <w:t>0-4周岁</w:t>
            </w:r>
          </w:p>
        </w:tc>
        <w:tc>
          <w:tcPr>
            <w:tcW w:w="2126" w:type="dxa"/>
            <w:shd w:val="clear" w:color="auto" w:fill="auto"/>
            <w:noWrap/>
            <w:vAlign w:val="center"/>
          </w:tcPr>
          <w:p w14:paraId="33EC8615">
            <w:pPr>
              <w:adjustRightInd w:val="0"/>
              <w:snapToGrid w:val="0"/>
              <w:jc w:val="center"/>
              <w:rPr>
                <w:rFonts w:ascii="宋体" w:hAnsi="宋体" w:eastAsia="宋体" w:cs="宋体"/>
                <w:szCs w:val="21"/>
              </w:rPr>
            </w:pPr>
            <w:r>
              <w:rPr>
                <w:rFonts w:hint="eastAsia" w:ascii="宋体" w:hAnsi="宋体" w:eastAsia="宋体" w:cs="宋体"/>
                <w:szCs w:val="21"/>
              </w:rPr>
              <w:t>772</w:t>
            </w:r>
          </w:p>
        </w:tc>
        <w:tc>
          <w:tcPr>
            <w:tcW w:w="1938" w:type="dxa"/>
            <w:shd w:val="clear" w:color="auto" w:fill="auto"/>
            <w:noWrap/>
            <w:vAlign w:val="center"/>
          </w:tcPr>
          <w:p w14:paraId="13E0B198">
            <w:pPr>
              <w:adjustRightInd w:val="0"/>
              <w:snapToGrid w:val="0"/>
              <w:jc w:val="center"/>
              <w:rPr>
                <w:rFonts w:ascii="宋体" w:hAnsi="宋体" w:eastAsia="宋体" w:cs="宋体"/>
                <w:szCs w:val="21"/>
              </w:rPr>
            </w:pPr>
            <w:r>
              <w:rPr>
                <w:rFonts w:hint="eastAsia" w:ascii="宋体" w:hAnsi="宋体" w:eastAsia="宋体" w:cs="宋体"/>
                <w:szCs w:val="21"/>
              </w:rPr>
              <w:t>1634</w:t>
            </w:r>
          </w:p>
        </w:tc>
      </w:tr>
      <w:tr w14:paraId="31490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14:paraId="46F71814">
            <w:pPr>
              <w:adjustRightInd w:val="0"/>
              <w:snapToGrid w:val="0"/>
              <w:jc w:val="center"/>
              <w:rPr>
                <w:rFonts w:ascii="宋体" w:hAnsi="宋体" w:eastAsia="宋体" w:cs="宋体"/>
                <w:szCs w:val="21"/>
              </w:rPr>
            </w:pPr>
            <w:r>
              <w:rPr>
                <w:rFonts w:hint="eastAsia" w:ascii="宋体" w:hAnsi="宋体" w:eastAsia="宋体" w:cs="宋体"/>
                <w:szCs w:val="21"/>
              </w:rPr>
              <w:t>5-10周岁</w:t>
            </w:r>
          </w:p>
        </w:tc>
        <w:tc>
          <w:tcPr>
            <w:tcW w:w="2126" w:type="dxa"/>
            <w:shd w:val="clear" w:color="auto" w:fill="auto"/>
            <w:noWrap/>
            <w:vAlign w:val="center"/>
          </w:tcPr>
          <w:p w14:paraId="10639A19">
            <w:pPr>
              <w:adjustRightInd w:val="0"/>
              <w:snapToGrid w:val="0"/>
              <w:jc w:val="center"/>
              <w:rPr>
                <w:rFonts w:ascii="宋体" w:hAnsi="宋体" w:eastAsia="宋体" w:cs="宋体"/>
                <w:szCs w:val="21"/>
              </w:rPr>
            </w:pPr>
            <w:r>
              <w:rPr>
                <w:rFonts w:hint="eastAsia" w:ascii="宋体" w:hAnsi="宋体" w:eastAsia="宋体" w:cs="宋体"/>
                <w:szCs w:val="21"/>
              </w:rPr>
              <w:t>387</w:t>
            </w:r>
          </w:p>
        </w:tc>
        <w:tc>
          <w:tcPr>
            <w:tcW w:w="1938" w:type="dxa"/>
            <w:shd w:val="clear" w:color="auto" w:fill="auto"/>
            <w:noWrap/>
            <w:vAlign w:val="center"/>
          </w:tcPr>
          <w:p w14:paraId="581B7AF6">
            <w:pPr>
              <w:adjustRightInd w:val="0"/>
              <w:snapToGrid w:val="0"/>
              <w:jc w:val="center"/>
              <w:rPr>
                <w:rFonts w:ascii="宋体" w:hAnsi="宋体" w:eastAsia="宋体" w:cs="宋体"/>
                <w:szCs w:val="21"/>
              </w:rPr>
            </w:pPr>
            <w:r>
              <w:rPr>
                <w:rFonts w:hint="eastAsia" w:ascii="宋体" w:hAnsi="宋体" w:eastAsia="宋体" w:cs="宋体"/>
                <w:szCs w:val="21"/>
              </w:rPr>
              <w:t>764</w:t>
            </w:r>
          </w:p>
        </w:tc>
      </w:tr>
      <w:tr w14:paraId="44333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14:paraId="5A82C175">
            <w:pPr>
              <w:adjustRightInd w:val="0"/>
              <w:snapToGrid w:val="0"/>
              <w:jc w:val="center"/>
              <w:rPr>
                <w:rFonts w:ascii="宋体" w:hAnsi="宋体" w:eastAsia="宋体" w:cs="宋体"/>
                <w:szCs w:val="21"/>
              </w:rPr>
            </w:pPr>
            <w:r>
              <w:rPr>
                <w:rFonts w:hint="eastAsia" w:ascii="宋体" w:hAnsi="宋体" w:eastAsia="宋体" w:cs="宋体"/>
                <w:szCs w:val="21"/>
              </w:rPr>
              <w:t>11-15周岁</w:t>
            </w:r>
          </w:p>
        </w:tc>
        <w:tc>
          <w:tcPr>
            <w:tcW w:w="2126" w:type="dxa"/>
            <w:shd w:val="clear" w:color="auto" w:fill="auto"/>
            <w:noWrap/>
            <w:vAlign w:val="center"/>
          </w:tcPr>
          <w:p w14:paraId="65449705">
            <w:pPr>
              <w:adjustRightInd w:val="0"/>
              <w:snapToGrid w:val="0"/>
              <w:jc w:val="center"/>
              <w:rPr>
                <w:rFonts w:ascii="宋体" w:hAnsi="宋体" w:eastAsia="宋体" w:cs="宋体"/>
                <w:szCs w:val="21"/>
              </w:rPr>
            </w:pPr>
            <w:r>
              <w:rPr>
                <w:rFonts w:hint="eastAsia" w:ascii="宋体" w:hAnsi="宋体" w:eastAsia="宋体" w:cs="宋体"/>
                <w:szCs w:val="21"/>
              </w:rPr>
              <w:t>242</w:t>
            </w:r>
          </w:p>
        </w:tc>
        <w:tc>
          <w:tcPr>
            <w:tcW w:w="1938" w:type="dxa"/>
            <w:shd w:val="clear" w:color="auto" w:fill="auto"/>
            <w:noWrap/>
            <w:vAlign w:val="center"/>
          </w:tcPr>
          <w:p w14:paraId="13627BC7">
            <w:pPr>
              <w:adjustRightInd w:val="0"/>
              <w:snapToGrid w:val="0"/>
              <w:jc w:val="center"/>
              <w:rPr>
                <w:rFonts w:ascii="宋体" w:hAnsi="宋体" w:eastAsia="宋体" w:cs="宋体"/>
                <w:szCs w:val="21"/>
              </w:rPr>
            </w:pPr>
            <w:r>
              <w:rPr>
                <w:rFonts w:hint="eastAsia" w:ascii="宋体" w:hAnsi="宋体" w:eastAsia="宋体" w:cs="宋体"/>
                <w:szCs w:val="21"/>
              </w:rPr>
              <w:t>460</w:t>
            </w:r>
          </w:p>
        </w:tc>
      </w:tr>
      <w:tr w14:paraId="6D530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14:paraId="7BBB7864">
            <w:pPr>
              <w:adjustRightInd w:val="0"/>
              <w:snapToGrid w:val="0"/>
              <w:jc w:val="center"/>
              <w:rPr>
                <w:rFonts w:ascii="宋体" w:hAnsi="宋体" w:eastAsia="宋体" w:cs="宋体"/>
                <w:szCs w:val="21"/>
              </w:rPr>
            </w:pPr>
            <w:r>
              <w:rPr>
                <w:rFonts w:hint="eastAsia" w:ascii="宋体" w:hAnsi="宋体" w:eastAsia="宋体" w:cs="宋体"/>
                <w:szCs w:val="21"/>
              </w:rPr>
              <w:t>16-20周岁</w:t>
            </w:r>
          </w:p>
        </w:tc>
        <w:tc>
          <w:tcPr>
            <w:tcW w:w="2126" w:type="dxa"/>
            <w:shd w:val="clear" w:color="auto" w:fill="auto"/>
            <w:noWrap/>
            <w:vAlign w:val="center"/>
          </w:tcPr>
          <w:p w14:paraId="62068624">
            <w:pPr>
              <w:adjustRightInd w:val="0"/>
              <w:snapToGrid w:val="0"/>
              <w:jc w:val="center"/>
              <w:rPr>
                <w:rFonts w:ascii="宋体" w:hAnsi="宋体" w:eastAsia="宋体" w:cs="宋体"/>
                <w:szCs w:val="21"/>
              </w:rPr>
            </w:pPr>
            <w:r>
              <w:rPr>
                <w:rFonts w:hint="eastAsia" w:ascii="宋体" w:hAnsi="宋体" w:eastAsia="宋体" w:cs="宋体"/>
                <w:szCs w:val="21"/>
              </w:rPr>
              <w:t>133</w:t>
            </w:r>
          </w:p>
        </w:tc>
        <w:tc>
          <w:tcPr>
            <w:tcW w:w="1938" w:type="dxa"/>
            <w:shd w:val="clear" w:color="auto" w:fill="auto"/>
            <w:noWrap/>
            <w:vAlign w:val="center"/>
          </w:tcPr>
          <w:p w14:paraId="2F550FFC">
            <w:pPr>
              <w:adjustRightInd w:val="0"/>
              <w:snapToGrid w:val="0"/>
              <w:jc w:val="center"/>
              <w:rPr>
                <w:rFonts w:ascii="宋体" w:hAnsi="宋体" w:eastAsia="宋体" w:cs="宋体"/>
                <w:szCs w:val="21"/>
              </w:rPr>
            </w:pPr>
            <w:r>
              <w:rPr>
                <w:rFonts w:hint="eastAsia" w:ascii="宋体" w:hAnsi="宋体" w:eastAsia="宋体" w:cs="宋体"/>
                <w:szCs w:val="21"/>
              </w:rPr>
              <w:t>227</w:t>
            </w:r>
          </w:p>
        </w:tc>
      </w:tr>
      <w:tr w14:paraId="08EA9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14:paraId="257AA538">
            <w:pPr>
              <w:adjustRightInd w:val="0"/>
              <w:snapToGrid w:val="0"/>
              <w:jc w:val="center"/>
              <w:rPr>
                <w:rFonts w:ascii="宋体" w:hAnsi="宋体" w:eastAsia="宋体" w:cs="宋体"/>
                <w:szCs w:val="21"/>
              </w:rPr>
            </w:pPr>
            <w:r>
              <w:rPr>
                <w:rFonts w:hint="eastAsia" w:ascii="宋体" w:hAnsi="宋体" w:eastAsia="宋体" w:cs="宋体"/>
                <w:szCs w:val="21"/>
              </w:rPr>
              <w:t>21-25周岁</w:t>
            </w:r>
          </w:p>
        </w:tc>
        <w:tc>
          <w:tcPr>
            <w:tcW w:w="2126" w:type="dxa"/>
            <w:shd w:val="clear" w:color="auto" w:fill="auto"/>
            <w:noWrap/>
            <w:vAlign w:val="center"/>
          </w:tcPr>
          <w:p w14:paraId="6D211328">
            <w:pPr>
              <w:adjustRightInd w:val="0"/>
              <w:snapToGrid w:val="0"/>
              <w:jc w:val="center"/>
              <w:rPr>
                <w:rFonts w:ascii="宋体" w:hAnsi="宋体" w:eastAsia="宋体" w:cs="宋体"/>
                <w:szCs w:val="21"/>
              </w:rPr>
            </w:pPr>
            <w:r>
              <w:rPr>
                <w:rFonts w:hint="eastAsia" w:ascii="宋体" w:hAnsi="宋体" w:eastAsia="宋体" w:cs="宋体"/>
                <w:szCs w:val="21"/>
              </w:rPr>
              <w:t>275</w:t>
            </w:r>
          </w:p>
        </w:tc>
        <w:tc>
          <w:tcPr>
            <w:tcW w:w="1938" w:type="dxa"/>
            <w:shd w:val="clear" w:color="auto" w:fill="auto"/>
            <w:noWrap/>
            <w:vAlign w:val="center"/>
          </w:tcPr>
          <w:p w14:paraId="28E8E01E">
            <w:pPr>
              <w:adjustRightInd w:val="0"/>
              <w:snapToGrid w:val="0"/>
              <w:jc w:val="center"/>
              <w:rPr>
                <w:rFonts w:ascii="宋体" w:hAnsi="宋体" w:eastAsia="宋体" w:cs="宋体"/>
                <w:szCs w:val="21"/>
              </w:rPr>
            </w:pPr>
            <w:r>
              <w:rPr>
                <w:rFonts w:hint="eastAsia" w:ascii="宋体" w:hAnsi="宋体" w:eastAsia="宋体" w:cs="宋体"/>
                <w:szCs w:val="21"/>
              </w:rPr>
              <w:t>500</w:t>
            </w:r>
          </w:p>
        </w:tc>
      </w:tr>
      <w:tr w14:paraId="71811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14:paraId="2AEFB3AF">
            <w:pPr>
              <w:adjustRightInd w:val="0"/>
              <w:snapToGrid w:val="0"/>
              <w:jc w:val="center"/>
              <w:rPr>
                <w:rFonts w:ascii="宋体" w:hAnsi="宋体" w:eastAsia="宋体" w:cs="宋体"/>
                <w:szCs w:val="21"/>
              </w:rPr>
            </w:pPr>
            <w:r>
              <w:rPr>
                <w:rFonts w:hint="eastAsia" w:ascii="宋体" w:hAnsi="宋体" w:eastAsia="宋体" w:cs="宋体"/>
                <w:szCs w:val="21"/>
              </w:rPr>
              <w:t>26-30周岁</w:t>
            </w:r>
          </w:p>
        </w:tc>
        <w:tc>
          <w:tcPr>
            <w:tcW w:w="2126" w:type="dxa"/>
            <w:shd w:val="clear" w:color="auto" w:fill="auto"/>
            <w:noWrap/>
            <w:vAlign w:val="center"/>
          </w:tcPr>
          <w:p w14:paraId="48CD1910">
            <w:pPr>
              <w:adjustRightInd w:val="0"/>
              <w:snapToGrid w:val="0"/>
              <w:jc w:val="center"/>
              <w:rPr>
                <w:rFonts w:ascii="宋体" w:hAnsi="宋体" w:eastAsia="宋体" w:cs="宋体"/>
                <w:szCs w:val="21"/>
              </w:rPr>
            </w:pPr>
            <w:r>
              <w:rPr>
                <w:rFonts w:hint="eastAsia" w:ascii="宋体" w:hAnsi="宋体" w:eastAsia="宋体" w:cs="宋体"/>
                <w:szCs w:val="21"/>
              </w:rPr>
              <w:t>347</w:t>
            </w:r>
          </w:p>
        </w:tc>
        <w:tc>
          <w:tcPr>
            <w:tcW w:w="1938" w:type="dxa"/>
            <w:shd w:val="clear" w:color="auto" w:fill="auto"/>
            <w:noWrap/>
            <w:vAlign w:val="center"/>
          </w:tcPr>
          <w:p w14:paraId="7F476881">
            <w:pPr>
              <w:adjustRightInd w:val="0"/>
              <w:snapToGrid w:val="0"/>
              <w:jc w:val="center"/>
              <w:rPr>
                <w:rFonts w:ascii="宋体" w:hAnsi="宋体" w:eastAsia="宋体" w:cs="宋体"/>
                <w:szCs w:val="21"/>
              </w:rPr>
            </w:pPr>
            <w:r>
              <w:rPr>
                <w:rFonts w:hint="eastAsia" w:ascii="宋体" w:hAnsi="宋体" w:eastAsia="宋体" w:cs="宋体"/>
                <w:szCs w:val="21"/>
              </w:rPr>
              <w:t>677</w:t>
            </w:r>
          </w:p>
        </w:tc>
      </w:tr>
      <w:tr w14:paraId="687FF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14:paraId="00D1EC1A">
            <w:pPr>
              <w:adjustRightInd w:val="0"/>
              <w:snapToGrid w:val="0"/>
              <w:jc w:val="center"/>
              <w:rPr>
                <w:rFonts w:ascii="宋体" w:hAnsi="宋体" w:eastAsia="宋体" w:cs="宋体"/>
                <w:szCs w:val="21"/>
              </w:rPr>
            </w:pPr>
            <w:r>
              <w:rPr>
                <w:rFonts w:hint="eastAsia" w:ascii="宋体" w:hAnsi="宋体" w:eastAsia="宋体" w:cs="宋体"/>
                <w:szCs w:val="21"/>
              </w:rPr>
              <w:t>31-35周岁</w:t>
            </w:r>
          </w:p>
        </w:tc>
        <w:tc>
          <w:tcPr>
            <w:tcW w:w="2126" w:type="dxa"/>
            <w:shd w:val="clear" w:color="auto" w:fill="auto"/>
            <w:noWrap/>
            <w:vAlign w:val="center"/>
          </w:tcPr>
          <w:p w14:paraId="105B408B">
            <w:pPr>
              <w:adjustRightInd w:val="0"/>
              <w:snapToGrid w:val="0"/>
              <w:jc w:val="center"/>
              <w:rPr>
                <w:rFonts w:ascii="宋体" w:hAnsi="宋体" w:eastAsia="宋体" w:cs="宋体"/>
                <w:szCs w:val="21"/>
              </w:rPr>
            </w:pPr>
            <w:r>
              <w:rPr>
                <w:rFonts w:hint="eastAsia" w:ascii="宋体" w:hAnsi="宋体" w:eastAsia="宋体" w:cs="宋体"/>
                <w:szCs w:val="21"/>
              </w:rPr>
              <w:t>471</w:t>
            </w:r>
          </w:p>
        </w:tc>
        <w:tc>
          <w:tcPr>
            <w:tcW w:w="1938" w:type="dxa"/>
            <w:shd w:val="clear" w:color="auto" w:fill="auto"/>
            <w:noWrap/>
            <w:vAlign w:val="center"/>
          </w:tcPr>
          <w:p w14:paraId="17C7D696">
            <w:pPr>
              <w:adjustRightInd w:val="0"/>
              <w:snapToGrid w:val="0"/>
              <w:jc w:val="center"/>
              <w:rPr>
                <w:rFonts w:ascii="宋体" w:hAnsi="宋体" w:eastAsia="宋体" w:cs="宋体"/>
                <w:szCs w:val="21"/>
              </w:rPr>
            </w:pPr>
            <w:r>
              <w:rPr>
                <w:rFonts w:hint="eastAsia" w:ascii="宋体" w:hAnsi="宋体" w:eastAsia="宋体" w:cs="宋体"/>
                <w:szCs w:val="21"/>
              </w:rPr>
              <w:t>994</w:t>
            </w:r>
          </w:p>
        </w:tc>
      </w:tr>
      <w:tr w14:paraId="249BD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14:paraId="11764935">
            <w:pPr>
              <w:adjustRightInd w:val="0"/>
              <w:snapToGrid w:val="0"/>
              <w:jc w:val="center"/>
              <w:rPr>
                <w:rFonts w:ascii="宋体" w:hAnsi="宋体" w:eastAsia="宋体" w:cs="宋体"/>
                <w:szCs w:val="21"/>
              </w:rPr>
            </w:pPr>
            <w:r>
              <w:rPr>
                <w:rFonts w:hint="eastAsia" w:ascii="宋体" w:hAnsi="宋体" w:eastAsia="宋体" w:cs="宋体"/>
                <w:szCs w:val="21"/>
              </w:rPr>
              <w:t>36-40周岁</w:t>
            </w:r>
          </w:p>
        </w:tc>
        <w:tc>
          <w:tcPr>
            <w:tcW w:w="2126" w:type="dxa"/>
            <w:shd w:val="clear" w:color="auto" w:fill="auto"/>
            <w:noWrap/>
            <w:vAlign w:val="center"/>
          </w:tcPr>
          <w:p w14:paraId="01E34130">
            <w:pPr>
              <w:adjustRightInd w:val="0"/>
              <w:snapToGrid w:val="0"/>
              <w:jc w:val="center"/>
              <w:rPr>
                <w:rFonts w:ascii="宋体" w:hAnsi="宋体" w:eastAsia="宋体" w:cs="宋体"/>
                <w:szCs w:val="21"/>
              </w:rPr>
            </w:pPr>
            <w:r>
              <w:rPr>
                <w:rFonts w:hint="eastAsia" w:ascii="宋体" w:hAnsi="宋体" w:eastAsia="宋体" w:cs="宋体"/>
                <w:szCs w:val="21"/>
              </w:rPr>
              <w:t>595</w:t>
            </w:r>
          </w:p>
        </w:tc>
        <w:tc>
          <w:tcPr>
            <w:tcW w:w="1938" w:type="dxa"/>
            <w:shd w:val="clear" w:color="auto" w:fill="auto"/>
            <w:noWrap/>
            <w:vAlign w:val="center"/>
          </w:tcPr>
          <w:p w14:paraId="06487421">
            <w:pPr>
              <w:adjustRightInd w:val="0"/>
              <w:snapToGrid w:val="0"/>
              <w:jc w:val="center"/>
              <w:rPr>
                <w:rFonts w:ascii="宋体" w:hAnsi="宋体" w:eastAsia="宋体" w:cs="宋体"/>
                <w:szCs w:val="21"/>
              </w:rPr>
            </w:pPr>
            <w:r>
              <w:rPr>
                <w:rFonts w:hint="eastAsia" w:ascii="宋体" w:hAnsi="宋体" w:eastAsia="宋体" w:cs="宋体"/>
                <w:szCs w:val="21"/>
              </w:rPr>
              <w:t>1247</w:t>
            </w:r>
          </w:p>
        </w:tc>
      </w:tr>
      <w:tr w14:paraId="4D536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14:paraId="09A64AB7">
            <w:pPr>
              <w:adjustRightInd w:val="0"/>
              <w:snapToGrid w:val="0"/>
              <w:jc w:val="center"/>
              <w:rPr>
                <w:rFonts w:ascii="宋体" w:hAnsi="宋体" w:eastAsia="宋体" w:cs="宋体"/>
                <w:szCs w:val="21"/>
              </w:rPr>
            </w:pPr>
            <w:r>
              <w:rPr>
                <w:rFonts w:hint="eastAsia" w:ascii="宋体" w:hAnsi="宋体" w:eastAsia="宋体" w:cs="宋体"/>
                <w:szCs w:val="21"/>
              </w:rPr>
              <w:t>41-45周岁</w:t>
            </w:r>
          </w:p>
        </w:tc>
        <w:tc>
          <w:tcPr>
            <w:tcW w:w="2126" w:type="dxa"/>
            <w:shd w:val="clear" w:color="auto" w:fill="auto"/>
            <w:noWrap/>
            <w:vAlign w:val="center"/>
          </w:tcPr>
          <w:p w14:paraId="4B8D0C2F">
            <w:pPr>
              <w:adjustRightInd w:val="0"/>
              <w:snapToGrid w:val="0"/>
              <w:jc w:val="center"/>
              <w:rPr>
                <w:rFonts w:ascii="宋体" w:hAnsi="宋体" w:eastAsia="宋体" w:cs="宋体"/>
                <w:szCs w:val="21"/>
              </w:rPr>
            </w:pPr>
            <w:r>
              <w:rPr>
                <w:rFonts w:hint="eastAsia" w:ascii="宋体" w:hAnsi="宋体" w:eastAsia="宋体" w:cs="宋体"/>
                <w:szCs w:val="21"/>
              </w:rPr>
              <w:t>738</w:t>
            </w:r>
          </w:p>
        </w:tc>
        <w:tc>
          <w:tcPr>
            <w:tcW w:w="1938" w:type="dxa"/>
            <w:shd w:val="clear" w:color="auto" w:fill="auto"/>
            <w:noWrap/>
            <w:vAlign w:val="center"/>
          </w:tcPr>
          <w:p w14:paraId="7D194405">
            <w:pPr>
              <w:adjustRightInd w:val="0"/>
              <w:snapToGrid w:val="0"/>
              <w:jc w:val="center"/>
              <w:rPr>
                <w:rFonts w:ascii="宋体" w:hAnsi="宋体" w:eastAsia="宋体" w:cs="宋体"/>
                <w:szCs w:val="21"/>
              </w:rPr>
            </w:pPr>
            <w:r>
              <w:rPr>
                <w:rFonts w:hint="eastAsia" w:ascii="宋体" w:hAnsi="宋体" w:eastAsia="宋体" w:cs="宋体"/>
                <w:szCs w:val="21"/>
              </w:rPr>
              <w:t>1809</w:t>
            </w:r>
          </w:p>
        </w:tc>
      </w:tr>
      <w:tr w14:paraId="08F1C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14:paraId="1496E127">
            <w:pPr>
              <w:adjustRightInd w:val="0"/>
              <w:snapToGrid w:val="0"/>
              <w:jc w:val="center"/>
              <w:rPr>
                <w:rFonts w:ascii="宋体" w:hAnsi="宋体" w:eastAsia="宋体" w:cs="宋体"/>
                <w:szCs w:val="21"/>
              </w:rPr>
            </w:pPr>
            <w:r>
              <w:rPr>
                <w:rFonts w:hint="eastAsia" w:ascii="宋体" w:hAnsi="宋体" w:eastAsia="宋体" w:cs="宋体"/>
                <w:szCs w:val="21"/>
              </w:rPr>
              <w:t>46-50周岁</w:t>
            </w:r>
          </w:p>
        </w:tc>
        <w:tc>
          <w:tcPr>
            <w:tcW w:w="2126" w:type="dxa"/>
            <w:shd w:val="clear" w:color="auto" w:fill="auto"/>
            <w:noWrap/>
            <w:vAlign w:val="center"/>
          </w:tcPr>
          <w:p w14:paraId="7B484545">
            <w:pPr>
              <w:adjustRightInd w:val="0"/>
              <w:snapToGrid w:val="0"/>
              <w:jc w:val="center"/>
              <w:rPr>
                <w:rFonts w:ascii="宋体" w:hAnsi="宋体" w:eastAsia="宋体" w:cs="宋体"/>
                <w:szCs w:val="21"/>
              </w:rPr>
            </w:pPr>
            <w:r>
              <w:rPr>
                <w:rFonts w:hint="eastAsia" w:ascii="宋体" w:hAnsi="宋体" w:eastAsia="宋体" w:cs="宋体"/>
                <w:szCs w:val="21"/>
              </w:rPr>
              <w:t>987</w:t>
            </w:r>
          </w:p>
        </w:tc>
        <w:tc>
          <w:tcPr>
            <w:tcW w:w="1938" w:type="dxa"/>
            <w:shd w:val="clear" w:color="auto" w:fill="auto"/>
            <w:noWrap/>
            <w:vAlign w:val="center"/>
          </w:tcPr>
          <w:p w14:paraId="1E96596F">
            <w:pPr>
              <w:adjustRightInd w:val="0"/>
              <w:snapToGrid w:val="0"/>
              <w:jc w:val="center"/>
              <w:rPr>
                <w:rFonts w:ascii="宋体" w:hAnsi="宋体" w:eastAsia="宋体" w:cs="宋体"/>
                <w:szCs w:val="21"/>
              </w:rPr>
            </w:pPr>
            <w:r>
              <w:rPr>
                <w:rFonts w:hint="eastAsia" w:ascii="宋体" w:hAnsi="宋体" w:eastAsia="宋体" w:cs="宋体"/>
                <w:szCs w:val="21"/>
              </w:rPr>
              <w:t>2644</w:t>
            </w:r>
          </w:p>
        </w:tc>
      </w:tr>
      <w:tr w14:paraId="0E9C4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14:paraId="3EEF5592">
            <w:pPr>
              <w:adjustRightInd w:val="0"/>
              <w:snapToGrid w:val="0"/>
              <w:jc w:val="center"/>
              <w:rPr>
                <w:rFonts w:ascii="宋体" w:hAnsi="宋体" w:eastAsia="宋体" w:cs="宋体"/>
                <w:szCs w:val="21"/>
              </w:rPr>
            </w:pPr>
            <w:r>
              <w:rPr>
                <w:rFonts w:hint="eastAsia" w:ascii="宋体" w:hAnsi="宋体" w:eastAsia="宋体" w:cs="宋体"/>
                <w:szCs w:val="21"/>
              </w:rPr>
              <w:t>51-55周岁</w:t>
            </w:r>
          </w:p>
        </w:tc>
        <w:tc>
          <w:tcPr>
            <w:tcW w:w="2126" w:type="dxa"/>
            <w:shd w:val="clear" w:color="auto" w:fill="auto"/>
            <w:noWrap/>
            <w:vAlign w:val="center"/>
          </w:tcPr>
          <w:p w14:paraId="7EB28EB0">
            <w:pPr>
              <w:adjustRightInd w:val="0"/>
              <w:snapToGrid w:val="0"/>
              <w:jc w:val="center"/>
              <w:rPr>
                <w:rFonts w:ascii="宋体" w:hAnsi="宋体" w:eastAsia="宋体" w:cs="宋体"/>
                <w:szCs w:val="21"/>
              </w:rPr>
            </w:pPr>
            <w:r>
              <w:rPr>
                <w:rFonts w:hint="eastAsia" w:ascii="宋体" w:hAnsi="宋体" w:eastAsia="宋体" w:cs="宋体"/>
                <w:szCs w:val="21"/>
              </w:rPr>
              <w:t>1192</w:t>
            </w:r>
          </w:p>
        </w:tc>
        <w:tc>
          <w:tcPr>
            <w:tcW w:w="1938" w:type="dxa"/>
            <w:shd w:val="clear" w:color="auto" w:fill="auto"/>
            <w:noWrap/>
            <w:vAlign w:val="center"/>
          </w:tcPr>
          <w:p w14:paraId="2318EF2C">
            <w:pPr>
              <w:adjustRightInd w:val="0"/>
              <w:snapToGrid w:val="0"/>
              <w:jc w:val="center"/>
              <w:rPr>
                <w:rFonts w:ascii="宋体" w:hAnsi="宋体" w:eastAsia="宋体" w:cs="宋体"/>
                <w:szCs w:val="21"/>
              </w:rPr>
            </w:pPr>
            <w:r>
              <w:rPr>
                <w:rFonts w:hint="eastAsia" w:ascii="宋体" w:hAnsi="宋体" w:eastAsia="宋体" w:cs="宋体"/>
                <w:szCs w:val="21"/>
              </w:rPr>
              <w:t>4004</w:t>
            </w:r>
          </w:p>
        </w:tc>
      </w:tr>
      <w:tr w14:paraId="60CDA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14:paraId="1B73AB0D">
            <w:pPr>
              <w:adjustRightInd w:val="0"/>
              <w:snapToGrid w:val="0"/>
              <w:jc w:val="center"/>
              <w:rPr>
                <w:rFonts w:ascii="宋体" w:hAnsi="宋体" w:eastAsia="宋体" w:cs="宋体"/>
                <w:szCs w:val="21"/>
              </w:rPr>
            </w:pPr>
            <w:r>
              <w:rPr>
                <w:rFonts w:hint="eastAsia" w:ascii="宋体" w:hAnsi="宋体" w:eastAsia="宋体" w:cs="宋体"/>
                <w:szCs w:val="21"/>
              </w:rPr>
              <w:t>56-60周岁</w:t>
            </w:r>
          </w:p>
        </w:tc>
        <w:tc>
          <w:tcPr>
            <w:tcW w:w="2126" w:type="dxa"/>
            <w:shd w:val="clear" w:color="auto" w:fill="auto"/>
            <w:noWrap/>
            <w:vAlign w:val="center"/>
          </w:tcPr>
          <w:p w14:paraId="3F75DB3A">
            <w:pPr>
              <w:adjustRightInd w:val="0"/>
              <w:snapToGrid w:val="0"/>
              <w:jc w:val="center"/>
              <w:rPr>
                <w:rFonts w:ascii="宋体" w:hAnsi="宋体" w:eastAsia="宋体" w:cs="宋体"/>
                <w:szCs w:val="21"/>
              </w:rPr>
            </w:pPr>
            <w:r>
              <w:rPr>
                <w:rFonts w:hint="eastAsia" w:ascii="宋体" w:hAnsi="宋体" w:eastAsia="宋体" w:cs="宋体"/>
                <w:szCs w:val="21"/>
              </w:rPr>
              <w:t>1534</w:t>
            </w:r>
          </w:p>
        </w:tc>
        <w:tc>
          <w:tcPr>
            <w:tcW w:w="1938" w:type="dxa"/>
            <w:shd w:val="clear" w:color="auto" w:fill="auto"/>
            <w:noWrap/>
            <w:vAlign w:val="center"/>
          </w:tcPr>
          <w:p w14:paraId="2768212E">
            <w:pPr>
              <w:adjustRightInd w:val="0"/>
              <w:snapToGrid w:val="0"/>
              <w:jc w:val="center"/>
              <w:rPr>
                <w:rFonts w:ascii="宋体" w:hAnsi="宋体" w:eastAsia="宋体" w:cs="宋体"/>
                <w:szCs w:val="21"/>
              </w:rPr>
            </w:pPr>
            <w:r>
              <w:rPr>
                <w:rFonts w:hint="eastAsia" w:ascii="宋体" w:hAnsi="宋体" w:eastAsia="宋体" w:cs="宋体"/>
                <w:szCs w:val="21"/>
              </w:rPr>
              <w:t>5125</w:t>
            </w:r>
          </w:p>
        </w:tc>
      </w:tr>
      <w:tr w14:paraId="7FE06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14:paraId="4C370936">
            <w:pPr>
              <w:adjustRightInd w:val="0"/>
              <w:snapToGrid w:val="0"/>
              <w:jc w:val="center"/>
              <w:rPr>
                <w:rFonts w:ascii="宋体" w:hAnsi="宋体" w:eastAsia="宋体" w:cs="宋体"/>
                <w:szCs w:val="21"/>
              </w:rPr>
            </w:pPr>
            <w:r>
              <w:rPr>
                <w:rFonts w:hint="eastAsia" w:ascii="宋体" w:hAnsi="宋体" w:eastAsia="宋体" w:cs="宋体"/>
                <w:szCs w:val="21"/>
              </w:rPr>
              <w:t>61-65周岁</w:t>
            </w:r>
          </w:p>
        </w:tc>
        <w:tc>
          <w:tcPr>
            <w:tcW w:w="2126" w:type="dxa"/>
            <w:shd w:val="clear" w:color="auto" w:fill="auto"/>
            <w:noWrap/>
            <w:vAlign w:val="center"/>
          </w:tcPr>
          <w:p w14:paraId="766928D1">
            <w:pPr>
              <w:adjustRightInd w:val="0"/>
              <w:snapToGrid w:val="0"/>
              <w:jc w:val="center"/>
              <w:rPr>
                <w:rFonts w:ascii="宋体" w:hAnsi="宋体" w:eastAsia="宋体" w:cs="宋体"/>
                <w:szCs w:val="21"/>
              </w:rPr>
            </w:pPr>
            <w:r>
              <w:rPr>
                <w:rFonts w:hint="eastAsia" w:ascii="宋体" w:hAnsi="宋体" w:eastAsia="宋体" w:cs="宋体"/>
                <w:szCs w:val="21"/>
              </w:rPr>
              <w:t>2139</w:t>
            </w:r>
          </w:p>
        </w:tc>
        <w:tc>
          <w:tcPr>
            <w:tcW w:w="1938" w:type="dxa"/>
            <w:shd w:val="clear" w:color="auto" w:fill="auto"/>
            <w:noWrap/>
            <w:vAlign w:val="center"/>
          </w:tcPr>
          <w:p w14:paraId="3B4FCFB7">
            <w:pPr>
              <w:adjustRightInd w:val="0"/>
              <w:snapToGrid w:val="0"/>
              <w:jc w:val="center"/>
              <w:rPr>
                <w:rFonts w:ascii="宋体" w:hAnsi="宋体" w:eastAsia="宋体" w:cs="宋体"/>
                <w:szCs w:val="21"/>
              </w:rPr>
            </w:pPr>
            <w:r>
              <w:rPr>
                <w:rFonts w:hint="eastAsia" w:ascii="宋体" w:hAnsi="宋体" w:eastAsia="宋体" w:cs="宋体"/>
                <w:szCs w:val="21"/>
              </w:rPr>
              <w:t>7197</w:t>
            </w:r>
          </w:p>
        </w:tc>
      </w:tr>
      <w:tr w14:paraId="1AEDA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14:paraId="5EF4AEFB">
            <w:pPr>
              <w:adjustRightInd w:val="0"/>
              <w:snapToGrid w:val="0"/>
              <w:jc w:val="center"/>
              <w:rPr>
                <w:rFonts w:ascii="宋体" w:hAnsi="宋体" w:eastAsia="宋体" w:cs="宋体"/>
                <w:szCs w:val="21"/>
              </w:rPr>
            </w:pPr>
            <w:r>
              <w:rPr>
                <w:rFonts w:hint="eastAsia" w:ascii="宋体" w:hAnsi="宋体" w:eastAsia="宋体" w:cs="宋体"/>
                <w:szCs w:val="21"/>
              </w:rPr>
              <w:t>66-70周岁</w:t>
            </w:r>
          </w:p>
        </w:tc>
        <w:tc>
          <w:tcPr>
            <w:tcW w:w="2126" w:type="dxa"/>
            <w:shd w:val="clear" w:color="auto" w:fill="auto"/>
            <w:noWrap/>
            <w:vAlign w:val="center"/>
          </w:tcPr>
          <w:p w14:paraId="6BE9BA35">
            <w:pPr>
              <w:adjustRightInd w:val="0"/>
              <w:snapToGrid w:val="0"/>
              <w:jc w:val="center"/>
              <w:rPr>
                <w:rFonts w:ascii="宋体" w:hAnsi="宋体" w:eastAsia="宋体" w:cs="宋体"/>
                <w:szCs w:val="21"/>
              </w:rPr>
            </w:pPr>
            <w:r>
              <w:rPr>
                <w:rFonts w:hint="eastAsia" w:ascii="宋体" w:hAnsi="宋体" w:eastAsia="宋体" w:cs="宋体"/>
                <w:szCs w:val="21"/>
              </w:rPr>
              <w:t>3116</w:t>
            </w:r>
          </w:p>
        </w:tc>
        <w:tc>
          <w:tcPr>
            <w:tcW w:w="1938" w:type="dxa"/>
            <w:shd w:val="clear" w:color="auto" w:fill="auto"/>
            <w:noWrap/>
            <w:vAlign w:val="center"/>
          </w:tcPr>
          <w:p w14:paraId="00997A18">
            <w:pPr>
              <w:adjustRightInd w:val="0"/>
              <w:snapToGrid w:val="0"/>
              <w:jc w:val="center"/>
              <w:rPr>
                <w:rFonts w:ascii="宋体" w:hAnsi="宋体" w:eastAsia="宋体" w:cs="宋体"/>
                <w:szCs w:val="21"/>
              </w:rPr>
            </w:pPr>
            <w:r>
              <w:rPr>
                <w:rFonts w:hint="eastAsia" w:ascii="宋体" w:hAnsi="宋体" w:eastAsia="宋体" w:cs="宋体"/>
                <w:szCs w:val="21"/>
              </w:rPr>
              <w:t>8815</w:t>
            </w:r>
          </w:p>
        </w:tc>
      </w:tr>
      <w:tr w14:paraId="09161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14:paraId="29593026">
            <w:pPr>
              <w:adjustRightInd w:val="0"/>
              <w:snapToGrid w:val="0"/>
              <w:jc w:val="center"/>
              <w:rPr>
                <w:rFonts w:ascii="宋体" w:hAnsi="宋体" w:eastAsia="宋体" w:cs="宋体"/>
                <w:szCs w:val="21"/>
              </w:rPr>
            </w:pPr>
            <w:r>
              <w:rPr>
                <w:rFonts w:hint="eastAsia" w:ascii="宋体" w:hAnsi="宋体" w:eastAsia="宋体" w:cs="宋体"/>
                <w:szCs w:val="21"/>
              </w:rPr>
              <w:t>71-75周岁</w:t>
            </w:r>
          </w:p>
        </w:tc>
        <w:tc>
          <w:tcPr>
            <w:tcW w:w="2126" w:type="dxa"/>
            <w:shd w:val="clear" w:color="auto" w:fill="auto"/>
            <w:noWrap/>
            <w:vAlign w:val="center"/>
          </w:tcPr>
          <w:p w14:paraId="5D98EAD2">
            <w:pPr>
              <w:adjustRightInd w:val="0"/>
              <w:snapToGrid w:val="0"/>
              <w:jc w:val="center"/>
              <w:rPr>
                <w:rFonts w:ascii="宋体" w:hAnsi="宋体" w:eastAsia="宋体" w:cs="宋体"/>
                <w:szCs w:val="21"/>
              </w:rPr>
            </w:pPr>
            <w:r>
              <w:rPr>
                <w:rFonts w:hint="eastAsia" w:ascii="宋体" w:hAnsi="宋体" w:eastAsia="宋体" w:cs="宋体"/>
                <w:szCs w:val="21"/>
              </w:rPr>
              <w:t>3943</w:t>
            </w:r>
          </w:p>
        </w:tc>
        <w:tc>
          <w:tcPr>
            <w:tcW w:w="1938" w:type="dxa"/>
            <w:shd w:val="clear" w:color="auto" w:fill="auto"/>
            <w:noWrap/>
            <w:vAlign w:val="center"/>
          </w:tcPr>
          <w:p w14:paraId="4E7567A5">
            <w:pPr>
              <w:adjustRightInd w:val="0"/>
              <w:snapToGrid w:val="0"/>
              <w:jc w:val="center"/>
              <w:rPr>
                <w:rFonts w:ascii="宋体" w:hAnsi="宋体" w:eastAsia="宋体" w:cs="宋体"/>
                <w:szCs w:val="21"/>
              </w:rPr>
            </w:pPr>
            <w:r>
              <w:rPr>
                <w:rFonts w:hint="eastAsia" w:ascii="宋体" w:hAnsi="宋体" w:eastAsia="宋体" w:cs="宋体"/>
                <w:szCs w:val="21"/>
              </w:rPr>
              <w:t>11242</w:t>
            </w:r>
          </w:p>
        </w:tc>
      </w:tr>
      <w:tr w14:paraId="61EFB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14:paraId="2F54485E">
            <w:pPr>
              <w:adjustRightInd w:val="0"/>
              <w:snapToGrid w:val="0"/>
              <w:jc w:val="center"/>
              <w:rPr>
                <w:rFonts w:ascii="宋体" w:hAnsi="宋体" w:eastAsia="宋体" w:cs="宋体"/>
                <w:szCs w:val="21"/>
              </w:rPr>
            </w:pPr>
            <w:r>
              <w:rPr>
                <w:rFonts w:hint="eastAsia" w:ascii="宋体" w:hAnsi="宋体" w:eastAsia="宋体" w:cs="宋体"/>
                <w:szCs w:val="21"/>
              </w:rPr>
              <w:t>76-80周岁</w:t>
            </w:r>
          </w:p>
        </w:tc>
        <w:tc>
          <w:tcPr>
            <w:tcW w:w="2126" w:type="dxa"/>
            <w:shd w:val="clear" w:color="auto" w:fill="auto"/>
            <w:noWrap/>
            <w:vAlign w:val="center"/>
          </w:tcPr>
          <w:p w14:paraId="4F69101F">
            <w:pPr>
              <w:adjustRightInd w:val="0"/>
              <w:snapToGrid w:val="0"/>
              <w:jc w:val="center"/>
              <w:rPr>
                <w:rFonts w:ascii="宋体" w:hAnsi="宋体" w:eastAsia="宋体" w:cs="宋体"/>
                <w:szCs w:val="21"/>
              </w:rPr>
            </w:pPr>
            <w:r>
              <w:rPr>
                <w:rFonts w:hint="eastAsia" w:ascii="宋体" w:hAnsi="宋体" w:eastAsia="宋体" w:cs="宋体"/>
                <w:szCs w:val="21"/>
              </w:rPr>
              <w:t>4789</w:t>
            </w:r>
          </w:p>
        </w:tc>
        <w:tc>
          <w:tcPr>
            <w:tcW w:w="1938" w:type="dxa"/>
            <w:shd w:val="clear" w:color="auto" w:fill="auto"/>
            <w:noWrap/>
            <w:vAlign w:val="center"/>
          </w:tcPr>
          <w:p w14:paraId="0C9C442A">
            <w:pPr>
              <w:adjustRightInd w:val="0"/>
              <w:snapToGrid w:val="0"/>
              <w:jc w:val="center"/>
              <w:rPr>
                <w:rFonts w:ascii="宋体" w:hAnsi="宋体" w:eastAsia="宋体" w:cs="宋体"/>
                <w:szCs w:val="21"/>
              </w:rPr>
            </w:pPr>
            <w:r>
              <w:rPr>
                <w:rFonts w:hint="eastAsia" w:ascii="宋体" w:hAnsi="宋体" w:eastAsia="宋体" w:cs="宋体"/>
                <w:szCs w:val="21"/>
              </w:rPr>
              <w:t>13939</w:t>
            </w:r>
          </w:p>
        </w:tc>
      </w:tr>
      <w:tr w14:paraId="67821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14:paraId="45327640">
            <w:pPr>
              <w:adjustRightInd w:val="0"/>
              <w:snapToGrid w:val="0"/>
              <w:jc w:val="center"/>
              <w:rPr>
                <w:rFonts w:ascii="宋体" w:hAnsi="宋体" w:eastAsia="宋体" w:cs="宋体"/>
                <w:szCs w:val="21"/>
              </w:rPr>
            </w:pPr>
            <w:r>
              <w:rPr>
                <w:rFonts w:hint="eastAsia" w:ascii="宋体" w:hAnsi="宋体" w:eastAsia="宋体" w:cs="宋体"/>
                <w:szCs w:val="21"/>
              </w:rPr>
              <w:t>81-85周岁</w:t>
            </w:r>
          </w:p>
        </w:tc>
        <w:tc>
          <w:tcPr>
            <w:tcW w:w="2126" w:type="dxa"/>
            <w:shd w:val="clear" w:color="auto" w:fill="auto"/>
            <w:noWrap/>
            <w:vAlign w:val="center"/>
          </w:tcPr>
          <w:p w14:paraId="3BEF5981">
            <w:pPr>
              <w:adjustRightInd w:val="0"/>
              <w:snapToGrid w:val="0"/>
              <w:jc w:val="center"/>
              <w:rPr>
                <w:rFonts w:ascii="宋体" w:hAnsi="宋体" w:eastAsia="宋体" w:cs="宋体"/>
                <w:szCs w:val="21"/>
              </w:rPr>
            </w:pPr>
            <w:r>
              <w:rPr>
                <w:rFonts w:hint="eastAsia" w:ascii="宋体" w:hAnsi="宋体" w:eastAsia="宋体" w:cs="宋体"/>
                <w:szCs w:val="21"/>
              </w:rPr>
              <w:t>7435</w:t>
            </w:r>
          </w:p>
        </w:tc>
        <w:tc>
          <w:tcPr>
            <w:tcW w:w="1938" w:type="dxa"/>
            <w:shd w:val="clear" w:color="auto" w:fill="auto"/>
            <w:noWrap/>
            <w:vAlign w:val="center"/>
          </w:tcPr>
          <w:p w14:paraId="6849850D">
            <w:pPr>
              <w:adjustRightInd w:val="0"/>
              <w:snapToGrid w:val="0"/>
              <w:jc w:val="center"/>
              <w:rPr>
                <w:rFonts w:ascii="宋体" w:hAnsi="宋体" w:eastAsia="宋体" w:cs="宋体"/>
                <w:szCs w:val="21"/>
              </w:rPr>
            </w:pPr>
            <w:r>
              <w:rPr>
                <w:rFonts w:hint="eastAsia" w:ascii="宋体" w:hAnsi="宋体" w:eastAsia="宋体" w:cs="宋体"/>
                <w:szCs w:val="21"/>
              </w:rPr>
              <w:t>21356</w:t>
            </w:r>
          </w:p>
        </w:tc>
      </w:tr>
      <w:tr w14:paraId="35ABC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14:paraId="06084B3D">
            <w:pPr>
              <w:adjustRightInd w:val="0"/>
              <w:snapToGrid w:val="0"/>
              <w:jc w:val="center"/>
              <w:rPr>
                <w:rFonts w:ascii="宋体" w:hAnsi="宋体" w:eastAsia="宋体" w:cs="宋体"/>
                <w:szCs w:val="21"/>
              </w:rPr>
            </w:pPr>
            <w:r>
              <w:rPr>
                <w:rFonts w:hint="eastAsia" w:ascii="宋体" w:hAnsi="宋体" w:eastAsia="宋体" w:cs="宋体"/>
                <w:szCs w:val="21"/>
              </w:rPr>
              <w:t>86-90周岁</w:t>
            </w:r>
          </w:p>
        </w:tc>
        <w:tc>
          <w:tcPr>
            <w:tcW w:w="2126" w:type="dxa"/>
            <w:shd w:val="clear" w:color="auto" w:fill="auto"/>
            <w:noWrap/>
            <w:vAlign w:val="center"/>
          </w:tcPr>
          <w:p w14:paraId="073B11C5">
            <w:pPr>
              <w:adjustRightInd w:val="0"/>
              <w:snapToGrid w:val="0"/>
              <w:jc w:val="center"/>
              <w:rPr>
                <w:rFonts w:ascii="宋体" w:hAnsi="宋体" w:eastAsia="宋体" w:cs="宋体"/>
                <w:szCs w:val="21"/>
              </w:rPr>
            </w:pPr>
            <w:r>
              <w:rPr>
                <w:rFonts w:hint="eastAsia" w:ascii="宋体" w:hAnsi="宋体" w:eastAsia="宋体" w:cs="宋体"/>
                <w:szCs w:val="21"/>
              </w:rPr>
              <w:t>9485</w:t>
            </w:r>
          </w:p>
        </w:tc>
        <w:tc>
          <w:tcPr>
            <w:tcW w:w="1938" w:type="dxa"/>
            <w:shd w:val="clear" w:color="auto" w:fill="auto"/>
            <w:noWrap/>
            <w:vAlign w:val="center"/>
          </w:tcPr>
          <w:p w14:paraId="0025654C">
            <w:pPr>
              <w:adjustRightInd w:val="0"/>
              <w:snapToGrid w:val="0"/>
              <w:jc w:val="center"/>
              <w:rPr>
                <w:rFonts w:ascii="宋体" w:hAnsi="宋体" w:eastAsia="宋体" w:cs="宋体"/>
                <w:szCs w:val="21"/>
              </w:rPr>
            </w:pPr>
            <w:r>
              <w:rPr>
                <w:rFonts w:hint="eastAsia" w:ascii="宋体" w:hAnsi="宋体" w:eastAsia="宋体" w:cs="宋体"/>
                <w:szCs w:val="21"/>
              </w:rPr>
              <w:t>26485</w:t>
            </w:r>
          </w:p>
        </w:tc>
      </w:tr>
      <w:tr w14:paraId="7E364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14:paraId="19FCA79C">
            <w:pPr>
              <w:adjustRightInd w:val="0"/>
              <w:snapToGrid w:val="0"/>
              <w:jc w:val="center"/>
              <w:rPr>
                <w:rFonts w:ascii="宋体" w:hAnsi="宋体" w:eastAsia="宋体" w:cs="宋体"/>
                <w:szCs w:val="21"/>
              </w:rPr>
            </w:pPr>
            <w:r>
              <w:rPr>
                <w:rFonts w:hint="eastAsia" w:ascii="宋体" w:hAnsi="宋体" w:eastAsia="宋体" w:cs="宋体"/>
                <w:szCs w:val="21"/>
              </w:rPr>
              <w:t>91-95周岁</w:t>
            </w:r>
          </w:p>
        </w:tc>
        <w:tc>
          <w:tcPr>
            <w:tcW w:w="2126" w:type="dxa"/>
            <w:shd w:val="clear" w:color="auto" w:fill="auto"/>
            <w:noWrap/>
            <w:vAlign w:val="center"/>
          </w:tcPr>
          <w:p w14:paraId="0CB6BE2D">
            <w:pPr>
              <w:adjustRightInd w:val="0"/>
              <w:snapToGrid w:val="0"/>
              <w:jc w:val="center"/>
              <w:rPr>
                <w:rFonts w:ascii="宋体" w:hAnsi="宋体" w:eastAsia="宋体" w:cs="宋体"/>
                <w:szCs w:val="21"/>
              </w:rPr>
            </w:pPr>
            <w:r>
              <w:rPr>
                <w:rFonts w:hint="eastAsia" w:ascii="宋体" w:hAnsi="宋体" w:eastAsia="宋体" w:cs="宋体"/>
                <w:szCs w:val="21"/>
              </w:rPr>
              <w:t>12065</w:t>
            </w:r>
          </w:p>
        </w:tc>
        <w:tc>
          <w:tcPr>
            <w:tcW w:w="1938" w:type="dxa"/>
            <w:shd w:val="clear" w:color="auto" w:fill="auto"/>
            <w:noWrap/>
            <w:vAlign w:val="center"/>
          </w:tcPr>
          <w:p w14:paraId="59AA8828">
            <w:pPr>
              <w:adjustRightInd w:val="0"/>
              <w:snapToGrid w:val="0"/>
              <w:jc w:val="center"/>
              <w:rPr>
                <w:rFonts w:ascii="宋体" w:hAnsi="宋体" w:eastAsia="宋体" w:cs="宋体"/>
                <w:szCs w:val="21"/>
              </w:rPr>
            </w:pPr>
            <w:r>
              <w:rPr>
                <w:rFonts w:hint="eastAsia" w:ascii="宋体" w:hAnsi="宋体" w:eastAsia="宋体" w:cs="宋体"/>
                <w:szCs w:val="21"/>
              </w:rPr>
              <w:t>32829</w:t>
            </w:r>
          </w:p>
        </w:tc>
      </w:tr>
      <w:tr w14:paraId="29F13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997" w:type="dxa"/>
            <w:noWrap/>
            <w:vAlign w:val="center"/>
          </w:tcPr>
          <w:p w14:paraId="048694B6">
            <w:pPr>
              <w:adjustRightInd w:val="0"/>
              <w:snapToGrid w:val="0"/>
              <w:jc w:val="center"/>
              <w:rPr>
                <w:rFonts w:ascii="宋体" w:hAnsi="宋体" w:eastAsia="宋体" w:cs="宋体"/>
                <w:szCs w:val="21"/>
              </w:rPr>
            </w:pPr>
            <w:r>
              <w:rPr>
                <w:rFonts w:hint="eastAsia" w:ascii="宋体" w:hAnsi="宋体" w:eastAsia="宋体" w:cs="宋体"/>
                <w:szCs w:val="21"/>
              </w:rPr>
              <w:t>96-100周岁</w:t>
            </w:r>
          </w:p>
        </w:tc>
        <w:tc>
          <w:tcPr>
            <w:tcW w:w="2126" w:type="dxa"/>
            <w:shd w:val="clear" w:color="auto" w:fill="auto"/>
            <w:noWrap/>
            <w:vAlign w:val="center"/>
          </w:tcPr>
          <w:p w14:paraId="3A03B700">
            <w:pPr>
              <w:adjustRightInd w:val="0"/>
              <w:snapToGrid w:val="0"/>
              <w:jc w:val="center"/>
              <w:rPr>
                <w:rFonts w:ascii="宋体" w:hAnsi="宋体" w:eastAsia="宋体" w:cs="宋体"/>
                <w:szCs w:val="21"/>
              </w:rPr>
            </w:pPr>
            <w:r>
              <w:rPr>
                <w:rFonts w:hint="eastAsia" w:ascii="宋体" w:hAnsi="宋体" w:eastAsia="宋体" w:cs="宋体"/>
                <w:szCs w:val="21"/>
              </w:rPr>
              <w:t>15343</w:t>
            </w:r>
          </w:p>
        </w:tc>
        <w:tc>
          <w:tcPr>
            <w:tcW w:w="1938" w:type="dxa"/>
            <w:shd w:val="clear" w:color="auto" w:fill="auto"/>
            <w:noWrap/>
            <w:vAlign w:val="center"/>
          </w:tcPr>
          <w:p w14:paraId="3B904D46">
            <w:pPr>
              <w:adjustRightInd w:val="0"/>
              <w:snapToGrid w:val="0"/>
              <w:jc w:val="center"/>
              <w:rPr>
                <w:rFonts w:ascii="宋体" w:hAnsi="宋体" w:eastAsia="宋体" w:cs="宋体"/>
                <w:szCs w:val="21"/>
              </w:rPr>
            </w:pPr>
            <w:r>
              <w:rPr>
                <w:rFonts w:hint="eastAsia" w:ascii="宋体" w:hAnsi="宋体" w:eastAsia="宋体" w:cs="宋体"/>
                <w:szCs w:val="21"/>
              </w:rPr>
              <w:t>40825</w:t>
            </w:r>
          </w:p>
        </w:tc>
      </w:tr>
      <w:bookmarkEnd w:id="1"/>
      <w:bookmarkEnd w:id="2"/>
    </w:tbl>
    <w:p w14:paraId="266B1DBA">
      <w:pPr>
        <w:widowControl/>
        <w:numPr>
          <w:ilvl w:val="255"/>
          <w:numId w:val="0"/>
        </w:numPr>
        <w:snapToGrid w:val="0"/>
        <w:spacing w:line="360" w:lineRule="auto"/>
        <w:ind w:firstLine="0" w:firstLineChars="0"/>
        <w:jc w:val="left"/>
        <w:rPr>
          <w:rFonts w:hint="eastAsia" w:ascii="宋体" w:hAnsi="宋体" w:eastAsia="宋体" w:cs="宋体"/>
          <w:szCs w:val="21"/>
        </w:rPr>
      </w:pPr>
      <w:r>
        <w:rPr>
          <w:rFonts w:ascii="宋体" w:hAnsi="宋体" w:eastAsia="宋体" w:cs="宋体"/>
          <w:szCs w:val="21"/>
        </w:rPr>
        <w:t>注</w:t>
      </w:r>
      <w:r>
        <w:rPr>
          <w:rFonts w:hint="eastAsia" w:ascii="宋体" w:hAnsi="宋体" w:eastAsia="宋体" w:cs="宋体"/>
          <w:szCs w:val="21"/>
        </w:rPr>
        <w:t>：0周岁指出生满3</w:t>
      </w:r>
      <w:r>
        <w:rPr>
          <w:rFonts w:ascii="宋体" w:hAnsi="宋体" w:eastAsia="宋体" w:cs="宋体"/>
          <w:szCs w:val="21"/>
        </w:rPr>
        <w:t>0</w:t>
      </w:r>
      <w:r>
        <w:rPr>
          <w:rFonts w:hint="eastAsia" w:ascii="宋体" w:hAnsi="宋体" w:eastAsia="宋体" w:cs="宋体"/>
          <w:szCs w:val="21"/>
        </w:rPr>
        <w:t>日</w:t>
      </w:r>
      <w:r>
        <w:rPr>
          <w:rFonts w:ascii="宋体" w:hAnsi="宋体" w:eastAsia="宋体" w:cs="宋体"/>
          <w:szCs w:val="21"/>
        </w:rPr>
        <w:t>且已健康出院</w:t>
      </w:r>
      <w:r>
        <w:rPr>
          <w:rFonts w:hint="eastAsia" w:ascii="宋体" w:hAnsi="宋体" w:eastAsia="宋体" w:cs="宋体"/>
          <w:szCs w:val="21"/>
        </w:rPr>
        <w:t>。</w:t>
      </w:r>
    </w:p>
    <w:p w14:paraId="578D5A6F">
      <w:pPr>
        <w:pStyle w:val="7"/>
      </w:pPr>
    </w:p>
    <w:p w14:paraId="2749200C">
      <w:pPr>
        <w:widowControl/>
        <w:snapToGrid w:val="0"/>
        <w:spacing w:line="360" w:lineRule="auto"/>
        <w:jc w:val="left"/>
        <w:rPr>
          <w:rFonts w:hint="eastAsia" w:ascii="宋体" w:hAnsi="宋体" w:eastAsia="宋体" w:cs="宋体"/>
          <w:b/>
          <w:bCs/>
          <w:szCs w:val="21"/>
          <w:lang w:eastAsia="zh-CN"/>
        </w:rPr>
      </w:pPr>
      <w:r>
        <w:rPr>
          <w:rFonts w:hint="eastAsia" w:ascii="宋体" w:hAnsi="宋体" w:eastAsia="宋体" w:cs="宋体"/>
          <w:b/>
          <w:bCs/>
          <w:szCs w:val="21"/>
          <w:lang w:eastAsia="zh-CN"/>
        </w:rPr>
        <w:t>（</w:t>
      </w:r>
      <w:r>
        <w:rPr>
          <w:rFonts w:hint="eastAsia" w:ascii="宋体" w:hAnsi="宋体" w:eastAsia="宋体" w:cs="宋体"/>
          <w:b/>
          <w:bCs/>
          <w:szCs w:val="21"/>
          <w:lang w:val="en-US" w:eastAsia="zh-CN"/>
        </w:rPr>
        <w:t>二</w:t>
      </w:r>
      <w:r>
        <w:rPr>
          <w:rFonts w:hint="eastAsia" w:ascii="宋体" w:hAnsi="宋体" w:eastAsia="宋体" w:cs="宋体"/>
          <w:b/>
          <w:bCs/>
          <w:szCs w:val="21"/>
          <w:lang w:eastAsia="zh-CN"/>
        </w:rPr>
        <w:t>）</w:t>
      </w:r>
      <w:bookmarkStart w:id="3" w:name="OLE_LINK2"/>
      <w:r>
        <w:rPr>
          <w:rFonts w:hint="eastAsia" w:ascii="宋体" w:hAnsi="宋体" w:eastAsia="宋体" w:cs="宋体"/>
          <w:b/>
          <w:bCs/>
          <w:szCs w:val="21"/>
        </w:rPr>
        <w:t xml:space="preserve"> 恶性肿瘤</w:t>
      </w:r>
      <w:r>
        <w:rPr>
          <w:rFonts w:hint="eastAsia" w:ascii="宋体" w:hAnsi="宋体" w:eastAsia="宋体" w:cs="宋体"/>
          <w:b/>
          <w:bCs/>
          <w:szCs w:val="21"/>
          <w:lang w:val="en-US" w:eastAsia="zh-CN"/>
        </w:rPr>
        <w:t>院外</w:t>
      </w:r>
      <w:r>
        <w:rPr>
          <w:rFonts w:hint="eastAsia" w:ascii="宋体" w:hAnsi="宋体" w:eastAsia="宋体" w:cs="宋体"/>
          <w:b/>
          <w:bCs/>
          <w:szCs w:val="21"/>
        </w:rPr>
        <w:t>特定药品费用保险金</w:t>
      </w:r>
      <w:r>
        <w:rPr>
          <w:rFonts w:hint="eastAsia" w:ascii="宋体" w:hAnsi="宋体" w:eastAsia="宋体" w:cs="宋体"/>
          <w:b/>
          <w:bCs/>
          <w:szCs w:val="21"/>
          <w:lang w:eastAsia="zh-CN"/>
        </w:rPr>
        <w:t>（</w:t>
      </w:r>
      <w:r>
        <w:rPr>
          <w:rFonts w:hint="eastAsia" w:ascii="宋体" w:hAnsi="宋体" w:eastAsia="宋体" w:cs="宋体"/>
          <w:b/>
          <w:bCs/>
          <w:szCs w:val="21"/>
          <w:lang w:val="en-US" w:eastAsia="zh-CN"/>
        </w:rPr>
        <w:t>可选责任</w:t>
      </w:r>
      <w:r>
        <w:rPr>
          <w:rFonts w:hint="eastAsia" w:ascii="宋体" w:hAnsi="宋体" w:eastAsia="宋体" w:cs="宋体"/>
          <w:b/>
          <w:bCs/>
          <w:szCs w:val="21"/>
          <w:lang w:eastAsia="zh-CN"/>
        </w:rPr>
        <w:t>）</w:t>
      </w:r>
    </w:p>
    <w:bookmarkEnd w:id="3"/>
    <w:p w14:paraId="4180DD34">
      <w:pPr>
        <w:widowControl/>
        <w:snapToGrid w:val="0"/>
        <w:spacing w:line="360" w:lineRule="auto"/>
        <w:jc w:val="left"/>
        <w:rPr>
          <w:rFonts w:hint="eastAsia" w:ascii="宋体" w:hAnsi="宋体" w:eastAsia="宋体" w:cs="宋体"/>
          <w:szCs w:val="21"/>
        </w:rPr>
      </w:pPr>
      <w:r>
        <w:rPr>
          <w:rFonts w:hint="eastAsia" w:ascii="宋体" w:hAnsi="宋体" w:eastAsia="宋体" w:cs="宋体"/>
          <w:szCs w:val="21"/>
          <w:lang w:val="en-US" w:eastAsia="zh-CN"/>
        </w:rPr>
        <w:t>1、基准保险金额</w:t>
      </w:r>
      <w:r>
        <w:rPr>
          <w:rFonts w:hint="eastAsia" w:ascii="宋体" w:hAnsi="宋体" w:eastAsia="宋体" w:cs="宋体"/>
          <w:szCs w:val="21"/>
        </w:rPr>
        <w:t>：100万元</w:t>
      </w:r>
    </w:p>
    <w:p w14:paraId="53518243">
      <w:pPr>
        <w:widowControl/>
        <w:snapToGrid w:val="0"/>
        <w:spacing w:line="360" w:lineRule="auto"/>
        <w:jc w:val="left"/>
        <w:rPr>
          <w:rFonts w:hint="eastAsia" w:ascii="宋体" w:hAnsi="宋体" w:eastAsia="宋体" w:cs="宋体"/>
          <w:szCs w:val="21"/>
          <w:lang w:val="en-US" w:eastAsia="zh-CN"/>
        </w:rPr>
      </w:pPr>
      <w:r>
        <w:rPr>
          <w:rFonts w:hint="eastAsia" w:ascii="宋体" w:hAnsi="宋体" w:eastAsia="宋体" w:cs="宋体"/>
          <w:szCs w:val="21"/>
          <w:lang w:val="en-US" w:eastAsia="zh-CN"/>
        </w:rPr>
        <w:t>2、基准赔付比例：</w:t>
      </w:r>
    </w:p>
    <w:p w14:paraId="01303280">
      <w:pPr>
        <w:pStyle w:val="7"/>
        <w:ind w:firstLine="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（1）若被保险人以参加基本医疗保险身份投保：</w:t>
      </w:r>
    </w:p>
    <w:p w14:paraId="42CFF2DD">
      <w:pPr>
        <w:pStyle w:val="7"/>
        <w:ind w:firstLine="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a.药品为基本医疗保险药品目录内且已经过基本医疗保险结算，赔付比例为100%；</w:t>
      </w:r>
    </w:p>
    <w:p w14:paraId="41631B80">
      <w:pPr>
        <w:pStyle w:val="7"/>
        <w:ind w:firstLine="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b.药品为基本医疗保险药品目录内但未经过基本医疗保险结算，赔付比例为60%；</w:t>
      </w:r>
    </w:p>
    <w:p w14:paraId="6412A135">
      <w:pPr>
        <w:pStyle w:val="7"/>
        <w:ind w:firstLine="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c.药品为基本医疗保险药品目录外，赔付比例为100%。</w:t>
      </w:r>
    </w:p>
    <w:p w14:paraId="29D4B926">
      <w:pPr>
        <w:pStyle w:val="7"/>
        <w:ind w:firstLine="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（2）若被保险人未以参加基本医疗保险身份投保，则基本医疗保险药品目录内药品和基本医疗保险药品目录外药品赔付比例均为100%。</w:t>
      </w:r>
    </w:p>
    <w:p w14:paraId="64371AF4">
      <w:pPr>
        <w:widowControl/>
        <w:snapToGrid w:val="0"/>
        <w:spacing w:line="360" w:lineRule="auto"/>
        <w:jc w:val="left"/>
        <w:rPr>
          <w:rFonts w:hint="eastAsia" w:ascii="宋体" w:hAnsi="宋体" w:eastAsia="宋体" w:cs="宋体"/>
          <w:szCs w:val="21"/>
          <w:lang w:val="en-US" w:eastAsia="zh-CN"/>
        </w:rPr>
      </w:pPr>
      <w:r>
        <w:rPr>
          <w:rFonts w:hint="eastAsia" w:ascii="宋体" w:hAnsi="宋体" w:eastAsia="宋体" w:cs="宋体"/>
          <w:szCs w:val="21"/>
          <w:lang w:val="en-US" w:eastAsia="zh-CN"/>
        </w:rPr>
        <w:t>3、基准免赔额：0元</w:t>
      </w:r>
    </w:p>
    <w:p w14:paraId="39DA6448">
      <w:pPr>
        <w:widowControl/>
        <w:snapToGrid w:val="0"/>
        <w:spacing w:line="360" w:lineRule="auto"/>
        <w:jc w:val="left"/>
        <w:rPr>
          <w:rFonts w:hint="default" w:ascii="宋体" w:hAnsi="宋体" w:eastAsia="宋体" w:cs="宋体"/>
          <w:szCs w:val="21"/>
          <w:lang w:val="en-US" w:eastAsia="zh-CN"/>
        </w:rPr>
      </w:pPr>
      <w:r>
        <w:rPr>
          <w:rFonts w:hint="eastAsia" w:ascii="宋体" w:hAnsi="宋体" w:eastAsia="宋体" w:cs="宋体"/>
          <w:szCs w:val="21"/>
          <w:lang w:val="en-US" w:eastAsia="zh-CN"/>
        </w:rPr>
        <w:t>4、基准等待期：30天</w:t>
      </w:r>
    </w:p>
    <w:tbl>
      <w:tblPr>
        <w:tblStyle w:val="10"/>
        <w:tblW w:w="79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5"/>
        <w:gridCol w:w="2784"/>
        <w:gridCol w:w="2538"/>
      </w:tblGrid>
      <w:tr w14:paraId="60D31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vMerge w:val="restart"/>
            <w:vAlign w:val="center"/>
          </w:tcPr>
          <w:p w14:paraId="3111FEA6">
            <w:pPr>
              <w:adjustRightInd w:val="0"/>
              <w:snapToGrid w:val="0"/>
              <w:jc w:val="center"/>
              <w:rPr>
                <w:rFonts w:ascii="宋体" w:hAnsi="宋体" w:eastAsia="宋体" w:cs="宋体"/>
                <w:szCs w:val="21"/>
              </w:rPr>
            </w:pPr>
            <w:bookmarkStart w:id="4" w:name="OLE_LINK3" w:colFirst="0" w:colLast="2"/>
            <w:r>
              <w:rPr>
                <w:rFonts w:hint="eastAsia" w:ascii="宋体" w:hAnsi="宋体" w:eastAsia="宋体" w:cs="宋体"/>
                <w:szCs w:val="21"/>
              </w:rPr>
              <w:t>年龄</w:t>
            </w:r>
          </w:p>
        </w:tc>
        <w:tc>
          <w:tcPr>
            <w:tcW w:w="4064" w:type="dxa"/>
            <w:gridSpan w:val="2"/>
            <w:noWrap/>
            <w:vAlign w:val="center"/>
          </w:tcPr>
          <w:p w14:paraId="1A62F163">
            <w:pPr>
              <w:adjustRightInd w:val="0"/>
              <w:snapToGrid w:val="0"/>
              <w:jc w:val="center"/>
              <w:rPr>
                <w:rFonts w:ascii="宋体" w:hAnsi="宋体" w:eastAsia="宋体" w:cs="宋体"/>
                <w:szCs w:val="21"/>
              </w:rPr>
            </w:pPr>
            <w:r>
              <w:rPr>
                <w:rFonts w:hint="eastAsia" w:ascii="宋体" w:hAnsi="宋体" w:eastAsia="宋体" w:cs="宋体"/>
                <w:bCs/>
                <w:color w:val="000000" w:themeColor="text1"/>
                <w:szCs w:val="21"/>
                <w14:textFill>
                  <w14:solidFill>
                    <w14:schemeClr w14:val="tx1"/>
                  </w14:solidFill>
                </w14:textFill>
              </w:rPr>
              <w:t>基准保费（元）</w:t>
            </w:r>
          </w:p>
        </w:tc>
      </w:tr>
      <w:tr w14:paraId="4692C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vMerge w:val="continue"/>
            <w:vAlign w:val="center"/>
          </w:tcPr>
          <w:p w14:paraId="1D167E77">
            <w:pPr>
              <w:adjustRightInd w:val="0"/>
              <w:snapToGrid w:val="0"/>
              <w:jc w:val="center"/>
              <w:rPr>
                <w:rFonts w:ascii="宋体" w:hAnsi="宋体" w:eastAsia="宋体" w:cs="宋体"/>
                <w:szCs w:val="21"/>
              </w:rPr>
            </w:pPr>
          </w:p>
        </w:tc>
        <w:tc>
          <w:tcPr>
            <w:tcW w:w="2126" w:type="dxa"/>
            <w:noWrap/>
            <w:vAlign w:val="center"/>
          </w:tcPr>
          <w:p w14:paraId="02FE6C62">
            <w:pPr>
              <w:adjustRightInd w:val="0"/>
              <w:snapToGrid w:val="0"/>
              <w:jc w:val="center"/>
              <w:rPr>
                <w:rFonts w:ascii="宋体" w:hAnsi="宋体" w:eastAsia="宋体" w:cs="宋体"/>
                <w:szCs w:val="21"/>
              </w:rPr>
            </w:pPr>
            <w:r>
              <w:rPr>
                <w:rFonts w:hint="eastAsia" w:ascii="宋体" w:hAnsi="宋体" w:eastAsia="宋体" w:cs="宋体"/>
                <w:szCs w:val="21"/>
              </w:rPr>
              <w:t>有社保</w:t>
            </w:r>
            <w:r>
              <w:rPr>
                <w:rFonts w:hint="eastAsia" w:ascii="宋体" w:hAnsi="宋体" w:eastAsia="宋体" w:cs="宋体"/>
                <w:szCs w:val="21"/>
                <w:lang w:val="en-US" w:eastAsia="zh-CN"/>
              </w:rPr>
              <w:t>或公费医疗</w:t>
            </w:r>
          </w:p>
        </w:tc>
        <w:tc>
          <w:tcPr>
            <w:tcW w:w="1938" w:type="dxa"/>
            <w:noWrap/>
            <w:vAlign w:val="center"/>
          </w:tcPr>
          <w:p w14:paraId="75909436">
            <w:pPr>
              <w:adjustRightInd w:val="0"/>
              <w:snapToGrid w:val="0"/>
              <w:jc w:val="center"/>
              <w:rPr>
                <w:rFonts w:hint="default" w:ascii="宋体" w:hAnsi="宋体" w:eastAsia="宋体" w:cs="宋体"/>
                <w:szCs w:val="21"/>
                <w:lang w:val="en-US" w:eastAsia="zh-CN"/>
              </w:rPr>
            </w:pPr>
            <w:r>
              <w:rPr>
                <w:rFonts w:hint="eastAsia" w:ascii="宋体" w:hAnsi="宋体" w:eastAsia="宋体" w:cs="宋体"/>
                <w:szCs w:val="21"/>
              </w:rPr>
              <w:t>无社保</w:t>
            </w:r>
            <w:r>
              <w:rPr>
                <w:rFonts w:hint="eastAsia" w:ascii="宋体" w:hAnsi="宋体" w:eastAsia="宋体" w:cs="宋体"/>
                <w:szCs w:val="21"/>
                <w:lang w:val="en-US" w:eastAsia="zh-CN"/>
              </w:rPr>
              <w:t>且无公费医疗</w:t>
            </w:r>
          </w:p>
        </w:tc>
      </w:tr>
      <w:tr w14:paraId="0F423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14:paraId="07DD5470">
            <w:pPr>
              <w:adjustRightInd w:val="0"/>
              <w:snapToGrid w:val="0"/>
              <w:jc w:val="center"/>
              <w:rPr>
                <w:rFonts w:ascii="宋体" w:hAnsi="宋体" w:eastAsia="宋体" w:cs="宋体"/>
                <w:szCs w:val="21"/>
              </w:rPr>
            </w:pPr>
            <w:bookmarkStart w:id="5" w:name="OLE_LINK13" w:colFirst="1" w:colLast="2"/>
            <w:r>
              <w:rPr>
                <w:rFonts w:hint="eastAsia" w:ascii="宋体" w:hAnsi="宋体" w:eastAsia="宋体" w:cs="宋体"/>
                <w:szCs w:val="21"/>
              </w:rPr>
              <w:t>0-4周岁</w:t>
            </w:r>
          </w:p>
        </w:tc>
        <w:tc>
          <w:tcPr>
            <w:tcW w:w="2126" w:type="dxa"/>
            <w:shd w:val="clear" w:color="auto" w:fill="auto"/>
            <w:noWrap/>
          </w:tcPr>
          <w:p w14:paraId="50FD01E3">
            <w:pPr>
              <w:widowControl/>
              <w:jc w:val="center"/>
              <w:textAlignment w:val="top"/>
              <w:rPr>
                <w:rFonts w:ascii="宋体" w:hAnsi="宋体"/>
                <w:color w:val="000000"/>
                <w:szCs w:val="21"/>
              </w:rPr>
            </w:pPr>
            <w:r>
              <w:rPr>
                <w:rFonts w:hint="eastAsia" w:ascii="宋体" w:hAnsi="宋体" w:eastAsia="宋体" w:cs="宋体"/>
                <w:color w:val="000000"/>
                <w:kern w:val="0"/>
                <w:szCs w:val="21"/>
                <w:lang w:bidi="ar"/>
              </w:rPr>
              <w:t>54</w:t>
            </w:r>
          </w:p>
        </w:tc>
        <w:tc>
          <w:tcPr>
            <w:tcW w:w="1938" w:type="dxa"/>
            <w:shd w:val="clear" w:color="auto" w:fill="auto"/>
            <w:noWrap/>
          </w:tcPr>
          <w:p w14:paraId="153E39F5">
            <w:pPr>
              <w:widowControl/>
              <w:jc w:val="center"/>
              <w:textAlignment w:val="top"/>
              <w:rPr>
                <w:rFonts w:ascii="宋体" w:hAnsi="宋体"/>
                <w:color w:val="000000"/>
                <w:szCs w:val="21"/>
              </w:rPr>
            </w:pPr>
            <w:r>
              <w:rPr>
                <w:rFonts w:hint="eastAsia" w:ascii="宋体" w:hAnsi="宋体" w:eastAsia="宋体" w:cs="宋体"/>
                <w:color w:val="000000"/>
                <w:kern w:val="0"/>
                <w:szCs w:val="21"/>
                <w:lang w:bidi="ar"/>
              </w:rPr>
              <w:t>111</w:t>
            </w:r>
          </w:p>
        </w:tc>
      </w:tr>
      <w:tr w14:paraId="415F2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14:paraId="79B84115">
            <w:pPr>
              <w:adjustRightInd w:val="0"/>
              <w:snapToGrid w:val="0"/>
              <w:jc w:val="center"/>
              <w:rPr>
                <w:rFonts w:ascii="宋体" w:hAnsi="宋体" w:eastAsia="宋体" w:cs="宋体"/>
                <w:szCs w:val="21"/>
              </w:rPr>
            </w:pPr>
            <w:r>
              <w:rPr>
                <w:rFonts w:hint="eastAsia" w:ascii="宋体" w:hAnsi="宋体" w:eastAsia="宋体" w:cs="宋体"/>
                <w:szCs w:val="21"/>
              </w:rPr>
              <w:t>5-10周岁</w:t>
            </w:r>
          </w:p>
        </w:tc>
        <w:tc>
          <w:tcPr>
            <w:tcW w:w="2126" w:type="dxa"/>
            <w:shd w:val="clear" w:color="auto" w:fill="auto"/>
            <w:noWrap/>
          </w:tcPr>
          <w:p w14:paraId="2CA5B07A">
            <w:pPr>
              <w:widowControl/>
              <w:jc w:val="center"/>
              <w:textAlignment w:val="top"/>
              <w:rPr>
                <w:rFonts w:ascii="宋体" w:hAnsi="宋体"/>
                <w:color w:val="000000"/>
                <w:szCs w:val="21"/>
              </w:rPr>
            </w:pPr>
            <w:r>
              <w:rPr>
                <w:rFonts w:hint="eastAsia" w:ascii="宋体" w:hAnsi="宋体" w:eastAsia="宋体" w:cs="宋体"/>
                <w:color w:val="000000"/>
                <w:kern w:val="0"/>
                <w:szCs w:val="21"/>
                <w:lang w:bidi="ar"/>
              </w:rPr>
              <w:t>21</w:t>
            </w:r>
          </w:p>
        </w:tc>
        <w:tc>
          <w:tcPr>
            <w:tcW w:w="1938" w:type="dxa"/>
            <w:shd w:val="clear" w:color="auto" w:fill="auto"/>
            <w:noWrap/>
          </w:tcPr>
          <w:p w14:paraId="6B6FF6E2">
            <w:pPr>
              <w:widowControl/>
              <w:jc w:val="center"/>
              <w:textAlignment w:val="top"/>
              <w:rPr>
                <w:rFonts w:ascii="宋体" w:hAnsi="宋体"/>
                <w:color w:val="000000"/>
                <w:szCs w:val="21"/>
              </w:rPr>
            </w:pPr>
            <w:r>
              <w:rPr>
                <w:rFonts w:hint="eastAsia" w:ascii="宋体" w:hAnsi="宋体" w:eastAsia="宋体" w:cs="宋体"/>
                <w:color w:val="000000"/>
                <w:kern w:val="0"/>
                <w:szCs w:val="21"/>
                <w:lang w:bidi="ar"/>
              </w:rPr>
              <w:t>41</w:t>
            </w:r>
          </w:p>
        </w:tc>
      </w:tr>
      <w:tr w14:paraId="77881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14:paraId="7BB38403">
            <w:pPr>
              <w:adjustRightInd w:val="0"/>
              <w:snapToGrid w:val="0"/>
              <w:jc w:val="center"/>
              <w:rPr>
                <w:rFonts w:ascii="宋体" w:hAnsi="宋体" w:eastAsia="宋体" w:cs="宋体"/>
                <w:szCs w:val="21"/>
              </w:rPr>
            </w:pPr>
            <w:r>
              <w:rPr>
                <w:rFonts w:hint="eastAsia" w:ascii="宋体" w:hAnsi="宋体" w:eastAsia="宋体" w:cs="宋体"/>
                <w:szCs w:val="21"/>
              </w:rPr>
              <w:t>11-15周岁</w:t>
            </w:r>
          </w:p>
        </w:tc>
        <w:tc>
          <w:tcPr>
            <w:tcW w:w="2126" w:type="dxa"/>
            <w:shd w:val="clear" w:color="auto" w:fill="auto"/>
            <w:noWrap/>
          </w:tcPr>
          <w:p w14:paraId="30DC5456">
            <w:pPr>
              <w:widowControl/>
              <w:jc w:val="center"/>
              <w:textAlignment w:val="top"/>
              <w:rPr>
                <w:rFonts w:ascii="宋体" w:hAnsi="宋体"/>
                <w:color w:val="000000"/>
                <w:szCs w:val="21"/>
              </w:rPr>
            </w:pPr>
            <w:r>
              <w:rPr>
                <w:rFonts w:hint="eastAsia" w:ascii="宋体" w:hAnsi="宋体" w:eastAsia="宋体" w:cs="宋体"/>
                <w:color w:val="000000"/>
                <w:kern w:val="0"/>
                <w:szCs w:val="21"/>
                <w:lang w:bidi="ar"/>
              </w:rPr>
              <w:t>9</w:t>
            </w:r>
          </w:p>
        </w:tc>
        <w:tc>
          <w:tcPr>
            <w:tcW w:w="1938" w:type="dxa"/>
            <w:shd w:val="clear" w:color="auto" w:fill="auto"/>
            <w:noWrap/>
          </w:tcPr>
          <w:p w14:paraId="0F9C3ACA">
            <w:pPr>
              <w:widowControl/>
              <w:jc w:val="center"/>
              <w:textAlignment w:val="top"/>
              <w:rPr>
                <w:rFonts w:ascii="宋体" w:hAnsi="宋体"/>
                <w:color w:val="000000"/>
                <w:szCs w:val="21"/>
              </w:rPr>
            </w:pPr>
            <w:r>
              <w:rPr>
                <w:rFonts w:hint="eastAsia" w:ascii="宋体" w:hAnsi="宋体" w:eastAsia="宋体" w:cs="宋体"/>
                <w:color w:val="000000"/>
                <w:kern w:val="0"/>
                <w:szCs w:val="21"/>
                <w:lang w:bidi="ar"/>
              </w:rPr>
              <w:t>21</w:t>
            </w:r>
          </w:p>
        </w:tc>
      </w:tr>
      <w:tr w14:paraId="4ECE1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14:paraId="3C20688C">
            <w:pPr>
              <w:adjustRightInd w:val="0"/>
              <w:snapToGrid w:val="0"/>
              <w:jc w:val="center"/>
              <w:rPr>
                <w:rFonts w:ascii="宋体" w:hAnsi="宋体" w:eastAsia="宋体" w:cs="宋体"/>
                <w:szCs w:val="21"/>
              </w:rPr>
            </w:pPr>
            <w:r>
              <w:rPr>
                <w:rFonts w:hint="eastAsia" w:ascii="宋体" w:hAnsi="宋体" w:eastAsia="宋体" w:cs="宋体"/>
                <w:szCs w:val="21"/>
              </w:rPr>
              <w:t>16-20周岁</w:t>
            </w:r>
          </w:p>
        </w:tc>
        <w:tc>
          <w:tcPr>
            <w:tcW w:w="2126" w:type="dxa"/>
            <w:shd w:val="clear" w:color="auto" w:fill="auto"/>
            <w:noWrap/>
          </w:tcPr>
          <w:p w14:paraId="4257980E">
            <w:pPr>
              <w:widowControl/>
              <w:jc w:val="center"/>
              <w:textAlignment w:val="top"/>
              <w:rPr>
                <w:rFonts w:ascii="宋体" w:hAnsi="宋体"/>
                <w:color w:val="000000"/>
                <w:szCs w:val="21"/>
              </w:rPr>
            </w:pPr>
            <w:r>
              <w:rPr>
                <w:rFonts w:hint="eastAsia" w:ascii="宋体" w:hAnsi="宋体" w:eastAsia="宋体" w:cs="宋体"/>
                <w:color w:val="000000"/>
                <w:kern w:val="0"/>
                <w:szCs w:val="21"/>
                <w:lang w:bidi="ar"/>
              </w:rPr>
              <w:t>13</w:t>
            </w:r>
          </w:p>
        </w:tc>
        <w:tc>
          <w:tcPr>
            <w:tcW w:w="1938" w:type="dxa"/>
            <w:shd w:val="clear" w:color="auto" w:fill="auto"/>
            <w:noWrap/>
          </w:tcPr>
          <w:p w14:paraId="357118B8">
            <w:pPr>
              <w:widowControl/>
              <w:jc w:val="center"/>
              <w:textAlignment w:val="top"/>
              <w:rPr>
                <w:rFonts w:ascii="宋体" w:hAnsi="宋体"/>
                <w:color w:val="000000"/>
                <w:szCs w:val="21"/>
              </w:rPr>
            </w:pPr>
            <w:r>
              <w:rPr>
                <w:rFonts w:hint="eastAsia" w:ascii="宋体" w:hAnsi="宋体" w:eastAsia="宋体" w:cs="宋体"/>
                <w:color w:val="000000"/>
                <w:kern w:val="0"/>
                <w:szCs w:val="21"/>
                <w:lang w:bidi="ar"/>
              </w:rPr>
              <w:t>24</w:t>
            </w:r>
          </w:p>
        </w:tc>
      </w:tr>
      <w:tr w14:paraId="13AB3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14:paraId="535CB686">
            <w:pPr>
              <w:adjustRightInd w:val="0"/>
              <w:snapToGrid w:val="0"/>
              <w:jc w:val="center"/>
              <w:rPr>
                <w:rFonts w:ascii="宋体" w:hAnsi="宋体" w:eastAsia="宋体" w:cs="宋体"/>
                <w:szCs w:val="21"/>
              </w:rPr>
            </w:pPr>
            <w:r>
              <w:rPr>
                <w:rFonts w:hint="eastAsia" w:ascii="宋体" w:hAnsi="宋体" w:eastAsia="宋体" w:cs="宋体"/>
                <w:szCs w:val="21"/>
              </w:rPr>
              <w:t>21-25周岁</w:t>
            </w:r>
          </w:p>
        </w:tc>
        <w:tc>
          <w:tcPr>
            <w:tcW w:w="2126" w:type="dxa"/>
            <w:shd w:val="clear" w:color="auto" w:fill="auto"/>
            <w:noWrap/>
          </w:tcPr>
          <w:p w14:paraId="26D318F5">
            <w:pPr>
              <w:widowControl/>
              <w:jc w:val="center"/>
              <w:textAlignment w:val="top"/>
              <w:rPr>
                <w:rFonts w:ascii="宋体" w:hAnsi="宋体"/>
                <w:color w:val="000000"/>
                <w:szCs w:val="21"/>
              </w:rPr>
            </w:pPr>
            <w:r>
              <w:rPr>
                <w:rFonts w:hint="eastAsia" w:ascii="宋体" w:hAnsi="宋体" w:eastAsia="宋体" w:cs="宋体"/>
                <w:color w:val="000000"/>
                <w:kern w:val="0"/>
                <w:szCs w:val="21"/>
                <w:lang w:bidi="ar"/>
              </w:rPr>
              <w:t>17</w:t>
            </w:r>
          </w:p>
        </w:tc>
        <w:tc>
          <w:tcPr>
            <w:tcW w:w="1938" w:type="dxa"/>
            <w:shd w:val="clear" w:color="auto" w:fill="auto"/>
            <w:noWrap/>
          </w:tcPr>
          <w:p w14:paraId="0B714686">
            <w:pPr>
              <w:widowControl/>
              <w:jc w:val="center"/>
              <w:textAlignment w:val="top"/>
              <w:rPr>
                <w:rFonts w:ascii="宋体" w:hAnsi="宋体"/>
                <w:color w:val="000000"/>
                <w:szCs w:val="21"/>
              </w:rPr>
            </w:pPr>
            <w:r>
              <w:rPr>
                <w:rFonts w:hint="eastAsia" w:ascii="宋体" w:hAnsi="宋体" w:eastAsia="宋体" w:cs="宋体"/>
                <w:color w:val="000000"/>
                <w:kern w:val="0"/>
                <w:szCs w:val="21"/>
                <w:lang w:bidi="ar"/>
              </w:rPr>
              <w:t>33</w:t>
            </w:r>
          </w:p>
        </w:tc>
      </w:tr>
      <w:tr w14:paraId="3D28E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14:paraId="2B2F63DC">
            <w:pPr>
              <w:adjustRightInd w:val="0"/>
              <w:snapToGrid w:val="0"/>
              <w:jc w:val="center"/>
              <w:rPr>
                <w:rFonts w:ascii="宋体" w:hAnsi="宋体" w:eastAsia="宋体" w:cs="宋体"/>
                <w:szCs w:val="21"/>
              </w:rPr>
            </w:pPr>
            <w:r>
              <w:rPr>
                <w:rFonts w:hint="eastAsia" w:ascii="宋体" w:hAnsi="宋体" w:eastAsia="宋体" w:cs="宋体"/>
                <w:szCs w:val="21"/>
              </w:rPr>
              <w:t>26-30周岁</w:t>
            </w:r>
          </w:p>
        </w:tc>
        <w:tc>
          <w:tcPr>
            <w:tcW w:w="2126" w:type="dxa"/>
            <w:shd w:val="clear" w:color="auto" w:fill="auto"/>
            <w:noWrap/>
          </w:tcPr>
          <w:p w14:paraId="5416B188">
            <w:pPr>
              <w:widowControl/>
              <w:jc w:val="center"/>
              <w:textAlignment w:val="top"/>
              <w:rPr>
                <w:rFonts w:ascii="宋体" w:hAnsi="宋体"/>
                <w:color w:val="000000"/>
                <w:szCs w:val="21"/>
              </w:rPr>
            </w:pPr>
            <w:r>
              <w:rPr>
                <w:rFonts w:hint="eastAsia" w:ascii="宋体" w:hAnsi="宋体" w:eastAsia="宋体" w:cs="宋体"/>
                <w:color w:val="000000"/>
                <w:kern w:val="0"/>
                <w:szCs w:val="21"/>
                <w:lang w:bidi="ar"/>
              </w:rPr>
              <w:t>20</w:t>
            </w:r>
          </w:p>
        </w:tc>
        <w:tc>
          <w:tcPr>
            <w:tcW w:w="1938" w:type="dxa"/>
            <w:shd w:val="clear" w:color="auto" w:fill="auto"/>
            <w:noWrap/>
          </w:tcPr>
          <w:p w14:paraId="05A59A9B">
            <w:pPr>
              <w:widowControl/>
              <w:jc w:val="center"/>
              <w:textAlignment w:val="top"/>
              <w:rPr>
                <w:rFonts w:ascii="宋体" w:hAnsi="宋体"/>
                <w:color w:val="000000"/>
                <w:szCs w:val="21"/>
              </w:rPr>
            </w:pPr>
            <w:r>
              <w:rPr>
                <w:rFonts w:hint="eastAsia" w:ascii="宋体" w:hAnsi="宋体" w:eastAsia="宋体" w:cs="宋体"/>
                <w:color w:val="000000"/>
                <w:kern w:val="0"/>
                <w:szCs w:val="21"/>
                <w:lang w:bidi="ar"/>
              </w:rPr>
              <w:t>44</w:t>
            </w:r>
          </w:p>
        </w:tc>
      </w:tr>
      <w:tr w14:paraId="0B596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14:paraId="65C7608D">
            <w:pPr>
              <w:adjustRightInd w:val="0"/>
              <w:snapToGrid w:val="0"/>
              <w:jc w:val="center"/>
              <w:rPr>
                <w:rFonts w:ascii="宋体" w:hAnsi="宋体" w:eastAsia="宋体" w:cs="宋体"/>
                <w:szCs w:val="21"/>
              </w:rPr>
            </w:pPr>
            <w:r>
              <w:rPr>
                <w:rFonts w:hint="eastAsia" w:ascii="宋体" w:hAnsi="宋体" w:eastAsia="宋体" w:cs="宋体"/>
                <w:szCs w:val="21"/>
              </w:rPr>
              <w:t>31-35周岁</w:t>
            </w:r>
          </w:p>
        </w:tc>
        <w:tc>
          <w:tcPr>
            <w:tcW w:w="2126" w:type="dxa"/>
            <w:shd w:val="clear" w:color="auto" w:fill="auto"/>
            <w:noWrap/>
          </w:tcPr>
          <w:p w14:paraId="2CCFDE83">
            <w:pPr>
              <w:widowControl/>
              <w:jc w:val="center"/>
              <w:textAlignment w:val="top"/>
              <w:rPr>
                <w:rFonts w:ascii="宋体" w:hAnsi="宋体"/>
                <w:color w:val="000000"/>
                <w:szCs w:val="21"/>
              </w:rPr>
            </w:pPr>
            <w:r>
              <w:rPr>
                <w:rFonts w:hint="eastAsia" w:ascii="宋体" w:hAnsi="宋体" w:eastAsia="宋体" w:cs="宋体"/>
                <w:color w:val="000000"/>
                <w:kern w:val="0"/>
                <w:szCs w:val="21"/>
                <w:lang w:bidi="ar"/>
              </w:rPr>
              <w:t>27</w:t>
            </w:r>
          </w:p>
        </w:tc>
        <w:tc>
          <w:tcPr>
            <w:tcW w:w="1938" w:type="dxa"/>
            <w:shd w:val="clear" w:color="auto" w:fill="auto"/>
            <w:noWrap/>
          </w:tcPr>
          <w:p w14:paraId="3D980089">
            <w:pPr>
              <w:widowControl/>
              <w:jc w:val="center"/>
              <w:textAlignment w:val="top"/>
              <w:rPr>
                <w:rFonts w:ascii="宋体" w:hAnsi="宋体"/>
                <w:color w:val="000000"/>
                <w:szCs w:val="21"/>
              </w:rPr>
            </w:pPr>
            <w:r>
              <w:rPr>
                <w:rFonts w:hint="eastAsia" w:ascii="宋体" w:hAnsi="宋体" w:eastAsia="宋体" w:cs="宋体"/>
                <w:color w:val="000000"/>
                <w:kern w:val="0"/>
                <w:szCs w:val="21"/>
                <w:lang w:bidi="ar"/>
              </w:rPr>
              <w:t>61</w:t>
            </w:r>
          </w:p>
        </w:tc>
      </w:tr>
      <w:tr w14:paraId="1B29D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14:paraId="7F476C3D">
            <w:pPr>
              <w:adjustRightInd w:val="0"/>
              <w:snapToGrid w:val="0"/>
              <w:jc w:val="center"/>
              <w:rPr>
                <w:rFonts w:ascii="宋体" w:hAnsi="宋体" w:eastAsia="宋体" w:cs="宋体"/>
                <w:szCs w:val="21"/>
              </w:rPr>
            </w:pPr>
            <w:r>
              <w:rPr>
                <w:rFonts w:hint="eastAsia" w:ascii="宋体" w:hAnsi="宋体" w:eastAsia="宋体" w:cs="宋体"/>
                <w:szCs w:val="21"/>
              </w:rPr>
              <w:t>36-40周岁</w:t>
            </w:r>
          </w:p>
        </w:tc>
        <w:tc>
          <w:tcPr>
            <w:tcW w:w="2126" w:type="dxa"/>
            <w:shd w:val="clear" w:color="auto" w:fill="auto"/>
            <w:noWrap/>
          </w:tcPr>
          <w:p w14:paraId="721049BB">
            <w:pPr>
              <w:widowControl/>
              <w:jc w:val="center"/>
              <w:textAlignment w:val="top"/>
              <w:rPr>
                <w:rFonts w:ascii="宋体" w:hAnsi="宋体"/>
                <w:color w:val="000000"/>
                <w:szCs w:val="21"/>
              </w:rPr>
            </w:pPr>
            <w:r>
              <w:rPr>
                <w:rFonts w:hint="eastAsia" w:ascii="宋体" w:hAnsi="宋体" w:eastAsia="宋体" w:cs="宋体"/>
                <w:color w:val="000000"/>
                <w:kern w:val="0"/>
                <w:szCs w:val="21"/>
                <w:lang w:bidi="ar"/>
              </w:rPr>
              <w:t>35</w:t>
            </w:r>
          </w:p>
        </w:tc>
        <w:tc>
          <w:tcPr>
            <w:tcW w:w="1938" w:type="dxa"/>
            <w:shd w:val="clear" w:color="auto" w:fill="auto"/>
            <w:noWrap/>
          </w:tcPr>
          <w:p w14:paraId="75E98896">
            <w:pPr>
              <w:widowControl/>
              <w:jc w:val="center"/>
              <w:textAlignment w:val="top"/>
              <w:rPr>
                <w:rFonts w:ascii="宋体" w:hAnsi="宋体"/>
                <w:color w:val="000000"/>
                <w:szCs w:val="21"/>
              </w:rPr>
            </w:pPr>
            <w:r>
              <w:rPr>
                <w:rFonts w:hint="eastAsia" w:ascii="宋体" w:hAnsi="宋体" w:eastAsia="宋体" w:cs="宋体"/>
                <w:color w:val="000000"/>
                <w:kern w:val="0"/>
                <w:szCs w:val="21"/>
                <w:lang w:bidi="ar"/>
              </w:rPr>
              <w:t>91</w:t>
            </w:r>
          </w:p>
        </w:tc>
      </w:tr>
      <w:tr w14:paraId="69E1B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14:paraId="2EB17205">
            <w:pPr>
              <w:adjustRightInd w:val="0"/>
              <w:snapToGrid w:val="0"/>
              <w:jc w:val="center"/>
              <w:rPr>
                <w:rFonts w:ascii="宋体" w:hAnsi="宋体" w:eastAsia="宋体" w:cs="宋体"/>
                <w:szCs w:val="21"/>
              </w:rPr>
            </w:pPr>
            <w:r>
              <w:rPr>
                <w:rFonts w:hint="eastAsia" w:ascii="宋体" w:hAnsi="宋体" w:eastAsia="宋体" w:cs="宋体"/>
                <w:szCs w:val="21"/>
              </w:rPr>
              <w:t>41-45周岁</w:t>
            </w:r>
          </w:p>
        </w:tc>
        <w:tc>
          <w:tcPr>
            <w:tcW w:w="2126" w:type="dxa"/>
            <w:shd w:val="clear" w:color="auto" w:fill="auto"/>
            <w:noWrap/>
          </w:tcPr>
          <w:p w14:paraId="686FEE26">
            <w:pPr>
              <w:widowControl/>
              <w:jc w:val="center"/>
              <w:textAlignment w:val="top"/>
              <w:rPr>
                <w:rFonts w:ascii="宋体" w:hAnsi="宋体"/>
                <w:color w:val="000000"/>
                <w:szCs w:val="21"/>
              </w:rPr>
            </w:pPr>
            <w:r>
              <w:rPr>
                <w:rFonts w:hint="eastAsia" w:ascii="宋体" w:hAnsi="宋体" w:eastAsia="宋体" w:cs="宋体"/>
                <w:color w:val="000000"/>
                <w:kern w:val="0"/>
                <w:szCs w:val="21"/>
                <w:lang w:bidi="ar"/>
              </w:rPr>
              <w:t>43</w:t>
            </w:r>
          </w:p>
        </w:tc>
        <w:tc>
          <w:tcPr>
            <w:tcW w:w="1938" w:type="dxa"/>
            <w:shd w:val="clear" w:color="auto" w:fill="auto"/>
            <w:noWrap/>
          </w:tcPr>
          <w:p w14:paraId="29101AD2">
            <w:pPr>
              <w:widowControl/>
              <w:jc w:val="center"/>
              <w:textAlignment w:val="top"/>
              <w:rPr>
                <w:rFonts w:ascii="宋体" w:hAnsi="宋体"/>
                <w:color w:val="000000"/>
                <w:szCs w:val="21"/>
              </w:rPr>
            </w:pPr>
            <w:r>
              <w:rPr>
                <w:rFonts w:hint="eastAsia" w:ascii="宋体" w:hAnsi="宋体" w:eastAsia="宋体" w:cs="宋体"/>
                <w:color w:val="000000"/>
                <w:kern w:val="0"/>
                <w:szCs w:val="21"/>
                <w:lang w:bidi="ar"/>
              </w:rPr>
              <w:t>145</w:t>
            </w:r>
          </w:p>
        </w:tc>
      </w:tr>
      <w:tr w14:paraId="2BC07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14:paraId="1422A3B1">
            <w:pPr>
              <w:adjustRightInd w:val="0"/>
              <w:snapToGrid w:val="0"/>
              <w:jc w:val="center"/>
              <w:rPr>
                <w:rFonts w:ascii="宋体" w:hAnsi="宋体" w:eastAsia="宋体" w:cs="宋体"/>
                <w:szCs w:val="21"/>
              </w:rPr>
            </w:pPr>
            <w:r>
              <w:rPr>
                <w:rFonts w:hint="eastAsia" w:ascii="宋体" w:hAnsi="宋体" w:eastAsia="宋体" w:cs="宋体"/>
                <w:szCs w:val="21"/>
              </w:rPr>
              <w:t>46-50周岁</w:t>
            </w:r>
          </w:p>
        </w:tc>
        <w:tc>
          <w:tcPr>
            <w:tcW w:w="2126" w:type="dxa"/>
            <w:shd w:val="clear" w:color="auto" w:fill="auto"/>
            <w:noWrap/>
          </w:tcPr>
          <w:p w14:paraId="0FEE6FF5">
            <w:pPr>
              <w:widowControl/>
              <w:jc w:val="center"/>
              <w:textAlignment w:val="top"/>
              <w:rPr>
                <w:rFonts w:ascii="宋体" w:hAnsi="宋体"/>
                <w:color w:val="000000"/>
                <w:szCs w:val="21"/>
              </w:rPr>
            </w:pPr>
            <w:r>
              <w:rPr>
                <w:rFonts w:hint="eastAsia" w:ascii="宋体" w:hAnsi="宋体" w:eastAsia="宋体" w:cs="宋体"/>
                <w:color w:val="000000"/>
                <w:kern w:val="0"/>
                <w:szCs w:val="21"/>
                <w:lang w:bidi="ar"/>
              </w:rPr>
              <w:t>58</w:t>
            </w:r>
          </w:p>
        </w:tc>
        <w:tc>
          <w:tcPr>
            <w:tcW w:w="1938" w:type="dxa"/>
            <w:shd w:val="clear" w:color="auto" w:fill="auto"/>
            <w:noWrap/>
          </w:tcPr>
          <w:p w14:paraId="4949B563">
            <w:pPr>
              <w:widowControl/>
              <w:jc w:val="center"/>
              <w:textAlignment w:val="top"/>
              <w:rPr>
                <w:rFonts w:ascii="宋体" w:hAnsi="宋体"/>
                <w:color w:val="000000"/>
                <w:szCs w:val="21"/>
              </w:rPr>
            </w:pPr>
            <w:r>
              <w:rPr>
                <w:rFonts w:hint="eastAsia" w:ascii="宋体" w:hAnsi="宋体" w:eastAsia="宋体" w:cs="宋体"/>
                <w:color w:val="000000"/>
                <w:kern w:val="0"/>
                <w:szCs w:val="21"/>
                <w:lang w:bidi="ar"/>
              </w:rPr>
              <w:t>178</w:t>
            </w:r>
          </w:p>
        </w:tc>
      </w:tr>
      <w:tr w14:paraId="573C7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14:paraId="11AE7542">
            <w:pPr>
              <w:adjustRightInd w:val="0"/>
              <w:snapToGrid w:val="0"/>
              <w:jc w:val="center"/>
              <w:rPr>
                <w:rFonts w:ascii="宋体" w:hAnsi="宋体" w:eastAsia="宋体" w:cs="宋体"/>
                <w:szCs w:val="21"/>
              </w:rPr>
            </w:pPr>
            <w:r>
              <w:rPr>
                <w:rFonts w:hint="eastAsia" w:ascii="宋体" w:hAnsi="宋体" w:eastAsia="宋体" w:cs="宋体"/>
                <w:szCs w:val="21"/>
              </w:rPr>
              <w:t>51-55周岁</w:t>
            </w:r>
          </w:p>
        </w:tc>
        <w:tc>
          <w:tcPr>
            <w:tcW w:w="2126" w:type="dxa"/>
            <w:shd w:val="clear" w:color="auto" w:fill="auto"/>
            <w:noWrap/>
          </w:tcPr>
          <w:p w14:paraId="6CD5311A">
            <w:pPr>
              <w:widowControl/>
              <w:jc w:val="center"/>
              <w:textAlignment w:val="top"/>
              <w:rPr>
                <w:rFonts w:ascii="宋体" w:hAnsi="宋体"/>
                <w:color w:val="000000"/>
                <w:szCs w:val="21"/>
              </w:rPr>
            </w:pPr>
            <w:r>
              <w:rPr>
                <w:rFonts w:hint="eastAsia" w:ascii="宋体" w:hAnsi="宋体" w:eastAsia="宋体" w:cs="宋体"/>
                <w:color w:val="000000"/>
                <w:kern w:val="0"/>
                <w:szCs w:val="21"/>
                <w:lang w:bidi="ar"/>
              </w:rPr>
              <w:t>72</w:t>
            </w:r>
          </w:p>
        </w:tc>
        <w:tc>
          <w:tcPr>
            <w:tcW w:w="1938" w:type="dxa"/>
            <w:shd w:val="clear" w:color="auto" w:fill="auto"/>
            <w:noWrap/>
          </w:tcPr>
          <w:p w14:paraId="49C9A144">
            <w:pPr>
              <w:widowControl/>
              <w:jc w:val="center"/>
              <w:textAlignment w:val="top"/>
              <w:rPr>
                <w:rFonts w:ascii="宋体" w:hAnsi="宋体"/>
                <w:color w:val="000000"/>
                <w:szCs w:val="21"/>
              </w:rPr>
            </w:pPr>
            <w:r>
              <w:rPr>
                <w:rFonts w:hint="eastAsia" w:ascii="宋体" w:hAnsi="宋体" w:eastAsia="宋体" w:cs="宋体"/>
                <w:color w:val="000000"/>
                <w:kern w:val="0"/>
                <w:szCs w:val="21"/>
                <w:lang w:bidi="ar"/>
              </w:rPr>
              <w:t>239</w:t>
            </w:r>
          </w:p>
        </w:tc>
      </w:tr>
      <w:tr w14:paraId="49107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14:paraId="46234872">
            <w:pPr>
              <w:adjustRightInd w:val="0"/>
              <w:snapToGrid w:val="0"/>
              <w:jc w:val="center"/>
              <w:rPr>
                <w:rFonts w:ascii="宋体" w:hAnsi="宋体" w:eastAsia="宋体" w:cs="宋体"/>
                <w:szCs w:val="21"/>
              </w:rPr>
            </w:pPr>
            <w:r>
              <w:rPr>
                <w:rFonts w:hint="eastAsia" w:ascii="宋体" w:hAnsi="宋体" w:eastAsia="宋体" w:cs="宋体"/>
                <w:szCs w:val="21"/>
              </w:rPr>
              <w:t>56-60周岁</w:t>
            </w:r>
          </w:p>
        </w:tc>
        <w:tc>
          <w:tcPr>
            <w:tcW w:w="2126" w:type="dxa"/>
            <w:shd w:val="clear" w:color="auto" w:fill="auto"/>
            <w:noWrap/>
          </w:tcPr>
          <w:p w14:paraId="529F23B1">
            <w:pPr>
              <w:widowControl/>
              <w:jc w:val="center"/>
              <w:textAlignment w:val="top"/>
              <w:rPr>
                <w:rFonts w:ascii="宋体" w:hAnsi="宋体"/>
                <w:color w:val="000000"/>
                <w:szCs w:val="21"/>
              </w:rPr>
            </w:pPr>
            <w:r>
              <w:rPr>
                <w:rFonts w:hint="eastAsia" w:ascii="宋体" w:hAnsi="宋体" w:eastAsia="宋体" w:cs="宋体"/>
                <w:color w:val="000000"/>
                <w:kern w:val="0"/>
                <w:szCs w:val="21"/>
                <w:lang w:bidi="ar"/>
              </w:rPr>
              <w:t>96</w:t>
            </w:r>
          </w:p>
        </w:tc>
        <w:tc>
          <w:tcPr>
            <w:tcW w:w="1938" w:type="dxa"/>
            <w:shd w:val="clear" w:color="auto" w:fill="auto"/>
            <w:noWrap/>
          </w:tcPr>
          <w:p w14:paraId="3E2914D1">
            <w:pPr>
              <w:widowControl/>
              <w:jc w:val="center"/>
              <w:textAlignment w:val="top"/>
              <w:rPr>
                <w:rFonts w:ascii="宋体" w:hAnsi="宋体"/>
                <w:color w:val="000000"/>
                <w:szCs w:val="21"/>
              </w:rPr>
            </w:pPr>
            <w:r>
              <w:rPr>
                <w:rFonts w:hint="eastAsia" w:ascii="宋体" w:hAnsi="宋体" w:eastAsia="宋体" w:cs="宋体"/>
                <w:color w:val="000000"/>
                <w:kern w:val="0"/>
                <w:szCs w:val="21"/>
                <w:lang w:bidi="ar"/>
              </w:rPr>
              <w:t>319</w:t>
            </w:r>
          </w:p>
        </w:tc>
      </w:tr>
      <w:tr w14:paraId="307AB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14:paraId="17827988">
            <w:pPr>
              <w:adjustRightInd w:val="0"/>
              <w:snapToGrid w:val="0"/>
              <w:jc w:val="center"/>
              <w:rPr>
                <w:rFonts w:ascii="宋体" w:hAnsi="宋体" w:eastAsia="宋体" w:cs="宋体"/>
                <w:szCs w:val="21"/>
              </w:rPr>
            </w:pPr>
            <w:r>
              <w:rPr>
                <w:rFonts w:hint="eastAsia" w:ascii="宋体" w:hAnsi="宋体" w:eastAsia="宋体" w:cs="宋体"/>
                <w:szCs w:val="21"/>
              </w:rPr>
              <w:t>61-65周岁</w:t>
            </w:r>
          </w:p>
        </w:tc>
        <w:tc>
          <w:tcPr>
            <w:tcW w:w="2126" w:type="dxa"/>
            <w:shd w:val="clear" w:color="auto" w:fill="auto"/>
            <w:noWrap/>
          </w:tcPr>
          <w:p w14:paraId="037D1906">
            <w:pPr>
              <w:widowControl/>
              <w:jc w:val="center"/>
              <w:textAlignment w:val="top"/>
              <w:rPr>
                <w:rFonts w:ascii="宋体" w:hAnsi="宋体"/>
                <w:color w:val="000000"/>
                <w:szCs w:val="21"/>
              </w:rPr>
            </w:pPr>
            <w:r>
              <w:rPr>
                <w:rFonts w:hint="eastAsia" w:ascii="宋体" w:hAnsi="宋体" w:eastAsia="宋体" w:cs="宋体"/>
                <w:color w:val="000000"/>
                <w:kern w:val="0"/>
                <w:szCs w:val="21"/>
                <w:lang w:bidi="ar"/>
              </w:rPr>
              <w:t>160</w:t>
            </w:r>
          </w:p>
        </w:tc>
        <w:tc>
          <w:tcPr>
            <w:tcW w:w="1938" w:type="dxa"/>
            <w:shd w:val="clear" w:color="auto" w:fill="auto"/>
            <w:noWrap/>
          </w:tcPr>
          <w:p w14:paraId="71359AA6">
            <w:pPr>
              <w:widowControl/>
              <w:jc w:val="center"/>
              <w:textAlignment w:val="top"/>
              <w:rPr>
                <w:rFonts w:ascii="宋体" w:hAnsi="宋体"/>
                <w:color w:val="000000"/>
                <w:szCs w:val="21"/>
              </w:rPr>
            </w:pPr>
            <w:r>
              <w:rPr>
                <w:rFonts w:hint="eastAsia" w:ascii="宋体" w:hAnsi="宋体" w:eastAsia="宋体" w:cs="宋体"/>
                <w:color w:val="000000"/>
                <w:kern w:val="0"/>
                <w:szCs w:val="21"/>
                <w:lang w:bidi="ar"/>
              </w:rPr>
              <w:t>557</w:t>
            </w:r>
          </w:p>
        </w:tc>
      </w:tr>
      <w:tr w14:paraId="772C4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14:paraId="6ED4460C">
            <w:pPr>
              <w:adjustRightInd w:val="0"/>
              <w:snapToGrid w:val="0"/>
              <w:jc w:val="center"/>
              <w:rPr>
                <w:rFonts w:ascii="宋体" w:hAnsi="宋体" w:eastAsia="宋体" w:cs="宋体"/>
                <w:szCs w:val="21"/>
              </w:rPr>
            </w:pPr>
            <w:r>
              <w:rPr>
                <w:rFonts w:hint="eastAsia" w:ascii="宋体" w:hAnsi="宋体" w:eastAsia="宋体" w:cs="宋体"/>
                <w:szCs w:val="21"/>
              </w:rPr>
              <w:t>66-70周岁</w:t>
            </w:r>
          </w:p>
        </w:tc>
        <w:tc>
          <w:tcPr>
            <w:tcW w:w="2126" w:type="dxa"/>
            <w:shd w:val="clear" w:color="auto" w:fill="auto"/>
            <w:noWrap/>
          </w:tcPr>
          <w:p w14:paraId="60901E9D">
            <w:pPr>
              <w:widowControl/>
              <w:jc w:val="center"/>
              <w:textAlignment w:val="top"/>
              <w:rPr>
                <w:rFonts w:ascii="宋体" w:hAnsi="宋体"/>
                <w:color w:val="000000"/>
                <w:szCs w:val="21"/>
              </w:rPr>
            </w:pPr>
            <w:r>
              <w:rPr>
                <w:rFonts w:hint="eastAsia" w:ascii="宋体" w:hAnsi="宋体" w:eastAsia="宋体" w:cs="宋体"/>
                <w:color w:val="000000"/>
                <w:kern w:val="0"/>
                <w:szCs w:val="21"/>
                <w:lang w:bidi="ar"/>
              </w:rPr>
              <w:t>208</w:t>
            </w:r>
          </w:p>
        </w:tc>
        <w:tc>
          <w:tcPr>
            <w:tcW w:w="1938" w:type="dxa"/>
            <w:shd w:val="clear" w:color="auto" w:fill="auto"/>
            <w:noWrap/>
          </w:tcPr>
          <w:p w14:paraId="13F34860">
            <w:pPr>
              <w:widowControl/>
              <w:jc w:val="center"/>
              <w:textAlignment w:val="top"/>
              <w:rPr>
                <w:rFonts w:ascii="宋体" w:hAnsi="宋体"/>
                <w:color w:val="000000"/>
                <w:szCs w:val="21"/>
              </w:rPr>
            </w:pPr>
            <w:r>
              <w:rPr>
                <w:rFonts w:hint="eastAsia" w:ascii="宋体" w:hAnsi="宋体" w:eastAsia="宋体" w:cs="宋体"/>
                <w:color w:val="000000"/>
                <w:kern w:val="0"/>
                <w:szCs w:val="21"/>
                <w:lang w:bidi="ar"/>
              </w:rPr>
              <w:t>749</w:t>
            </w:r>
          </w:p>
        </w:tc>
      </w:tr>
      <w:tr w14:paraId="20279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14:paraId="79CAD88F">
            <w:pPr>
              <w:adjustRightInd w:val="0"/>
              <w:snapToGrid w:val="0"/>
              <w:jc w:val="center"/>
              <w:rPr>
                <w:rFonts w:ascii="宋体" w:hAnsi="宋体" w:eastAsia="宋体" w:cs="宋体"/>
                <w:szCs w:val="21"/>
              </w:rPr>
            </w:pPr>
            <w:r>
              <w:rPr>
                <w:rFonts w:hint="eastAsia" w:ascii="宋体" w:hAnsi="宋体" w:eastAsia="宋体" w:cs="宋体"/>
                <w:szCs w:val="21"/>
              </w:rPr>
              <w:t>71-75周岁</w:t>
            </w:r>
          </w:p>
        </w:tc>
        <w:tc>
          <w:tcPr>
            <w:tcW w:w="2126" w:type="dxa"/>
            <w:shd w:val="clear" w:color="auto" w:fill="auto"/>
            <w:noWrap/>
          </w:tcPr>
          <w:p w14:paraId="75E2E21A">
            <w:pPr>
              <w:widowControl/>
              <w:jc w:val="center"/>
              <w:textAlignment w:val="top"/>
              <w:rPr>
                <w:rFonts w:ascii="宋体" w:hAnsi="宋体"/>
                <w:color w:val="000000"/>
                <w:szCs w:val="21"/>
              </w:rPr>
            </w:pPr>
            <w:r>
              <w:rPr>
                <w:rFonts w:hint="eastAsia" w:ascii="宋体" w:hAnsi="宋体" w:eastAsia="宋体" w:cs="宋体"/>
                <w:color w:val="000000"/>
                <w:kern w:val="0"/>
                <w:szCs w:val="21"/>
                <w:lang w:bidi="ar"/>
              </w:rPr>
              <w:t>257</w:t>
            </w:r>
          </w:p>
        </w:tc>
        <w:tc>
          <w:tcPr>
            <w:tcW w:w="1938" w:type="dxa"/>
            <w:shd w:val="clear" w:color="auto" w:fill="auto"/>
            <w:noWrap/>
          </w:tcPr>
          <w:p w14:paraId="1C08FEE7">
            <w:pPr>
              <w:widowControl/>
              <w:jc w:val="center"/>
              <w:textAlignment w:val="top"/>
              <w:rPr>
                <w:rFonts w:ascii="宋体" w:hAnsi="宋体"/>
                <w:color w:val="000000"/>
                <w:szCs w:val="21"/>
              </w:rPr>
            </w:pPr>
            <w:r>
              <w:rPr>
                <w:rFonts w:hint="eastAsia" w:ascii="宋体" w:hAnsi="宋体" w:eastAsia="宋体" w:cs="宋体"/>
                <w:color w:val="000000"/>
                <w:kern w:val="0"/>
                <w:szCs w:val="21"/>
                <w:lang w:bidi="ar"/>
              </w:rPr>
              <w:t>854</w:t>
            </w:r>
          </w:p>
        </w:tc>
      </w:tr>
      <w:tr w14:paraId="08E4C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14:paraId="29BF912D">
            <w:pPr>
              <w:adjustRightInd w:val="0"/>
              <w:snapToGrid w:val="0"/>
              <w:jc w:val="center"/>
              <w:rPr>
                <w:rFonts w:ascii="宋体" w:hAnsi="宋体" w:eastAsia="宋体" w:cs="宋体"/>
                <w:szCs w:val="21"/>
              </w:rPr>
            </w:pPr>
            <w:r>
              <w:rPr>
                <w:rFonts w:hint="eastAsia" w:ascii="宋体" w:hAnsi="宋体" w:eastAsia="宋体" w:cs="宋体"/>
                <w:szCs w:val="21"/>
              </w:rPr>
              <w:t>76-80周岁</w:t>
            </w:r>
          </w:p>
        </w:tc>
        <w:tc>
          <w:tcPr>
            <w:tcW w:w="2126" w:type="dxa"/>
            <w:shd w:val="clear" w:color="auto" w:fill="auto"/>
            <w:noWrap/>
          </w:tcPr>
          <w:p w14:paraId="353131B5">
            <w:pPr>
              <w:widowControl/>
              <w:jc w:val="center"/>
              <w:textAlignment w:val="top"/>
              <w:rPr>
                <w:rFonts w:ascii="宋体" w:hAnsi="宋体"/>
                <w:color w:val="000000"/>
                <w:szCs w:val="21"/>
              </w:rPr>
            </w:pPr>
            <w:r>
              <w:rPr>
                <w:rFonts w:hint="eastAsia" w:ascii="宋体" w:hAnsi="宋体" w:eastAsia="宋体" w:cs="宋体"/>
                <w:color w:val="000000"/>
                <w:kern w:val="0"/>
                <w:szCs w:val="21"/>
                <w:lang w:bidi="ar"/>
              </w:rPr>
              <w:t>311</w:t>
            </w:r>
          </w:p>
        </w:tc>
        <w:tc>
          <w:tcPr>
            <w:tcW w:w="1938" w:type="dxa"/>
            <w:shd w:val="clear" w:color="auto" w:fill="auto"/>
            <w:noWrap/>
          </w:tcPr>
          <w:p w14:paraId="3B4CB5BC">
            <w:pPr>
              <w:widowControl/>
              <w:jc w:val="center"/>
              <w:textAlignment w:val="top"/>
              <w:rPr>
                <w:rFonts w:ascii="宋体" w:hAnsi="宋体"/>
                <w:color w:val="000000"/>
                <w:szCs w:val="21"/>
              </w:rPr>
            </w:pPr>
            <w:r>
              <w:rPr>
                <w:rFonts w:hint="eastAsia" w:ascii="宋体" w:hAnsi="宋体" w:eastAsia="宋体" w:cs="宋体"/>
                <w:color w:val="000000"/>
                <w:kern w:val="0"/>
                <w:szCs w:val="21"/>
                <w:lang w:bidi="ar"/>
              </w:rPr>
              <w:t>1061</w:t>
            </w:r>
          </w:p>
        </w:tc>
      </w:tr>
      <w:tr w14:paraId="16B6A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14:paraId="4B3FA0D1">
            <w:pPr>
              <w:adjustRightInd w:val="0"/>
              <w:snapToGrid w:val="0"/>
              <w:jc w:val="center"/>
              <w:rPr>
                <w:rFonts w:ascii="宋体" w:hAnsi="宋体" w:eastAsia="宋体" w:cs="宋体"/>
                <w:szCs w:val="21"/>
              </w:rPr>
            </w:pPr>
            <w:r>
              <w:rPr>
                <w:rFonts w:hint="eastAsia" w:ascii="宋体" w:hAnsi="宋体" w:eastAsia="宋体" w:cs="宋体"/>
                <w:szCs w:val="21"/>
              </w:rPr>
              <w:t>81-85周岁</w:t>
            </w:r>
          </w:p>
        </w:tc>
        <w:tc>
          <w:tcPr>
            <w:tcW w:w="2126" w:type="dxa"/>
            <w:shd w:val="clear" w:color="auto" w:fill="auto"/>
            <w:noWrap/>
          </w:tcPr>
          <w:p w14:paraId="63095EF2">
            <w:pPr>
              <w:widowControl/>
              <w:jc w:val="center"/>
              <w:textAlignment w:val="top"/>
              <w:rPr>
                <w:rFonts w:ascii="宋体" w:hAnsi="宋体"/>
                <w:color w:val="000000"/>
                <w:szCs w:val="21"/>
              </w:rPr>
            </w:pPr>
            <w:r>
              <w:rPr>
                <w:rFonts w:hint="eastAsia" w:ascii="宋体" w:hAnsi="宋体" w:eastAsia="宋体" w:cs="宋体"/>
                <w:color w:val="000000"/>
                <w:kern w:val="0"/>
                <w:szCs w:val="21"/>
                <w:lang w:bidi="ar"/>
              </w:rPr>
              <w:t>485</w:t>
            </w:r>
          </w:p>
        </w:tc>
        <w:tc>
          <w:tcPr>
            <w:tcW w:w="1938" w:type="dxa"/>
            <w:shd w:val="clear" w:color="auto" w:fill="auto"/>
            <w:noWrap/>
          </w:tcPr>
          <w:p w14:paraId="798C4EC4">
            <w:pPr>
              <w:widowControl/>
              <w:jc w:val="center"/>
              <w:textAlignment w:val="top"/>
              <w:rPr>
                <w:rFonts w:ascii="宋体" w:hAnsi="宋体"/>
                <w:color w:val="000000"/>
                <w:szCs w:val="21"/>
              </w:rPr>
            </w:pPr>
            <w:r>
              <w:rPr>
                <w:rFonts w:hint="eastAsia" w:ascii="宋体" w:hAnsi="宋体" w:eastAsia="宋体" w:cs="宋体"/>
                <w:color w:val="000000"/>
                <w:kern w:val="0"/>
                <w:szCs w:val="21"/>
                <w:lang w:bidi="ar"/>
              </w:rPr>
              <w:t>1624</w:t>
            </w:r>
          </w:p>
        </w:tc>
      </w:tr>
      <w:tr w14:paraId="0A2B2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14:paraId="77690A69">
            <w:pPr>
              <w:adjustRightInd w:val="0"/>
              <w:snapToGrid w:val="0"/>
              <w:jc w:val="center"/>
              <w:rPr>
                <w:rFonts w:ascii="宋体" w:hAnsi="宋体" w:eastAsia="宋体" w:cs="宋体"/>
                <w:szCs w:val="21"/>
              </w:rPr>
            </w:pPr>
            <w:r>
              <w:rPr>
                <w:rFonts w:hint="eastAsia" w:ascii="宋体" w:hAnsi="宋体" w:eastAsia="宋体" w:cs="宋体"/>
                <w:szCs w:val="21"/>
              </w:rPr>
              <w:t>86-90周岁</w:t>
            </w:r>
          </w:p>
        </w:tc>
        <w:tc>
          <w:tcPr>
            <w:tcW w:w="2126" w:type="dxa"/>
            <w:shd w:val="clear" w:color="auto" w:fill="auto"/>
            <w:noWrap/>
          </w:tcPr>
          <w:p w14:paraId="13C1440D">
            <w:pPr>
              <w:widowControl/>
              <w:jc w:val="center"/>
              <w:textAlignment w:val="top"/>
              <w:rPr>
                <w:rFonts w:ascii="宋体" w:hAnsi="宋体"/>
                <w:color w:val="000000"/>
                <w:szCs w:val="21"/>
              </w:rPr>
            </w:pPr>
            <w:r>
              <w:rPr>
                <w:rFonts w:hint="eastAsia" w:ascii="宋体" w:hAnsi="宋体" w:eastAsia="宋体" w:cs="宋体"/>
                <w:color w:val="000000"/>
                <w:kern w:val="0"/>
                <w:szCs w:val="21"/>
                <w:lang w:bidi="ar"/>
              </w:rPr>
              <w:t>619</w:t>
            </w:r>
          </w:p>
        </w:tc>
        <w:tc>
          <w:tcPr>
            <w:tcW w:w="1938" w:type="dxa"/>
            <w:shd w:val="clear" w:color="auto" w:fill="auto"/>
            <w:noWrap/>
          </w:tcPr>
          <w:p w14:paraId="785C5B65">
            <w:pPr>
              <w:widowControl/>
              <w:jc w:val="center"/>
              <w:textAlignment w:val="top"/>
              <w:rPr>
                <w:rFonts w:ascii="宋体" w:hAnsi="宋体"/>
                <w:color w:val="000000"/>
                <w:szCs w:val="21"/>
              </w:rPr>
            </w:pPr>
            <w:r>
              <w:rPr>
                <w:rFonts w:hint="eastAsia" w:ascii="宋体" w:hAnsi="宋体" w:eastAsia="宋体" w:cs="宋体"/>
                <w:color w:val="000000"/>
                <w:kern w:val="0"/>
                <w:szCs w:val="21"/>
                <w:lang w:bidi="ar"/>
              </w:rPr>
              <w:t>2015</w:t>
            </w:r>
          </w:p>
        </w:tc>
      </w:tr>
      <w:tr w14:paraId="6BBFB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14:paraId="3462A451">
            <w:pPr>
              <w:adjustRightInd w:val="0"/>
              <w:snapToGrid w:val="0"/>
              <w:jc w:val="center"/>
              <w:rPr>
                <w:rFonts w:ascii="宋体" w:hAnsi="宋体" w:eastAsia="宋体" w:cs="宋体"/>
                <w:szCs w:val="21"/>
              </w:rPr>
            </w:pPr>
            <w:r>
              <w:rPr>
                <w:rFonts w:hint="eastAsia" w:ascii="宋体" w:hAnsi="宋体" w:eastAsia="宋体" w:cs="宋体"/>
                <w:szCs w:val="21"/>
              </w:rPr>
              <w:t>91-95周岁</w:t>
            </w:r>
          </w:p>
        </w:tc>
        <w:tc>
          <w:tcPr>
            <w:tcW w:w="2126" w:type="dxa"/>
            <w:shd w:val="clear" w:color="auto" w:fill="auto"/>
            <w:noWrap/>
          </w:tcPr>
          <w:p w14:paraId="47469995">
            <w:pPr>
              <w:widowControl/>
              <w:jc w:val="center"/>
              <w:textAlignment w:val="top"/>
              <w:rPr>
                <w:rFonts w:ascii="宋体" w:hAnsi="宋体"/>
                <w:color w:val="000000"/>
                <w:szCs w:val="21"/>
              </w:rPr>
            </w:pPr>
            <w:r>
              <w:rPr>
                <w:rFonts w:hint="eastAsia" w:ascii="宋体" w:hAnsi="宋体" w:eastAsia="宋体" w:cs="宋体"/>
                <w:color w:val="000000"/>
                <w:kern w:val="0"/>
                <w:szCs w:val="21"/>
                <w:lang w:bidi="ar"/>
              </w:rPr>
              <w:t>787</w:t>
            </w:r>
          </w:p>
        </w:tc>
        <w:tc>
          <w:tcPr>
            <w:tcW w:w="1938" w:type="dxa"/>
            <w:shd w:val="clear" w:color="auto" w:fill="auto"/>
            <w:noWrap/>
          </w:tcPr>
          <w:p w14:paraId="7A7EC104">
            <w:pPr>
              <w:widowControl/>
              <w:jc w:val="center"/>
              <w:textAlignment w:val="top"/>
              <w:rPr>
                <w:rFonts w:ascii="宋体" w:hAnsi="宋体"/>
                <w:color w:val="000000"/>
                <w:szCs w:val="21"/>
              </w:rPr>
            </w:pPr>
            <w:r>
              <w:rPr>
                <w:rFonts w:hint="eastAsia" w:ascii="宋体" w:hAnsi="宋体" w:eastAsia="宋体" w:cs="宋体"/>
                <w:color w:val="000000"/>
                <w:kern w:val="0"/>
                <w:szCs w:val="21"/>
                <w:lang w:bidi="ar"/>
              </w:rPr>
              <w:t>2499</w:t>
            </w:r>
          </w:p>
        </w:tc>
      </w:tr>
      <w:tr w14:paraId="6C583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997" w:type="dxa"/>
            <w:noWrap/>
            <w:vAlign w:val="center"/>
          </w:tcPr>
          <w:p w14:paraId="352DF870">
            <w:pPr>
              <w:adjustRightInd w:val="0"/>
              <w:snapToGrid w:val="0"/>
              <w:jc w:val="center"/>
              <w:rPr>
                <w:rFonts w:ascii="宋体" w:hAnsi="宋体" w:eastAsia="宋体" w:cs="宋体"/>
                <w:szCs w:val="21"/>
              </w:rPr>
            </w:pPr>
            <w:r>
              <w:rPr>
                <w:rFonts w:hint="eastAsia" w:ascii="宋体" w:hAnsi="宋体" w:eastAsia="宋体" w:cs="宋体"/>
                <w:szCs w:val="21"/>
              </w:rPr>
              <w:t>96-100周岁</w:t>
            </w:r>
          </w:p>
        </w:tc>
        <w:tc>
          <w:tcPr>
            <w:tcW w:w="2126" w:type="dxa"/>
            <w:shd w:val="clear" w:color="auto" w:fill="auto"/>
            <w:noWrap/>
          </w:tcPr>
          <w:p w14:paraId="3FA0A53F">
            <w:pPr>
              <w:widowControl/>
              <w:jc w:val="center"/>
              <w:textAlignment w:val="top"/>
              <w:rPr>
                <w:rFonts w:ascii="宋体" w:hAnsi="宋体"/>
                <w:color w:val="000000"/>
                <w:szCs w:val="21"/>
              </w:rPr>
            </w:pPr>
            <w:r>
              <w:rPr>
                <w:rFonts w:hint="eastAsia" w:ascii="宋体" w:hAnsi="宋体" w:eastAsia="宋体" w:cs="宋体"/>
                <w:color w:val="000000"/>
                <w:kern w:val="0"/>
                <w:szCs w:val="21"/>
                <w:lang w:bidi="ar"/>
              </w:rPr>
              <w:t>1001</w:t>
            </w:r>
          </w:p>
        </w:tc>
        <w:tc>
          <w:tcPr>
            <w:tcW w:w="1938" w:type="dxa"/>
            <w:shd w:val="clear" w:color="auto" w:fill="auto"/>
            <w:noWrap/>
          </w:tcPr>
          <w:p w14:paraId="10F04372">
            <w:pPr>
              <w:widowControl/>
              <w:jc w:val="center"/>
              <w:textAlignment w:val="top"/>
              <w:rPr>
                <w:rFonts w:ascii="宋体" w:hAnsi="宋体"/>
                <w:color w:val="000000"/>
                <w:szCs w:val="21"/>
              </w:rPr>
            </w:pPr>
            <w:r>
              <w:rPr>
                <w:rFonts w:hint="eastAsia" w:ascii="宋体" w:hAnsi="宋体" w:eastAsia="宋体" w:cs="宋体"/>
                <w:color w:val="000000"/>
                <w:kern w:val="0"/>
                <w:szCs w:val="21"/>
                <w:lang w:bidi="ar"/>
              </w:rPr>
              <w:t>3107</w:t>
            </w:r>
          </w:p>
        </w:tc>
      </w:tr>
      <w:bookmarkEnd w:id="4"/>
      <w:bookmarkEnd w:id="5"/>
    </w:tbl>
    <w:p w14:paraId="0EA65EA8">
      <w:pPr>
        <w:widowControl/>
        <w:numPr>
          <w:ilvl w:val="255"/>
          <w:numId w:val="0"/>
        </w:numPr>
        <w:snapToGrid w:val="0"/>
        <w:spacing w:line="360" w:lineRule="auto"/>
        <w:ind w:firstLine="0" w:firstLineChars="0"/>
        <w:jc w:val="left"/>
        <w:rPr>
          <w:rFonts w:ascii="宋体" w:hAnsi="宋体" w:eastAsia="宋体" w:cs="宋体"/>
          <w:szCs w:val="21"/>
        </w:rPr>
      </w:pPr>
      <w:r>
        <w:rPr>
          <w:rFonts w:ascii="宋体" w:hAnsi="宋体" w:eastAsia="宋体" w:cs="宋体"/>
          <w:szCs w:val="21"/>
        </w:rPr>
        <w:t>注</w:t>
      </w:r>
      <w:r>
        <w:rPr>
          <w:rFonts w:hint="eastAsia" w:ascii="宋体" w:hAnsi="宋体" w:eastAsia="宋体" w:cs="宋体"/>
          <w:szCs w:val="21"/>
        </w:rPr>
        <w:t>：0周岁指出生满3</w:t>
      </w:r>
      <w:r>
        <w:rPr>
          <w:rFonts w:ascii="宋体" w:hAnsi="宋体" w:eastAsia="宋体" w:cs="宋体"/>
          <w:szCs w:val="21"/>
        </w:rPr>
        <w:t>0</w:t>
      </w:r>
      <w:r>
        <w:rPr>
          <w:rFonts w:hint="eastAsia" w:ascii="宋体" w:hAnsi="宋体" w:eastAsia="宋体" w:cs="宋体"/>
          <w:szCs w:val="21"/>
        </w:rPr>
        <w:t>日</w:t>
      </w:r>
      <w:r>
        <w:rPr>
          <w:rFonts w:ascii="宋体" w:hAnsi="宋体" w:eastAsia="宋体" w:cs="宋体"/>
          <w:szCs w:val="21"/>
        </w:rPr>
        <w:t>且已健康出院</w:t>
      </w:r>
      <w:r>
        <w:rPr>
          <w:rFonts w:hint="eastAsia" w:ascii="宋体" w:hAnsi="宋体" w:eastAsia="宋体" w:cs="宋体"/>
          <w:szCs w:val="21"/>
        </w:rPr>
        <w:t>。</w:t>
      </w:r>
    </w:p>
    <w:p w14:paraId="0AF0297E">
      <w:pPr>
        <w:adjustRightInd w:val="0"/>
        <w:snapToGrid w:val="0"/>
        <w:spacing w:line="360" w:lineRule="auto"/>
        <w:ind w:firstLine="0" w:firstLineChars="0"/>
        <w:rPr>
          <w:rFonts w:hint="eastAsia" w:ascii="宋体" w:hAnsi="宋体" w:eastAsia="宋体" w:cs="宋体"/>
          <w:szCs w:val="21"/>
        </w:rPr>
      </w:pPr>
    </w:p>
    <w:p w14:paraId="1F89FB1F">
      <w:pPr>
        <w:adjustRightInd w:val="0"/>
        <w:snapToGrid w:val="0"/>
        <w:spacing w:line="360" w:lineRule="auto"/>
        <w:ind w:firstLine="0" w:firstLineChars="0"/>
        <w:rPr>
          <w:rFonts w:hint="eastAsia" w:ascii="宋体" w:hAnsi="宋体" w:eastAsia="宋体" w:cs="宋体"/>
          <w:b/>
          <w:bCs/>
          <w:szCs w:val="21"/>
          <w:lang w:eastAsia="zh-CN"/>
        </w:rPr>
      </w:pPr>
      <w:r>
        <w:rPr>
          <w:rFonts w:hint="eastAsia" w:ascii="宋体" w:hAnsi="宋体" w:eastAsia="宋体" w:cs="宋体"/>
          <w:b/>
          <w:bCs/>
          <w:szCs w:val="21"/>
          <w:lang w:eastAsia="zh-CN"/>
        </w:rPr>
        <w:t>（</w:t>
      </w:r>
      <w:r>
        <w:rPr>
          <w:rFonts w:hint="eastAsia" w:ascii="宋体" w:hAnsi="宋体" w:eastAsia="宋体" w:cs="宋体"/>
          <w:b/>
          <w:bCs/>
          <w:szCs w:val="21"/>
          <w:lang w:val="en-US" w:eastAsia="zh-CN"/>
        </w:rPr>
        <w:t>三</w:t>
      </w:r>
      <w:r>
        <w:rPr>
          <w:rFonts w:hint="eastAsia" w:ascii="宋体" w:hAnsi="宋体" w:eastAsia="宋体" w:cs="宋体"/>
          <w:b/>
          <w:bCs/>
          <w:szCs w:val="21"/>
          <w:lang w:eastAsia="zh-CN"/>
        </w:rPr>
        <w:t>）</w:t>
      </w:r>
      <w:bookmarkStart w:id="6" w:name="OLE_LINK6"/>
      <w:r>
        <w:rPr>
          <w:rFonts w:hint="eastAsia" w:ascii="宋体" w:hAnsi="宋体" w:eastAsia="宋体" w:cs="宋体"/>
          <w:b/>
          <w:bCs/>
          <w:szCs w:val="21"/>
        </w:rPr>
        <w:t>重大疾病保险金</w:t>
      </w:r>
      <w:r>
        <w:rPr>
          <w:rFonts w:hint="eastAsia" w:ascii="宋体" w:hAnsi="宋体" w:eastAsia="宋体" w:cs="宋体"/>
          <w:b/>
          <w:bCs/>
          <w:szCs w:val="21"/>
          <w:lang w:eastAsia="zh-CN"/>
        </w:rPr>
        <w:t>（</w:t>
      </w:r>
      <w:r>
        <w:rPr>
          <w:rFonts w:hint="eastAsia" w:ascii="宋体" w:hAnsi="宋体" w:eastAsia="宋体" w:cs="宋体"/>
          <w:b/>
          <w:bCs/>
          <w:szCs w:val="21"/>
          <w:lang w:val="en-US" w:eastAsia="zh-CN"/>
        </w:rPr>
        <w:t>可选责任</w:t>
      </w:r>
      <w:r>
        <w:rPr>
          <w:rFonts w:hint="eastAsia" w:ascii="宋体" w:hAnsi="宋体" w:eastAsia="宋体" w:cs="宋体"/>
          <w:b/>
          <w:bCs/>
          <w:szCs w:val="21"/>
          <w:lang w:eastAsia="zh-CN"/>
        </w:rPr>
        <w:t>）</w:t>
      </w:r>
      <w:bookmarkEnd w:id="6"/>
    </w:p>
    <w:p w14:paraId="3AE904A6">
      <w:pPr>
        <w:widowControl/>
        <w:adjustRightInd/>
        <w:snapToGrid w:val="0"/>
        <w:spacing w:line="360" w:lineRule="auto"/>
        <w:ind w:firstLine="0" w:firstLineChars="0"/>
        <w:jc w:val="left"/>
        <w:rPr>
          <w:rFonts w:hint="eastAsia" w:ascii="宋体" w:hAnsi="宋体" w:eastAsia="宋体" w:cs="宋体"/>
          <w:szCs w:val="21"/>
        </w:rPr>
      </w:pPr>
      <w:r>
        <w:rPr>
          <w:rFonts w:hint="eastAsia" w:ascii="宋体" w:hAnsi="宋体" w:eastAsia="宋体" w:cs="宋体"/>
          <w:szCs w:val="21"/>
          <w:lang w:val="en-US" w:eastAsia="zh-CN"/>
        </w:rPr>
        <w:t>1、基准保险金额</w:t>
      </w:r>
      <w:r>
        <w:rPr>
          <w:rFonts w:hint="eastAsia" w:ascii="宋体" w:hAnsi="宋体" w:eastAsia="宋体" w:cs="宋体"/>
          <w:szCs w:val="21"/>
        </w:rPr>
        <w:t>：1万元</w:t>
      </w:r>
    </w:p>
    <w:p w14:paraId="275C5CB7">
      <w:pPr>
        <w:widowControl/>
        <w:adjustRightInd/>
        <w:snapToGrid w:val="0"/>
        <w:spacing w:line="360" w:lineRule="auto"/>
        <w:ind w:firstLine="0" w:firstLineChars="0"/>
        <w:jc w:val="left"/>
        <w:rPr>
          <w:rFonts w:hint="default" w:ascii="宋体" w:hAnsi="宋体" w:eastAsia="宋体" w:cs="宋体"/>
          <w:szCs w:val="21"/>
          <w:lang w:val="en-US" w:eastAsia="zh-CN"/>
        </w:rPr>
      </w:pPr>
      <w:r>
        <w:rPr>
          <w:rFonts w:hint="eastAsia" w:ascii="宋体" w:hAnsi="宋体" w:eastAsia="宋体" w:cs="宋体"/>
          <w:szCs w:val="21"/>
          <w:lang w:val="en-US" w:eastAsia="zh-CN"/>
        </w:rPr>
        <w:t>2、</w:t>
      </w:r>
      <w:bookmarkStart w:id="7" w:name="OLE_LINK18"/>
      <w:r>
        <w:rPr>
          <w:rFonts w:hint="eastAsia" w:ascii="宋体" w:hAnsi="宋体" w:eastAsia="宋体" w:cs="宋体"/>
          <w:szCs w:val="21"/>
          <w:lang w:val="en-US" w:eastAsia="zh-CN"/>
        </w:rPr>
        <w:t>基准等待期：30天</w:t>
      </w:r>
    </w:p>
    <w:bookmarkEnd w:id="7"/>
    <w:tbl>
      <w:tblPr>
        <w:tblStyle w:val="9"/>
        <w:tblW w:w="7937" w:type="dxa"/>
        <w:jc w:val="center"/>
        <w:tblLayout w:type="autofit"/>
        <w:tblCellMar>
          <w:top w:w="0" w:type="dxa"/>
          <w:left w:w="108" w:type="dxa"/>
          <w:bottom w:w="0" w:type="dxa"/>
          <w:right w:w="108" w:type="dxa"/>
        </w:tblCellMar>
      </w:tblPr>
      <w:tblGrid>
        <w:gridCol w:w="4229"/>
        <w:gridCol w:w="3708"/>
      </w:tblGrid>
      <w:tr w14:paraId="48CB4D52">
        <w:tblPrEx>
          <w:tblCellMar>
            <w:top w:w="0" w:type="dxa"/>
            <w:left w:w="108" w:type="dxa"/>
            <w:bottom w:w="0" w:type="dxa"/>
            <w:right w:w="108" w:type="dxa"/>
          </w:tblCellMar>
        </w:tblPrEx>
        <w:trPr>
          <w:trHeight w:val="330" w:hRule="atLeast"/>
          <w:jc w:val="center"/>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38E8F">
            <w:pPr>
              <w:widowControl/>
              <w:jc w:val="center"/>
              <w:textAlignment w:val="center"/>
              <w:rPr>
                <w:rFonts w:ascii="宋体" w:hAnsi="宋体" w:eastAsia="宋体" w:cs="宋体"/>
                <w:szCs w:val="21"/>
              </w:rPr>
            </w:pPr>
            <w:bookmarkStart w:id="8" w:name="OLE_LINK7" w:colFirst="0" w:colLast="1"/>
            <w:r>
              <w:rPr>
                <w:rFonts w:hint="eastAsia" w:ascii="宋体" w:hAnsi="宋体" w:eastAsia="宋体" w:cs="宋体"/>
                <w:szCs w:val="21"/>
              </w:rPr>
              <w:t>年龄</w:t>
            </w:r>
          </w:p>
        </w:tc>
        <w:tc>
          <w:tcPr>
            <w:tcW w:w="2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0C390">
            <w:pPr>
              <w:widowControl/>
              <w:jc w:val="center"/>
              <w:textAlignment w:val="center"/>
              <w:rPr>
                <w:rFonts w:ascii="宋体" w:hAnsi="宋体" w:eastAsia="宋体" w:cs="宋体"/>
                <w:szCs w:val="21"/>
              </w:rPr>
            </w:pPr>
            <w:r>
              <w:rPr>
                <w:rFonts w:hint="eastAsia" w:ascii="宋体" w:hAnsi="宋体" w:eastAsia="宋体" w:cs="宋体"/>
                <w:szCs w:val="21"/>
              </w:rPr>
              <w:t>基准保费（元）</w:t>
            </w:r>
          </w:p>
        </w:tc>
      </w:tr>
      <w:tr w14:paraId="4ACF3377">
        <w:tblPrEx>
          <w:tblCellMar>
            <w:top w:w="0" w:type="dxa"/>
            <w:left w:w="108" w:type="dxa"/>
            <w:bottom w:w="0" w:type="dxa"/>
            <w:right w:w="108" w:type="dxa"/>
          </w:tblCellMar>
        </w:tblPrEx>
        <w:trPr>
          <w:trHeight w:val="280" w:hRule="atLeast"/>
          <w:jc w:val="center"/>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20CBE">
            <w:pPr>
              <w:widowControl/>
              <w:jc w:val="center"/>
              <w:textAlignment w:val="center"/>
              <w:rPr>
                <w:rFonts w:ascii="宋体" w:hAnsi="宋体" w:eastAsia="宋体" w:cs="宋体"/>
                <w:szCs w:val="21"/>
              </w:rPr>
            </w:pPr>
            <w:bookmarkStart w:id="9" w:name="OLE_LINK14" w:colFirst="1" w:colLast="1"/>
            <w:r>
              <w:rPr>
                <w:rFonts w:hint="eastAsia" w:ascii="宋体" w:hAnsi="宋体" w:eastAsia="宋体" w:cs="宋体"/>
                <w:szCs w:val="21"/>
              </w:rPr>
              <w:t>0-4周岁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FB993">
            <w:pPr>
              <w:widowControl/>
              <w:jc w:val="center"/>
              <w:textAlignment w:val="center"/>
              <w:rPr>
                <w:rFonts w:ascii="宋体" w:hAnsi="宋体" w:eastAsia="宋体" w:cs="宋体"/>
                <w:szCs w:val="21"/>
              </w:rPr>
            </w:pPr>
            <w:r>
              <w:rPr>
                <w:rFonts w:hint="eastAsia" w:ascii="宋体" w:hAnsi="宋体" w:eastAsia="宋体" w:cs="宋体"/>
                <w:szCs w:val="21"/>
              </w:rPr>
              <w:t>7</w:t>
            </w:r>
          </w:p>
        </w:tc>
      </w:tr>
      <w:tr w14:paraId="58F549E4">
        <w:tblPrEx>
          <w:tblCellMar>
            <w:top w:w="0" w:type="dxa"/>
            <w:left w:w="108" w:type="dxa"/>
            <w:bottom w:w="0" w:type="dxa"/>
            <w:right w:w="108" w:type="dxa"/>
          </w:tblCellMar>
        </w:tblPrEx>
        <w:trPr>
          <w:trHeight w:val="280" w:hRule="atLeast"/>
          <w:jc w:val="center"/>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627C3">
            <w:pPr>
              <w:widowControl/>
              <w:jc w:val="center"/>
              <w:textAlignment w:val="center"/>
              <w:rPr>
                <w:rFonts w:ascii="宋体" w:hAnsi="宋体" w:eastAsia="宋体" w:cs="宋体"/>
                <w:szCs w:val="21"/>
              </w:rPr>
            </w:pPr>
            <w:r>
              <w:rPr>
                <w:rFonts w:hint="eastAsia" w:ascii="宋体" w:hAnsi="宋体" w:eastAsia="宋体" w:cs="宋体"/>
                <w:szCs w:val="21"/>
              </w:rPr>
              <w:t>5-10周岁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01AEA">
            <w:pPr>
              <w:widowControl/>
              <w:jc w:val="center"/>
              <w:textAlignment w:val="center"/>
              <w:rPr>
                <w:rFonts w:ascii="宋体" w:hAnsi="宋体" w:eastAsia="宋体" w:cs="宋体"/>
                <w:szCs w:val="21"/>
              </w:rPr>
            </w:pPr>
            <w:r>
              <w:rPr>
                <w:rFonts w:hint="eastAsia" w:ascii="宋体" w:hAnsi="宋体" w:eastAsia="宋体" w:cs="宋体"/>
                <w:szCs w:val="21"/>
              </w:rPr>
              <w:t>6</w:t>
            </w:r>
          </w:p>
        </w:tc>
      </w:tr>
      <w:tr w14:paraId="33F1508A">
        <w:tblPrEx>
          <w:tblCellMar>
            <w:top w:w="0" w:type="dxa"/>
            <w:left w:w="108" w:type="dxa"/>
            <w:bottom w:w="0" w:type="dxa"/>
            <w:right w:w="108" w:type="dxa"/>
          </w:tblCellMar>
        </w:tblPrEx>
        <w:trPr>
          <w:trHeight w:val="280" w:hRule="atLeast"/>
          <w:jc w:val="center"/>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08339">
            <w:pPr>
              <w:widowControl/>
              <w:jc w:val="center"/>
              <w:textAlignment w:val="center"/>
              <w:rPr>
                <w:rFonts w:ascii="宋体" w:hAnsi="宋体" w:eastAsia="宋体" w:cs="宋体"/>
                <w:szCs w:val="21"/>
              </w:rPr>
            </w:pPr>
            <w:r>
              <w:rPr>
                <w:rFonts w:hint="eastAsia" w:ascii="宋体" w:hAnsi="宋体" w:eastAsia="宋体" w:cs="宋体"/>
                <w:szCs w:val="21"/>
              </w:rPr>
              <w:t>11-15周岁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701EA">
            <w:pPr>
              <w:widowControl/>
              <w:jc w:val="center"/>
              <w:textAlignment w:val="center"/>
              <w:rPr>
                <w:rFonts w:ascii="宋体" w:hAnsi="宋体" w:eastAsia="宋体" w:cs="宋体"/>
                <w:szCs w:val="21"/>
              </w:rPr>
            </w:pPr>
            <w:r>
              <w:rPr>
                <w:rFonts w:hint="eastAsia" w:ascii="宋体" w:hAnsi="宋体" w:eastAsia="宋体" w:cs="宋体"/>
                <w:szCs w:val="21"/>
              </w:rPr>
              <w:t>6</w:t>
            </w:r>
          </w:p>
        </w:tc>
      </w:tr>
      <w:tr w14:paraId="3C74825C">
        <w:tblPrEx>
          <w:tblCellMar>
            <w:top w:w="0" w:type="dxa"/>
            <w:left w:w="108" w:type="dxa"/>
            <w:bottom w:w="0" w:type="dxa"/>
            <w:right w:w="108" w:type="dxa"/>
          </w:tblCellMar>
        </w:tblPrEx>
        <w:trPr>
          <w:trHeight w:val="280" w:hRule="atLeast"/>
          <w:jc w:val="center"/>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B9280">
            <w:pPr>
              <w:widowControl/>
              <w:jc w:val="center"/>
              <w:textAlignment w:val="center"/>
              <w:rPr>
                <w:rFonts w:ascii="宋体" w:hAnsi="宋体" w:eastAsia="宋体" w:cs="宋体"/>
                <w:szCs w:val="21"/>
              </w:rPr>
            </w:pPr>
            <w:r>
              <w:rPr>
                <w:rFonts w:hint="eastAsia" w:ascii="宋体" w:hAnsi="宋体" w:eastAsia="宋体" w:cs="宋体"/>
                <w:szCs w:val="21"/>
              </w:rPr>
              <w:t>16-20周岁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02693">
            <w:pPr>
              <w:widowControl/>
              <w:jc w:val="center"/>
              <w:textAlignment w:val="center"/>
              <w:rPr>
                <w:rFonts w:ascii="宋体" w:hAnsi="宋体" w:eastAsia="宋体" w:cs="宋体"/>
                <w:szCs w:val="21"/>
              </w:rPr>
            </w:pPr>
            <w:r>
              <w:rPr>
                <w:rFonts w:hint="eastAsia" w:ascii="宋体" w:hAnsi="宋体" w:eastAsia="宋体" w:cs="宋体"/>
                <w:szCs w:val="21"/>
              </w:rPr>
              <w:t>6</w:t>
            </w:r>
          </w:p>
        </w:tc>
      </w:tr>
      <w:tr w14:paraId="4DE76E5A">
        <w:tblPrEx>
          <w:tblCellMar>
            <w:top w:w="0" w:type="dxa"/>
            <w:left w:w="108" w:type="dxa"/>
            <w:bottom w:w="0" w:type="dxa"/>
            <w:right w:w="108" w:type="dxa"/>
          </w:tblCellMar>
        </w:tblPrEx>
        <w:trPr>
          <w:trHeight w:val="280" w:hRule="atLeast"/>
          <w:jc w:val="center"/>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9DCA9">
            <w:pPr>
              <w:widowControl/>
              <w:jc w:val="center"/>
              <w:textAlignment w:val="center"/>
              <w:rPr>
                <w:rFonts w:ascii="宋体" w:hAnsi="宋体" w:eastAsia="宋体" w:cs="宋体"/>
                <w:szCs w:val="21"/>
              </w:rPr>
            </w:pPr>
            <w:r>
              <w:rPr>
                <w:rFonts w:hint="eastAsia" w:ascii="宋体" w:hAnsi="宋体" w:eastAsia="宋体" w:cs="宋体"/>
                <w:szCs w:val="21"/>
              </w:rPr>
              <w:t>21-25周岁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3260B">
            <w:pPr>
              <w:widowControl/>
              <w:jc w:val="center"/>
              <w:textAlignment w:val="center"/>
              <w:rPr>
                <w:rFonts w:ascii="宋体" w:hAnsi="宋体" w:eastAsia="宋体" w:cs="宋体"/>
                <w:szCs w:val="21"/>
              </w:rPr>
            </w:pPr>
            <w:r>
              <w:rPr>
                <w:rFonts w:hint="eastAsia" w:ascii="宋体" w:hAnsi="宋体" w:eastAsia="宋体" w:cs="宋体"/>
                <w:szCs w:val="21"/>
              </w:rPr>
              <w:t>9</w:t>
            </w:r>
          </w:p>
        </w:tc>
      </w:tr>
      <w:tr w14:paraId="5742E8C8">
        <w:tblPrEx>
          <w:tblCellMar>
            <w:top w:w="0" w:type="dxa"/>
            <w:left w:w="108" w:type="dxa"/>
            <w:bottom w:w="0" w:type="dxa"/>
            <w:right w:w="108" w:type="dxa"/>
          </w:tblCellMar>
        </w:tblPrEx>
        <w:trPr>
          <w:trHeight w:val="280" w:hRule="atLeast"/>
          <w:jc w:val="center"/>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16449">
            <w:pPr>
              <w:widowControl/>
              <w:jc w:val="center"/>
              <w:textAlignment w:val="center"/>
              <w:rPr>
                <w:rFonts w:ascii="宋体" w:hAnsi="宋体" w:eastAsia="宋体" w:cs="宋体"/>
                <w:szCs w:val="21"/>
              </w:rPr>
            </w:pPr>
            <w:r>
              <w:rPr>
                <w:rFonts w:hint="eastAsia" w:ascii="宋体" w:hAnsi="宋体" w:eastAsia="宋体" w:cs="宋体"/>
                <w:szCs w:val="21"/>
              </w:rPr>
              <w:t>26-30周岁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12C71">
            <w:pPr>
              <w:widowControl/>
              <w:jc w:val="center"/>
              <w:textAlignment w:val="center"/>
              <w:rPr>
                <w:rFonts w:ascii="宋体" w:hAnsi="宋体" w:eastAsia="宋体" w:cs="宋体"/>
                <w:szCs w:val="21"/>
              </w:rPr>
            </w:pPr>
            <w:r>
              <w:rPr>
                <w:rFonts w:hint="eastAsia" w:ascii="宋体" w:hAnsi="宋体" w:eastAsia="宋体" w:cs="宋体"/>
                <w:szCs w:val="21"/>
              </w:rPr>
              <w:t>14</w:t>
            </w:r>
          </w:p>
        </w:tc>
      </w:tr>
      <w:tr w14:paraId="349018F6">
        <w:tblPrEx>
          <w:tblCellMar>
            <w:top w:w="0" w:type="dxa"/>
            <w:left w:w="108" w:type="dxa"/>
            <w:bottom w:w="0" w:type="dxa"/>
            <w:right w:w="108" w:type="dxa"/>
          </w:tblCellMar>
        </w:tblPrEx>
        <w:trPr>
          <w:trHeight w:val="280" w:hRule="atLeast"/>
          <w:jc w:val="center"/>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912B4">
            <w:pPr>
              <w:widowControl/>
              <w:jc w:val="center"/>
              <w:textAlignment w:val="center"/>
              <w:rPr>
                <w:rFonts w:ascii="宋体" w:hAnsi="宋体" w:eastAsia="宋体" w:cs="宋体"/>
                <w:szCs w:val="21"/>
              </w:rPr>
            </w:pPr>
            <w:r>
              <w:rPr>
                <w:rFonts w:hint="eastAsia" w:ascii="宋体" w:hAnsi="宋体" w:eastAsia="宋体" w:cs="宋体"/>
                <w:szCs w:val="21"/>
              </w:rPr>
              <w:t>31-35周岁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F5942">
            <w:pPr>
              <w:widowControl/>
              <w:jc w:val="center"/>
              <w:textAlignment w:val="center"/>
              <w:rPr>
                <w:rFonts w:ascii="宋体" w:hAnsi="宋体" w:eastAsia="宋体" w:cs="宋体"/>
                <w:szCs w:val="21"/>
              </w:rPr>
            </w:pPr>
            <w:r>
              <w:rPr>
                <w:rFonts w:hint="eastAsia" w:ascii="宋体" w:hAnsi="宋体" w:eastAsia="宋体" w:cs="宋体"/>
                <w:szCs w:val="21"/>
              </w:rPr>
              <w:t>23</w:t>
            </w:r>
          </w:p>
        </w:tc>
      </w:tr>
      <w:tr w14:paraId="4865924F">
        <w:tblPrEx>
          <w:tblCellMar>
            <w:top w:w="0" w:type="dxa"/>
            <w:left w:w="108" w:type="dxa"/>
            <w:bottom w:w="0" w:type="dxa"/>
            <w:right w:w="108" w:type="dxa"/>
          </w:tblCellMar>
        </w:tblPrEx>
        <w:trPr>
          <w:trHeight w:val="280" w:hRule="atLeast"/>
          <w:jc w:val="center"/>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A62FF">
            <w:pPr>
              <w:widowControl/>
              <w:jc w:val="center"/>
              <w:textAlignment w:val="center"/>
              <w:rPr>
                <w:rFonts w:ascii="宋体" w:hAnsi="宋体" w:eastAsia="宋体" w:cs="宋体"/>
                <w:szCs w:val="21"/>
              </w:rPr>
            </w:pPr>
            <w:r>
              <w:rPr>
                <w:rFonts w:hint="eastAsia" w:ascii="宋体" w:hAnsi="宋体" w:eastAsia="宋体" w:cs="宋体"/>
                <w:szCs w:val="21"/>
              </w:rPr>
              <w:t>36-40周岁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48B01">
            <w:pPr>
              <w:widowControl/>
              <w:jc w:val="center"/>
              <w:textAlignment w:val="center"/>
              <w:rPr>
                <w:rFonts w:ascii="宋体" w:hAnsi="宋体" w:eastAsia="宋体" w:cs="宋体"/>
                <w:szCs w:val="21"/>
              </w:rPr>
            </w:pPr>
            <w:r>
              <w:rPr>
                <w:rFonts w:hint="eastAsia" w:ascii="宋体" w:hAnsi="宋体" w:eastAsia="宋体" w:cs="宋体"/>
                <w:szCs w:val="21"/>
              </w:rPr>
              <w:t>39</w:t>
            </w:r>
          </w:p>
        </w:tc>
      </w:tr>
      <w:tr w14:paraId="1C693B53">
        <w:tblPrEx>
          <w:tblCellMar>
            <w:top w:w="0" w:type="dxa"/>
            <w:left w:w="108" w:type="dxa"/>
            <w:bottom w:w="0" w:type="dxa"/>
            <w:right w:w="108" w:type="dxa"/>
          </w:tblCellMar>
        </w:tblPrEx>
        <w:trPr>
          <w:trHeight w:val="280" w:hRule="atLeast"/>
          <w:jc w:val="center"/>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ABE95">
            <w:pPr>
              <w:widowControl/>
              <w:jc w:val="center"/>
              <w:textAlignment w:val="center"/>
              <w:rPr>
                <w:rFonts w:ascii="宋体" w:hAnsi="宋体" w:eastAsia="宋体" w:cs="宋体"/>
                <w:szCs w:val="21"/>
              </w:rPr>
            </w:pPr>
            <w:r>
              <w:rPr>
                <w:rFonts w:hint="eastAsia" w:ascii="宋体" w:hAnsi="宋体" w:eastAsia="宋体" w:cs="宋体"/>
                <w:szCs w:val="21"/>
              </w:rPr>
              <w:t>41-45周岁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E4AD2">
            <w:pPr>
              <w:widowControl/>
              <w:jc w:val="center"/>
              <w:textAlignment w:val="center"/>
              <w:rPr>
                <w:rFonts w:ascii="宋体" w:hAnsi="宋体" w:eastAsia="宋体" w:cs="宋体"/>
                <w:szCs w:val="21"/>
              </w:rPr>
            </w:pPr>
            <w:r>
              <w:rPr>
                <w:rFonts w:hint="eastAsia" w:ascii="宋体" w:hAnsi="宋体" w:eastAsia="宋体" w:cs="宋体"/>
                <w:szCs w:val="21"/>
              </w:rPr>
              <w:t>64</w:t>
            </w:r>
          </w:p>
        </w:tc>
      </w:tr>
      <w:tr w14:paraId="54C61BB6">
        <w:tblPrEx>
          <w:tblCellMar>
            <w:top w:w="0" w:type="dxa"/>
            <w:left w:w="108" w:type="dxa"/>
            <w:bottom w:w="0" w:type="dxa"/>
            <w:right w:w="108" w:type="dxa"/>
          </w:tblCellMar>
        </w:tblPrEx>
        <w:trPr>
          <w:trHeight w:val="280" w:hRule="atLeast"/>
          <w:jc w:val="center"/>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59B40">
            <w:pPr>
              <w:widowControl/>
              <w:jc w:val="center"/>
              <w:textAlignment w:val="center"/>
              <w:rPr>
                <w:rFonts w:ascii="宋体" w:hAnsi="宋体" w:eastAsia="宋体" w:cs="宋体"/>
                <w:szCs w:val="21"/>
              </w:rPr>
            </w:pPr>
            <w:r>
              <w:rPr>
                <w:rFonts w:hint="eastAsia" w:ascii="宋体" w:hAnsi="宋体" w:eastAsia="宋体" w:cs="宋体"/>
                <w:szCs w:val="21"/>
              </w:rPr>
              <w:t>46-50周岁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18D4A">
            <w:pPr>
              <w:widowControl/>
              <w:jc w:val="center"/>
              <w:textAlignment w:val="center"/>
              <w:rPr>
                <w:rFonts w:ascii="宋体" w:hAnsi="宋体" w:eastAsia="宋体" w:cs="宋体"/>
                <w:szCs w:val="21"/>
              </w:rPr>
            </w:pPr>
            <w:r>
              <w:rPr>
                <w:rFonts w:hint="eastAsia" w:ascii="宋体" w:hAnsi="宋体" w:eastAsia="宋体" w:cs="宋体"/>
                <w:szCs w:val="21"/>
              </w:rPr>
              <w:t>95</w:t>
            </w:r>
          </w:p>
        </w:tc>
      </w:tr>
      <w:tr w14:paraId="7560FE4B">
        <w:tblPrEx>
          <w:tblCellMar>
            <w:top w:w="0" w:type="dxa"/>
            <w:left w:w="108" w:type="dxa"/>
            <w:bottom w:w="0" w:type="dxa"/>
            <w:right w:w="108" w:type="dxa"/>
          </w:tblCellMar>
        </w:tblPrEx>
        <w:trPr>
          <w:trHeight w:val="280" w:hRule="atLeast"/>
          <w:jc w:val="center"/>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1E810">
            <w:pPr>
              <w:widowControl/>
              <w:jc w:val="center"/>
              <w:textAlignment w:val="center"/>
              <w:rPr>
                <w:rFonts w:ascii="宋体" w:hAnsi="宋体" w:eastAsia="宋体" w:cs="宋体"/>
                <w:szCs w:val="21"/>
              </w:rPr>
            </w:pPr>
            <w:r>
              <w:rPr>
                <w:rFonts w:hint="eastAsia" w:ascii="宋体" w:hAnsi="宋体" w:eastAsia="宋体" w:cs="宋体"/>
                <w:szCs w:val="21"/>
              </w:rPr>
              <w:t>51-55周岁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08A92">
            <w:pPr>
              <w:widowControl/>
              <w:jc w:val="center"/>
              <w:textAlignment w:val="center"/>
              <w:rPr>
                <w:rFonts w:ascii="宋体" w:hAnsi="宋体" w:eastAsia="宋体" w:cs="宋体"/>
                <w:szCs w:val="21"/>
              </w:rPr>
            </w:pPr>
            <w:r>
              <w:rPr>
                <w:rFonts w:hint="eastAsia" w:ascii="宋体" w:hAnsi="宋体" w:eastAsia="宋体" w:cs="宋体"/>
                <w:szCs w:val="21"/>
              </w:rPr>
              <w:t>139</w:t>
            </w:r>
          </w:p>
        </w:tc>
      </w:tr>
      <w:tr w14:paraId="26080E6E">
        <w:tblPrEx>
          <w:tblCellMar>
            <w:top w:w="0" w:type="dxa"/>
            <w:left w:w="108" w:type="dxa"/>
            <w:bottom w:w="0" w:type="dxa"/>
            <w:right w:w="108" w:type="dxa"/>
          </w:tblCellMar>
        </w:tblPrEx>
        <w:trPr>
          <w:trHeight w:val="280" w:hRule="atLeast"/>
          <w:jc w:val="center"/>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87BBC">
            <w:pPr>
              <w:widowControl/>
              <w:jc w:val="center"/>
              <w:textAlignment w:val="center"/>
              <w:rPr>
                <w:rFonts w:ascii="宋体" w:hAnsi="宋体" w:eastAsia="宋体" w:cs="宋体"/>
                <w:szCs w:val="21"/>
              </w:rPr>
            </w:pPr>
            <w:r>
              <w:rPr>
                <w:rFonts w:hint="eastAsia" w:ascii="宋体" w:hAnsi="宋体" w:eastAsia="宋体" w:cs="宋体"/>
                <w:szCs w:val="21"/>
              </w:rPr>
              <w:t>56-60周岁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F91C5">
            <w:pPr>
              <w:widowControl/>
              <w:jc w:val="center"/>
              <w:textAlignment w:val="center"/>
              <w:rPr>
                <w:rFonts w:ascii="宋体" w:hAnsi="宋体" w:eastAsia="宋体" w:cs="宋体"/>
                <w:szCs w:val="21"/>
              </w:rPr>
            </w:pPr>
            <w:r>
              <w:rPr>
                <w:rFonts w:hint="eastAsia" w:ascii="宋体" w:hAnsi="宋体" w:eastAsia="宋体" w:cs="宋体"/>
                <w:szCs w:val="21"/>
              </w:rPr>
              <w:t>207</w:t>
            </w:r>
          </w:p>
        </w:tc>
      </w:tr>
      <w:tr w14:paraId="50CB2F1B">
        <w:tblPrEx>
          <w:tblCellMar>
            <w:top w:w="0" w:type="dxa"/>
            <w:left w:w="108" w:type="dxa"/>
            <w:bottom w:w="0" w:type="dxa"/>
            <w:right w:w="108" w:type="dxa"/>
          </w:tblCellMar>
        </w:tblPrEx>
        <w:trPr>
          <w:trHeight w:val="280" w:hRule="atLeast"/>
          <w:jc w:val="center"/>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E5FF7">
            <w:pPr>
              <w:widowControl/>
              <w:jc w:val="center"/>
              <w:textAlignment w:val="center"/>
              <w:rPr>
                <w:rFonts w:ascii="宋体" w:hAnsi="宋体" w:eastAsia="宋体" w:cs="宋体"/>
                <w:szCs w:val="21"/>
              </w:rPr>
            </w:pPr>
            <w:r>
              <w:rPr>
                <w:rFonts w:hint="eastAsia" w:ascii="宋体" w:hAnsi="宋体" w:eastAsia="宋体" w:cs="宋体"/>
                <w:szCs w:val="21"/>
              </w:rPr>
              <w:t>61-65周岁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43D95">
            <w:pPr>
              <w:widowControl/>
              <w:jc w:val="center"/>
              <w:textAlignment w:val="center"/>
              <w:rPr>
                <w:rFonts w:ascii="宋体" w:hAnsi="宋体" w:eastAsia="宋体" w:cs="宋体"/>
                <w:szCs w:val="21"/>
              </w:rPr>
            </w:pPr>
            <w:r>
              <w:rPr>
                <w:rFonts w:hint="eastAsia" w:ascii="宋体" w:hAnsi="宋体" w:eastAsia="宋体" w:cs="宋体"/>
                <w:szCs w:val="21"/>
              </w:rPr>
              <w:t>298</w:t>
            </w:r>
          </w:p>
        </w:tc>
      </w:tr>
      <w:tr w14:paraId="39E90293">
        <w:tblPrEx>
          <w:tblCellMar>
            <w:top w:w="0" w:type="dxa"/>
            <w:left w:w="108" w:type="dxa"/>
            <w:bottom w:w="0" w:type="dxa"/>
            <w:right w:w="108" w:type="dxa"/>
          </w:tblCellMar>
        </w:tblPrEx>
        <w:trPr>
          <w:trHeight w:val="280" w:hRule="atLeast"/>
          <w:jc w:val="center"/>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AFE92">
            <w:pPr>
              <w:widowControl/>
              <w:jc w:val="center"/>
              <w:textAlignment w:val="center"/>
              <w:rPr>
                <w:rFonts w:ascii="宋体" w:hAnsi="宋体" w:eastAsia="宋体" w:cs="宋体"/>
                <w:szCs w:val="21"/>
              </w:rPr>
            </w:pPr>
            <w:r>
              <w:rPr>
                <w:rFonts w:hint="eastAsia" w:ascii="宋体" w:hAnsi="宋体" w:eastAsia="宋体" w:cs="宋体"/>
                <w:szCs w:val="21"/>
              </w:rPr>
              <w:t>66-70周岁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4DFC2">
            <w:pPr>
              <w:widowControl/>
              <w:jc w:val="center"/>
              <w:textAlignment w:val="center"/>
              <w:rPr>
                <w:rFonts w:ascii="宋体" w:hAnsi="宋体" w:eastAsia="宋体" w:cs="宋体"/>
                <w:szCs w:val="21"/>
              </w:rPr>
            </w:pPr>
            <w:r>
              <w:rPr>
                <w:rFonts w:hint="eastAsia" w:ascii="宋体" w:hAnsi="宋体" w:eastAsia="宋体" w:cs="宋体"/>
                <w:szCs w:val="21"/>
              </w:rPr>
              <w:t>429</w:t>
            </w:r>
          </w:p>
        </w:tc>
      </w:tr>
      <w:tr w14:paraId="4E10B44B">
        <w:tblPrEx>
          <w:tblCellMar>
            <w:top w:w="0" w:type="dxa"/>
            <w:left w:w="108" w:type="dxa"/>
            <w:bottom w:w="0" w:type="dxa"/>
            <w:right w:w="108" w:type="dxa"/>
          </w:tblCellMar>
        </w:tblPrEx>
        <w:trPr>
          <w:trHeight w:val="280" w:hRule="atLeast"/>
          <w:jc w:val="center"/>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486DD">
            <w:pPr>
              <w:widowControl/>
              <w:jc w:val="center"/>
              <w:textAlignment w:val="center"/>
              <w:rPr>
                <w:rFonts w:ascii="宋体" w:hAnsi="宋体" w:eastAsia="宋体" w:cs="宋体"/>
                <w:szCs w:val="21"/>
              </w:rPr>
            </w:pPr>
            <w:r>
              <w:rPr>
                <w:rFonts w:hint="eastAsia" w:ascii="宋体" w:hAnsi="宋体" w:eastAsia="宋体" w:cs="宋体"/>
                <w:szCs w:val="21"/>
              </w:rPr>
              <w:t>71-75周岁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68E60">
            <w:pPr>
              <w:widowControl/>
              <w:jc w:val="center"/>
              <w:textAlignment w:val="center"/>
              <w:rPr>
                <w:rFonts w:ascii="宋体" w:hAnsi="宋体" w:eastAsia="宋体" w:cs="宋体"/>
                <w:szCs w:val="21"/>
              </w:rPr>
            </w:pPr>
            <w:r>
              <w:rPr>
                <w:rFonts w:hint="eastAsia" w:ascii="宋体" w:hAnsi="宋体" w:eastAsia="宋体" w:cs="宋体"/>
                <w:szCs w:val="21"/>
              </w:rPr>
              <w:t>604</w:t>
            </w:r>
          </w:p>
        </w:tc>
      </w:tr>
      <w:tr w14:paraId="06EE1EEE">
        <w:tblPrEx>
          <w:tblCellMar>
            <w:top w:w="0" w:type="dxa"/>
            <w:left w:w="108" w:type="dxa"/>
            <w:bottom w:w="0" w:type="dxa"/>
            <w:right w:w="108" w:type="dxa"/>
          </w:tblCellMar>
        </w:tblPrEx>
        <w:trPr>
          <w:trHeight w:val="280" w:hRule="atLeast"/>
          <w:jc w:val="center"/>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17CA8">
            <w:pPr>
              <w:widowControl/>
              <w:jc w:val="center"/>
              <w:textAlignment w:val="center"/>
              <w:rPr>
                <w:rFonts w:ascii="宋体" w:hAnsi="宋体" w:eastAsia="宋体" w:cs="宋体"/>
                <w:szCs w:val="21"/>
              </w:rPr>
            </w:pPr>
            <w:r>
              <w:rPr>
                <w:rFonts w:hint="eastAsia" w:ascii="宋体" w:hAnsi="宋体" w:eastAsia="宋体" w:cs="宋体"/>
                <w:szCs w:val="21"/>
              </w:rPr>
              <w:t>76-80周岁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829F2">
            <w:pPr>
              <w:widowControl/>
              <w:jc w:val="center"/>
              <w:textAlignment w:val="center"/>
              <w:rPr>
                <w:rFonts w:ascii="宋体" w:hAnsi="宋体" w:eastAsia="宋体" w:cs="宋体"/>
                <w:szCs w:val="21"/>
              </w:rPr>
            </w:pPr>
            <w:r>
              <w:rPr>
                <w:rFonts w:hint="eastAsia" w:ascii="宋体" w:hAnsi="宋体" w:eastAsia="宋体" w:cs="宋体"/>
                <w:szCs w:val="21"/>
              </w:rPr>
              <w:t>840</w:t>
            </w:r>
          </w:p>
        </w:tc>
      </w:tr>
      <w:tr w14:paraId="026947A8">
        <w:tblPrEx>
          <w:tblCellMar>
            <w:top w:w="0" w:type="dxa"/>
            <w:left w:w="108" w:type="dxa"/>
            <w:bottom w:w="0" w:type="dxa"/>
            <w:right w:w="108" w:type="dxa"/>
          </w:tblCellMar>
        </w:tblPrEx>
        <w:trPr>
          <w:trHeight w:val="280" w:hRule="atLeast"/>
          <w:jc w:val="center"/>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5473B">
            <w:pPr>
              <w:widowControl/>
              <w:jc w:val="center"/>
              <w:textAlignment w:val="center"/>
              <w:rPr>
                <w:rFonts w:ascii="宋体" w:hAnsi="宋体" w:eastAsia="宋体" w:cs="宋体"/>
                <w:szCs w:val="21"/>
              </w:rPr>
            </w:pPr>
            <w:r>
              <w:rPr>
                <w:rFonts w:hint="eastAsia" w:ascii="宋体" w:hAnsi="宋体" w:eastAsia="宋体" w:cs="宋体"/>
                <w:szCs w:val="21"/>
              </w:rPr>
              <w:t>81-85周岁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A9A2B">
            <w:pPr>
              <w:widowControl/>
              <w:jc w:val="center"/>
              <w:textAlignment w:val="center"/>
              <w:rPr>
                <w:rFonts w:ascii="宋体" w:hAnsi="宋体" w:eastAsia="宋体" w:cs="宋体"/>
                <w:szCs w:val="21"/>
              </w:rPr>
            </w:pPr>
            <w:r>
              <w:rPr>
                <w:rFonts w:hint="eastAsia" w:ascii="宋体" w:hAnsi="宋体" w:eastAsia="宋体" w:cs="宋体"/>
                <w:szCs w:val="21"/>
              </w:rPr>
              <w:t>1150</w:t>
            </w:r>
          </w:p>
        </w:tc>
      </w:tr>
      <w:tr w14:paraId="0B0C517D">
        <w:tblPrEx>
          <w:tblCellMar>
            <w:top w:w="0" w:type="dxa"/>
            <w:left w:w="108" w:type="dxa"/>
            <w:bottom w:w="0" w:type="dxa"/>
            <w:right w:w="108" w:type="dxa"/>
          </w:tblCellMar>
        </w:tblPrEx>
        <w:trPr>
          <w:trHeight w:val="280" w:hRule="atLeast"/>
          <w:jc w:val="center"/>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E97F4">
            <w:pPr>
              <w:widowControl/>
              <w:jc w:val="center"/>
              <w:textAlignment w:val="center"/>
              <w:rPr>
                <w:rFonts w:ascii="宋体" w:hAnsi="宋体" w:eastAsia="宋体" w:cs="宋体"/>
                <w:szCs w:val="21"/>
              </w:rPr>
            </w:pPr>
            <w:r>
              <w:rPr>
                <w:rFonts w:hint="eastAsia" w:ascii="宋体" w:hAnsi="宋体" w:eastAsia="宋体" w:cs="宋体"/>
                <w:szCs w:val="21"/>
              </w:rPr>
              <w:t>86-90周岁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82DA8">
            <w:pPr>
              <w:widowControl/>
              <w:jc w:val="center"/>
              <w:textAlignment w:val="center"/>
              <w:rPr>
                <w:rFonts w:ascii="宋体" w:hAnsi="宋体" w:eastAsia="宋体" w:cs="宋体"/>
                <w:szCs w:val="21"/>
              </w:rPr>
            </w:pPr>
            <w:r>
              <w:rPr>
                <w:rFonts w:hint="eastAsia" w:ascii="宋体" w:hAnsi="宋体" w:eastAsia="宋体" w:cs="宋体"/>
                <w:szCs w:val="21"/>
              </w:rPr>
              <w:t>1539</w:t>
            </w:r>
          </w:p>
        </w:tc>
      </w:tr>
      <w:tr w14:paraId="37E22C1A">
        <w:tblPrEx>
          <w:tblCellMar>
            <w:top w:w="0" w:type="dxa"/>
            <w:left w:w="108" w:type="dxa"/>
            <w:bottom w:w="0" w:type="dxa"/>
            <w:right w:w="108" w:type="dxa"/>
          </w:tblCellMar>
        </w:tblPrEx>
        <w:trPr>
          <w:trHeight w:val="280" w:hRule="atLeast"/>
          <w:jc w:val="center"/>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ED883">
            <w:pPr>
              <w:widowControl/>
              <w:jc w:val="center"/>
              <w:textAlignment w:val="center"/>
              <w:rPr>
                <w:rFonts w:ascii="宋体" w:hAnsi="宋体" w:eastAsia="宋体" w:cs="宋体"/>
                <w:szCs w:val="21"/>
              </w:rPr>
            </w:pPr>
            <w:r>
              <w:rPr>
                <w:rFonts w:hint="eastAsia" w:ascii="宋体" w:hAnsi="宋体" w:eastAsia="宋体" w:cs="宋体"/>
                <w:szCs w:val="21"/>
              </w:rPr>
              <w:t>91-95周岁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50AF5">
            <w:pPr>
              <w:widowControl/>
              <w:jc w:val="center"/>
              <w:textAlignment w:val="center"/>
              <w:rPr>
                <w:rFonts w:ascii="宋体" w:hAnsi="宋体" w:eastAsia="宋体" w:cs="宋体"/>
                <w:szCs w:val="21"/>
              </w:rPr>
            </w:pPr>
            <w:r>
              <w:rPr>
                <w:rFonts w:hint="eastAsia" w:ascii="宋体" w:hAnsi="宋体" w:eastAsia="宋体" w:cs="宋体"/>
                <w:szCs w:val="21"/>
              </w:rPr>
              <w:t>1994</w:t>
            </w:r>
          </w:p>
        </w:tc>
      </w:tr>
      <w:tr w14:paraId="0484C7A6">
        <w:tblPrEx>
          <w:tblCellMar>
            <w:top w:w="0" w:type="dxa"/>
            <w:left w:w="108" w:type="dxa"/>
            <w:bottom w:w="0" w:type="dxa"/>
            <w:right w:w="108" w:type="dxa"/>
          </w:tblCellMar>
        </w:tblPrEx>
        <w:trPr>
          <w:trHeight w:val="280" w:hRule="atLeast"/>
          <w:jc w:val="center"/>
        </w:trPr>
        <w:tc>
          <w:tcPr>
            <w:tcW w:w="26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2A5C7">
            <w:pPr>
              <w:widowControl/>
              <w:jc w:val="center"/>
              <w:textAlignment w:val="center"/>
              <w:rPr>
                <w:rFonts w:ascii="宋体" w:hAnsi="宋体" w:eastAsia="宋体" w:cs="宋体"/>
                <w:szCs w:val="21"/>
              </w:rPr>
            </w:pPr>
            <w:r>
              <w:rPr>
                <w:rFonts w:hint="eastAsia" w:ascii="宋体" w:hAnsi="宋体" w:eastAsia="宋体" w:cs="宋体"/>
                <w:szCs w:val="21"/>
              </w:rPr>
              <w:t>96-100周岁</w:t>
            </w:r>
          </w:p>
        </w:tc>
        <w:tc>
          <w:tcPr>
            <w:tcW w:w="2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EB650">
            <w:pPr>
              <w:widowControl/>
              <w:jc w:val="center"/>
              <w:textAlignment w:val="center"/>
              <w:rPr>
                <w:rFonts w:ascii="宋体" w:hAnsi="宋体" w:eastAsia="宋体" w:cs="宋体"/>
                <w:szCs w:val="21"/>
              </w:rPr>
            </w:pPr>
            <w:r>
              <w:rPr>
                <w:rFonts w:hint="eastAsia" w:ascii="宋体" w:hAnsi="宋体" w:eastAsia="宋体" w:cs="宋体"/>
                <w:szCs w:val="21"/>
              </w:rPr>
              <w:t>2468</w:t>
            </w:r>
          </w:p>
        </w:tc>
      </w:tr>
      <w:bookmarkEnd w:id="8"/>
      <w:bookmarkEnd w:id="9"/>
    </w:tbl>
    <w:p w14:paraId="74EBE1B3">
      <w:pPr>
        <w:widowControl/>
        <w:numPr>
          <w:ilvl w:val="255"/>
          <w:numId w:val="0"/>
        </w:numPr>
        <w:snapToGrid w:val="0"/>
        <w:spacing w:line="360" w:lineRule="auto"/>
        <w:ind w:firstLine="0" w:firstLineChars="0"/>
        <w:jc w:val="left"/>
        <w:rPr>
          <w:rFonts w:ascii="宋体" w:hAnsi="宋体" w:eastAsia="宋体" w:cs="宋体"/>
          <w:szCs w:val="21"/>
        </w:rPr>
      </w:pPr>
      <w:r>
        <w:rPr>
          <w:rFonts w:ascii="宋体" w:hAnsi="宋体" w:eastAsia="宋体" w:cs="宋体"/>
          <w:szCs w:val="21"/>
        </w:rPr>
        <w:t>注</w:t>
      </w:r>
      <w:r>
        <w:rPr>
          <w:rFonts w:hint="eastAsia" w:ascii="宋体" w:hAnsi="宋体" w:eastAsia="宋体" w:cs="宋体"/>
          <w:szCs w:val="21"/>
        </w:rPr>
        <w:t>：0周岁指出生满3</w:t>
      </w:r>
      <w:r>
        <w:rPr>
          <w:rFonts w:ascii="宋体" w:hAnsi="宋体" w:eastAsia="宋体" w:cs="宋体"/>
          <w:szCs w:val="21"/>
        </w:rPr>
        <w:t>0</w:t>
      </w:r>
      <w:r>
        <w:rPr>
          <w:rFonts w:hint="eastAsia" w:ascii="宋体" w:hAnsi="宋体" w:eastAsia="宋体" w:cs="宋体"/>
          <w:szCs w:val="21"/>
        </w:rPr>
        <w:t>日</w:t>
      </w:r>
      <w:r>
        <w:rPr>
          <w:rFonts w:ascii="宋体" w:hAnsi="宋体" w:eastAsia="宋体" w:cs="宋体"/>
          <w:szCs w:val="21"/>
        </w:rPr>
        <w:t>且已健康出院</w:t>
      </w:r>
      <w:r>
        <w:rPr>
          <w:rFonts w:hint="eastAsia" w:ascii="宋体" w:hAnsi="宋体" w:eastAsia="宋体" w:cs="宋体"/>
          <w:szCs w:val="21"/>
        </w:rPr>
        <w:t>。</w:t>
      </w:r>
    </w:p>
    <w:p w14:paraId="148DFA39">
      <w:pPr>
        <w:adjustRightInd w:val="0"/>
        <w:snapToGrid w:val="0"/>
        <w:spacing w:line="360" w:lineRule="auto"/>
        <w:ind w:left="420" w:leftChars="200" w:firstLine="210" w:firstLineChars="100"/>
        <w:rPr>
          <w:rFonts w:hint="eastAsia" w:ascii="宋体" w:hAnsi="宋体" w:eastAsia="宋体" w:cs="宋体"/>
          <w:szCs w:val="21"/>
        </w:rPr>
      </w:pPr>
    </w:p>
    <w:p w14:paraId="183E8B4A">
      <w:pPr>
        <w:adjustRightInd w:val="0"/>
        <w:snapToGrid w:val="0"/>
        <w:spacing w:line="360" w:lineRule="auto"/>
        <w:ind w:left="0" w:leftChars="0" w:firstLine="0" w:firstLineChars="0"/>
        <w:rPr>
          <w:rFonts w:hint="eastAsia" w:ascii="宋体" w:hAnsi="宋体" w:eastAsia="宋体" w:cs="宋体"/>
          <w:b/>
          <w:bCs/>
          <w:szCs w:val="21"/>
          <w:lang w:eastAsia="zh-CN"/>
        </w:rPr>
      </w:pPr>
      <w:r>
        <w:rPr>
          <w:rFonts w:hint="eastAsia" w:ascii="宋体" w:hAnsi="宋体" w:eastAsia="宋体" w:cs="宋体"/>
          <w:b/>
          <w:bCs/>
          <w:szCs w:val="21"/>
          <w:lang w:eastAsia="zh-CN"/>
        </w:rPr>
        <w:t>（</w:t>
      </w:r>
      <w:r>
        <w:rPr>
          <w:rFonts w:hint="eastAsia" w:ascii="宋体" w:hAnsi="宋体" w:eastAsia="宋体" w:cs="宋体"/>
          <w:b/>
          <w:bCs/>
          <w:szCs w:val="21"/>
          <w:lang w:val="en-US" w:eastAsia="zh-CN"/>
        </w:rPr>
        <w:t>四</w:t>
      </w:r>
      <w:r>
        <w:rPr>
          <w:rFonts w:hint="eastAsia" w:ascii="宋体" w:hAnsi="宋体" w:eastAsia="宋体" w:cs="宋体"/>
          <w:b/>
          <w:bCs/>
          <w:szCs w:val="21"/>
          <w:lang w:eastAsia="zh-CN"/>
        </w:rPr>
        <w:t>）</w:t>
      </w:r>
      <w:bookmarkStart w:id="10" w:name="OLE_LINK4"/>
      <w:r>
        <w:rPr>
          <w:rFonts w:hint="eastAsia" w:ascii="宋体" w:hAnsi="宋体" w:eastAsia="宋体" w:cs="宋体"/>
          <w:b/>
          <w:bCs/>
          <w:szCs w:val="21"/>
        </w:rPr>
        <w:t>重大疾病住院津贴保险金</w:t>
      </w:r>
      <w:r>
        <w:rPr>
          <w:rFonts w:hint="eastAsia" w:ascii="宋体" w:hAnsi="宋体" w:eastAsia="宋体" w:cs="宋体"/>
          <w:b/>
          <w:bCs/>
          <w:szCs w:val="21"/>
          <w:lang w:eastAsia="zh-CN"/>
        </w:rPr>
        <w:t>（</w:t>
      </w:r>
      <w:r>
        <w:rPr>
          <w:rFonts w:hint="eastAsia" w:ascii="宋体" w:hAnsi="宋体" w:eastAsia="宋体" w:cs="宋体"/>
          <w:b/>
          <w:bCs/>
          <w:szCs w:val="21"/>
          <w:lang w:val="en-US" w:eastAsia="zh-CN"/>
        </w:rPr>
        <w:t>可选责任</w:t>
      </w:r>
      <w:r>
        <w:rPr>
          <w:rFonts w:hint="eastAsia" w:ascii="宋体" w:hAnsi="宋体" w:eastAsia="宋体" w:cs="宋体"/>
          <w:b/>
          <w:bCs/>
          <w:szCs w:val="21"/>
          <w:lang w:eastAsia="zh-CN"/>
        </w:rPr>
        <w:t>）</w:t>
      </w:r>
      <w:bookmarkEnd w:id="10"/>
    </w:p>
    <w:p w14:paraId="06DAF95E">
      <w:pPr>
        <w:widowControl/>
        <w:snapToGrid w:val="0"/>
        <w:spacing w:line="360" w:lineRule="auto"/>
        <w:jc w:val="left"/>
        <w:rPr>
          <w:rFonts w:hint="eastAsia" w:ascii="宋体" w:hAnsi="宋体" w:eastAsia="宋体" w:cs="宋体"/>
          <w:szCs w:val="21"/>
        </w:rPr>
      </w:pPr>
      <w:r>
        <w:rPr>
          <w:rFonts w:hint="eastAsia" w:ascii="宋体" w:hAnsi="宋体" w:eastAsia="宋体" w:cs="宋体"/>
          <w:szCs w:val="21"/>
          <w:lang w:val="en-US" w:eastAsia="zh-CN"/>
        </w:rPr>
        <w:t>1、</w:t>
      </w:r>
      <w:r>
        <w:rPr>
          <w:rFonts w:hint="eastAsia" w:ascii="宋体" w:hAnsi="宋体" w:eastAsia="宋体" w:cs="宋体"/>
          <w:szCs w:val="21"/>
        </w:rPr>
        <w:t>基准重大疾病住院津贴保险金每次免赔住院天数：0天</w:t>
      </w:r>
    </w:p>
    <w:p w14:paraId="3D8EF09C">
      <w:pPr>
        <w:widowControl/>
        <w:snapToGrid w:val="0"/>
        <w:spacing w:line="360" w:lineRule="auto"/>
        <w:jc w:val="left"/>
        <w:rPr>
          <w:rFonts w:hint="eastAsia" w:ascii="宋体" w:hAnsi="宋体" w:eastAsia="宋体" w:cs="宋体"/>
          <w:szCs w:val="21"/>
        </w:rPr>
      </w:pPr>
      <w:r>
        <w:rPr>
          <w:rFonts w:hint="eastAsia" w:ascii="宋体" w:hAnsi="宋体" w:eastAsia="宋体" w:cs="宋体"/>
          <w:szCs w:val="21"/>
          <w:lang w:val="en-US" w:eastAsia="zh-CN"/>
        </w:rPr>
        <w:t>2、</w:t>
      </w:r>
      <w:r>
        <w:rPr>
          <w:rFonts w:hint="eastAsia" w:ascii="宋体" w:hAnsi="宋体" w:eastAsia="宋体" w:cs="宋体"/>
          <w:szCs w:val="21"/>
        </w:rPr>
        <w:t>基准重大疾病住院津贴日给付金额：100元/天</w:t>
      </w:r>
    </w:p>
    <w:p w14:paraId="3FA5E8FC">
      <w:pPr>
        <w:widowControl/>
        <w:adjustRightInd/>
        <w:snapToGrid w:val="0"/>
        <w:spacing w:line="360" w:lineRule="auto"/>
        <w:ind w:left="0" w:leftChars="0" w:firstLine="0" w:firstLineChars="0"/>
        <w:jc w:val="left"/>
        <w:rPr>
          <w:rFonts w:hint="eastAsia" w:ascii="宋体" w:hAnsi="宋体" w:eastAsia="宋体" w:cs="宋体"/>
          <w:szCs w:val="21"/>
        </w:rPr>
      </w:pPr>
      <w:r>
        <w:rPr>
          <w:rFonts w:hint="eastAsia" w:ascii="宋体" w:hAnsi="宋体" w:eastAsia="宋体" w:cs="宋体"/>
          <w:szCs w:val="21"/>
          <w:lang w:val="en-US" w:eastAsia="zh-CN"/>
        </w:rPr>
        <w:t>3、</w:t>
      </w:r>
      <w:r>
        <w:rPr>
          <w:rFonts w:hint="eastAsia" w:ascii="宋体" w:hAnsi="宋体" w:eastAsia="宋体" w:cs="宋体"/>
          <w:szCs w:val="21"/>
        </w:rPr>
        <w:t>累计给付最高天数：180天</w:t>
      </w:r>
    </w:p>
    <w:p w14:paraId="4640AEDC">
      <w:pPr>
        <w:widowControl/>
        <w:adjustRightInd/>
        <w:snapToGrid w:val="0"/>
        <w:spacing w:line="360" w:lineRule="auto"/>
        <w:ind w:firstLine="0" w:firstLineChars="0"/>
        <w:jc w:val="left"/>
        <w:rPr>
          <w:rFonts w:hint="default" w:ascii="宋体" w:hAnsi="宋体" w:eastAsia="宋体" w:cs="宋体"/>
          <w:szCs w:val="21"/>
          <w:lang w:val="en-US" w:eastAsia="zh-CN"/>
        </w:rPr>
      </w:pPr>
      <w:r>
        <w:rPr>
          <w:rFonts w:hint="eastAsia" w:ascii="宋体" w:hAnsi="宋体" w:eastAsia="宋体" w:cs="宋体"/>
          <w:szCs w:val="21"/>
          <w:lang w:val="en-US" w:eastAsia="zh-CN"/>
        </w:rPr>
        <w:t>4、基准等待期：30天</w:t>
      </w:r>
    </w:p>
    <w:tbl>
      <w:tblPr>
        <w:tblStyle w:val="9"/>
        <w:tblW w:w="7937" w:type="dxa"/>
        <w:jc w:val="center"/>
        <w:tblLayout w:type="autofit"/>
        <w:tblCellMar>
          <w:top w:w="0" w:type="dxa"/>
          <w:left w:w="108" w:type="dxa"/>
          <w:bottom w:w="0" w:type="dxa"/>
          <w:right w:w="108" w:type="dxa"/>
        </w:tblCellMar>
      </w:tblPr>
      <w:tblGrid>
        <w:gridCol w:w="4342"/>
        <w:gridCol w:w="3595"/>
      </w:tblGrid>
      <w:tr w14:paraId="694EE142">
        <w:tblPrEx>
          <w:tblCellMar>
            <w:top w:w="0" w:type="dxa"/>
            <w:left w:w="108" w:type="dxa"/>
            <w:bottom w:w="0" w:type="dxa"/>
            <w:right w:w="108" w:type="dxa"/>
          </w:tblCellMar>
        </w:tblPrEx>
        <w:trPr>
          <w:trHeight w:val="328" w:hRule="atLeast"/>
          <w:jc w:val="center"/>
        </w:trPr>
        <w:tc>
          <w:tcPr>
            <w:tcW w:w="2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241B8">
            <w:pPr>
              <w:widowControl/>
              <w:jc w:val="center"/>
              <w:textAlignment w:val="center"/>
              <w:rPr>
                <w:rFonts w:ascii="宋体" w:hAnsi="宋体" w:eastAsia="宋体" w:cs="宋体"/>
                <w:color w:val="000000"/>
                <w:kern w:val="0"/>
                <w:sz w:val="22"/>
                <w:lang w:bidi="ar"/>
              </w:rPr>
            </w:pPr>
            <w:bookmarkStart w:id="11" w:name="OLE_LINK5" w:colFirst="0" w:colLast="1"/>
            <w:r>
              <w:rPr>
                <w:rFonts w:hint="eastAsia" w:ascii="宋体" w:hAnsi="宋体" w:eastAsia="宋体" w:cs="宋体"/>
                <w:color w:val="000000"/>
                <w:kern w:val="0"/>
                <w:sz w:val="22"/>
                <w:lang w:bidi="ar"/>
              </w:rPr>
              <w:t>年龄</w:t>
            </w:r>
          </w:p>
        </w:tc>
        <w:tc>
          <w:tcPr>
            <w:tcW w:w="2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FED48">
            <w:pPr>
              <w:widowControl/>
              <w:jc w:val="center"/>
              <w:textAlignment w:val="center"/>
              <w:rPr>
                <w:rFonts w:ascii="宋体" w:hAnsi="宋体" w:eastAsia="宋体" w:cs="宋体"/>
                <w:color w:val="000000"/>
                <w:kern w:val="0"/>
                <w:sz w:val="22"/>
                <w:lang w:bidi="ar"/>
              </w:rPr>
            </w:pPr>
            <w:r>
              <w:rPr>
                <w:rFonts w:hint="eastAsia" w:ascii="宋体" w:hAnsi="宋体" w:eastAsia="宋体" w:cs="宋体"/>
                <w:color w:val="000000"/>
                <w:kern w:val="0"/>
                <w:sz w:val="22"/>
                <w:lang w:bidi="ar"/>
              </w:rPr>
              <w:t>基准保费（元）</w:t>
            </w:r>
          </w:p>
        </w:tc>
      </w:tr>
      <w:tr w14:paraId="5ED2C6B8">
        <w:tblPrEx>
          <w:tblCellMar>
            <w:top w:w="0" w:type="dxa"/>
            <w:left w:w="108" w:type="dxa"/>
            <w:bottom w:w="0" w:type="dxa"/>
            <w:right w:w="108" w:type="dxa"/>
          </w:tblCellMar>
        </w:tblPrEx>
        <w:trPr>
          <w:trHeight w:val="280" w:hRule="atLeast"/>
          <w:jc w:val="center"/>
        </w:trPr>
        <w:tc>
          <w:tcPr>
            <w:tcW w:w="2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495B8">
            <w:pPr>
              <w:widowControl/>
              <w:jc w:val="center"/>
              <w:textAlignment w:val="center"/>
              <w:rPr>
                <w:rFonts w:ascii="宋体" w:hAnsi="宋体" w:eastAsia="宋体" w:cs="宋体"/>
                <w:color w:val="000000"/>
                <w:sz w:val="22"/>
              </w:rPr>
            </w:pPr>
            <w:bookmarkStart w:id="12" w:name="OLE_LINK15" w:colFirst="1" w:colLast="1"/>
            <w:r>
              <w:rPr>
                <w:rFonts w:hint="eastAsia" w:ascii="宋体" w:hAnsi="宋体" w:eastAsia="宋体" w:cs="宋体"/>
                <w:color w:val="000000"/>
                <w:kern w:val="0"/>
                <w:sz w:val="22"/>
                <w:lang w:bidi="ar"/>
              </w:rPr>
              <w:t>0-4周岁</w:t>
            </w:r>
          </w:p>
        </w:tc>
        <w:tc>
          <w:tcPr>
            <w:tcW w:w="2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0672C">
            <w:pPr>
              <w:widowControl/>
              <w:jc w:val="center"/>
              <w:textAlignment w:val="center"/>
              <w:rPr>
                <w:rFonts w:ascii="宋体" w:hAnsi="宋体" w:eastAsia="宋体" w:cs="宋体"/>
                <w:color w:val="000000"/>
                <w:kern w:val="0"/>
                <w:sz w:val="22"/>
                <w:lang w:bidi="ar"/>
              </w:rPr>
            </w:pPr>
            <w:r>
              <w:rPr>
                <w:rFonts w:ascii="宋体" w:hAnsi="宋体" w:eastAsia="宋体" w:cs="宋体"/>
                <w:color w:val="000000"/>
                <w:kern w:val="0"/>
                <w:sz w:val="22"/>
                <w:lang w:bidi="ar"/>
              </w:rPr>
              <w:t xml:space="preserve">5 </w:t>
            </w:r>
          </w:p>
        </w:tc>
      </w:tr>
      <w:tr w14:paraId="05C8F7E9">
        <w:tblPrEx>
          <w:tblCellMar>
            <w:top w:w="0" w:type="dxa"/>
            <w:left w:w="108" w:type="dxa"/>
            <w:bottom w:w="0" w:type="dxa"/>
            <w:right w:w="108" w:type="dxa"/>
          </w:tblCellMar>
        </w:tblPrEx>
        <w:trPr>
          <w:trHeight w:val="280" w:hRule="atLeast"/>
          <w:jc w:val="center"/>
        </w:trPr>
        <w:tc>
          <w:tcPr>
            <w:tcW w:w="2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E6279">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5-10周岁</w:t>
            </w:r>
          </w:p>
        </w:tc>
        <w:tc>
          <w:tcPr>
            <w:tcW w:w="2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4AFCC">
            <w:pPr>
              <w:widowControl/>
              <w:jc w:val="center"/>
              <w:textAlignment w:val="center"/>
              <w:rPr>
                <w:rFonts w:ascii="宋体" w:hAnsi="宋体" w:eastAsia="宋体" w:cs="宋体"/>
                <w:color w:val="000000"/>
                <w:kern w:val="0"/>
                <w:sz w:val="22"/>
                <w:lang w:bidi="ar"/>
              </w:rPr>
            </w:pPr>
            <w:r>
              <w:rPr>
                <w:rFonts w:ascii="宋体" w:hAnsi="宋体" w:eastAsia="宋体" w:cs="宋体"/>
                <w:color w:val="000000"/>
                <w:kern w:val="0"/>
                <w:sz w:val="22"/>
                <w:lang w:bidi="ar"/>
              </w:rPr>
              <w:t xml:space="preserve">5 </w:t>
            </w:r>
          </w:p>
        </w:tc>
      </w:tr>
      <w:tr w14:paraId="4A8B9B49">
        <w:tblPrEx>
          <w:tblCellMar>
            <w:top w:w="0" w:type="dxa"/>
            <w:left w:w="108" w:type="dxa"/>
            <w:bottom w:w="0" w:type="dxa"/>
            <w:right w:w="108" w:type="dxa"/>
          </w:tblCellMar>
        </w:tblPrEx>
        <w:trPr>
          <w:trHeight w:val="280" w:hRule="atLeast"/>
          <w:jc w:val="center"/>
        </w:trPr>
        <w:tc>
          <w:tcPr>
            <w:tcW w:w="2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B4E1C">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11-15周岁</w:t>
            </w:r>
          </w:p>
        </w:tc>
        <w:tc>
          <w:tcPr>
            <w:tcW w:w="2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03EF2">
            <w:pPr>
              <w:widowControl/>
              <w:jc w:val="center"/>
              <w:textAlignment w:val="center"/>
              <w:rPr>
                <w:rFonts w:ascii="宋体" w:hAnsi="宋体" w:eastAsia="宋体" w:cs="宋体"/>
                <w:color w:val="000000"/>
                <w:kern w:val="0"/>
                <w:sz w:val="22"/>
                <w:lang w:bidi="ar"/>
              </w:rPr>
            </w:pPr>
            <w:r>
              <w:rPr>
                <w:rFonts w:ascii="宋体" w:hAnsi="宋体" w:eastAsia="宋体" w:cs="宋体"/>
                <w:color w:val="000000"/>
                <w:kern w:val="0"/>
                <w:sz w:val="22"/>
                <w:lang w:bidi="ar"/>
              </w:rPr>
              <w:t xml:space="preserve">3 </w:t>
            </w:r>
          </w:p>
        </w:tc>
      </w:tr>
      <w:tr w14:paraId="7239CF74">
        <w:tblPrEx>
          <w:tblCellMar>
            <w:top w:w="0" w:type="dxa"/>
            <w:left w:w="108" w:type="dxa"/>
            <w:bottom w:w="0" w:type="dxa"/>
            <w:right w:w="108" w:type="dxa"/>
          </w:tblCellMar>
        </w:tblPrEx>
        <w:trPr>
          <w:trHeight w:val="280" w:hRule="atLeast"/>
          <w:jc w:val="center"/>
        </w:trPr>
        <w:tc>
          <w:tcPr>
            <w:tcW w:w="2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12366">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16-20周岁</w:t>
            </w:r>
          </w:p>
        </w:tc>
        <w:tc>
          <w:tcPr>
            <w:tcW w:w="2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7DEC4">
            <w:pPr>
              <w:widowControl/>
              <w:jc w:val="center"/>
              <w:textAlignment w:val="center"/>
              <w:rPr>
                <w:rFonts w:ascii="宋体" w:hAnsi="宋体" w:eastAsia="宋体" w:cs="宋体"/>
                <w:color w:val="000000"/>
                <w:kern w:val="0"/>
                <w:sz w:val="22"/>
                <w:lang w:bidi="ar"/>
              </w:rPr>
            </w:pPr>
            <w:r>
              <w:rPr>
                <w:rFonts w:ascii="宋体" w:hAnsi="宋体" w:eastAsia="宋体" w:cs="宋体"/>
                <w:color w:val="000000"/>
                <w:kern w:val="0"/>
                <w:sz w:val="22"/>
                <w:lang w:bidi="ar"/>
              </w:rPr>
              <w:t xml:space="preserve">5 </w:t>
            </w:r>
          </w:p>
        </w:tc>
      </w:tr>
      <w:tr w14:paraId="73A4C461">
        <w:tblPrEx>
          <w:tblCellMar>
            <w:top w:w="0" w:type="dxa"/>
            <w:left w:w="108" w:type="dxa"/>
            <w:bottom w:w="0" w:type="dxa"/>
            <w:right w:w="108" w:type="dxa"/>
          </w:tblCellMar>
        </w:tblPrEx>
        <w:trPr>
          <w:trHeight w:val="280" w:hRule="atLeast"/>
          <w:jc w:val="center"/>
        </w:trPr>
        <w:tc>
          <w:tcPr>
            <w:tcW w:w="2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89592">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21-25周岁</w:t>
            </w:r>
          </w:p>
        </w:tc>
        <w:tc>
          <w:tcPr>
            <w:tcW w:w="2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EC267">
            <w:pPr>
              <w:widowControl/>
              <w:jc w:val="center"/>
              <w:textAlignment w:val="center"/>
              <w:rPr>
                <w:rFonts w:ascii="宋体" w:hAnsi="宋体" w:eastAsia="宋体" w:cs="宋体"/>
                <w:color w:val="000000"/>
                <w:kern w:val="0"/>
                <w:sz w:val="22"/>
                <w:lang w:bidi="ar"/>
              </w:rPr>
            </w:pPr>
            <w:r>
              <w:rPr>
                <w:rFonts w:ascii="宋体" w:hAnsi="宋体" w:eastAsia="宋体" w:cs="宋体"/>
                <w:color w:val="000000"/>
                <w:kern w:val="0"/>
                <w:sz w:val="22"/>
                <w:lang w:bidi="ar"/>
              </w:rPr>
              <w:t xml:space="preserve">5 </w:t>
            </w:r>
          </w:p>
        </w:tc>
      </w:tr>
      <w:tr w14:paraId="09D22ECE">
        <w:tblPrEx>
          <w:tblCellMar>
            <w:top w:w="0" w:type="dxa"/>
            <w:left w:w="108" w:type="dxa"/>
            <w:bottom w:w="0" w:type="dxa"/>
            <w:right w:w="108" w:type="dxa"/>
          </w:tblCellMar>
        </w:tblPrEx>
        <w:trPr>
          <w:trHeight w:val="280" w:hRule="atLeast"/>
          <w:jc w:val="center"/>
        </w:trPr>
        <w:tc>
          <w:tcPr>
            <w:tcW w:w="2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EAAB6">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26-30周岁</w:t>
            </w:r>
          </w:p>
        </w:tc>
        <w:tc>
          <w:tcPr>
            <w:tcW w:w="2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7CA21">
            <w:pPr>
              <w:widowControl/>
              <w:jc w:val="center"/>
              <w:textAlignment w:val="center"/>
              <w:rPr>
                <w:rFonts w:ascii="宋体" w:hAnsi="宋体" w:eastAsia="宋体" w:cs="宋体"/>
                <w:color w:val="000000"/>
                <w:kern w:val="0"/>
                <w:sz w:val="22"/>
                <w:lang w:bidi="ar"/>
              </w:rPr>
            </w:pPr>
            <w:r>
              <w:rPr>
                <w:rFonts w:ascii="宋体" w:hAnsi="宋体" w:eastAsia="宋体" w:cs="宋体"/>
                <w:color w:val="000000"/>
                <w:kern w:val="0"/>
                <w:sz w:val="22"/>
                <w:lang w:bidi="ar"/>
              </w:rPr>
              <w:t xml:space="preserve">7 </w:t>
            </w:r>
          </w:p>
        </w:tc>
      </w:tr>
      <w:tr w14:paraId="1BB1D361">
        <w:tblPrEx>
          <w:tblCellMar>
            <w:top w:w="0" w:type="dxa"/>
            <w:left w:w="108" w:type="dxa"/>
            <w:bottom w:w="0" w:type="dxa"/>
            <w:right w:w="108" w:type="dxa"/>
          </w:tblCellMar>
        </w:tblPrEx>
        <w:trPr>
          <w:trHeight w:val="280" w:hRule="atLeast"/>
          <w:jc w:val="center"/>
        </w:trPr>
        <w:tc>
          <w:tcPr>
            <w:tcW w:w="2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A4E01">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31-35周岁</w:t>
            </w:r>
          </w:p>
        </w:tc>
        <w:tc>
          <w:tcPr>
            <w:tcW w:w="2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F6CE8">
            <w:pPr>
              <w:widowControl/>
              <w:jc w:val="center"/>
              <w:textAlignment w:val="center"/>
              <w:rPr>
                <w:rFonts w:ascii="宋体" w:hAnsi="宋体" w:eastAsia="宋体" w:cs="宋体"/>
                <w:color w:val="000000"/>
                <w:kern w:val="0"/>
                <w:sz w:val="22"/>
                <w:lang w:bidi="ar"/>
              </w:rPr>
            </w:pPr>
            <w:r>
              <w:rPr>
                <w:rFonts w:ascii="宋体" w:hAnsi="宋体" w:eastAsia="宋体" w:cs="宋体"/>
                <w:color w:val="000000"/>
                <w:kern w:val="0"/>
                <w:sz w:val="22"/>
                <w:lang w:bidi="ar"/>
              </w:rPr>
              <w:t xml:space="preserve">8 </w:t>
            </w:r>
          </w:p>
        </w:tc>
      </w:tr>
      <w:tr w14:paraId="65C783F4">
        <w:tblPrEx>
          <w:tblCellMar>
            <w:top w:w="0" w:type="dxa"/>
            <w:left w:w="108" w:type="dxa"/>
            <w:bottom w:w="0" w:type="dxa"/>
            <w:right w:w="108" w:type="dxa"/>
          </w:tblCellMar>
        </w:tblPrEx>
        <w:trPr>
          <w:trHeight w:val="280" w:hRule="atLeast"/>
          <w:jc w:val="center"/>
        </w:trPr>
        <w:tc>
          <w:tcPr>
            <w:tcW w:w="2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6F493">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36-40周岁</w:t>
            </w:r>
          </w:p>
        </w:tc>
        <w:tc>
          <w:tcPr>
            <w:tcW w:w="2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1780D">
            <w:pPr>
              <w:widowControl/>
              <w:jc w:val="center"/>
              <w:textAlignment w:val="center"/>
              <w:rPr>
                <w:rFonts w:ascii="宋体" w:hAnsi="宋体" w:eastAsia="宋体" w:cs="宋体"/>
                <w:color w:val="000000"/>
                <w:kern w:val="0"/>
                <w:sz w:val="22"/>
                <w:lang w:bidi="ar"/>
              </w:rPr>
            </w:pPr>
            <w:r>
              <w:rPr>
                <w:rFonts w:ascii="宋体" w:hAnsi="宋体" w:eastAsia="宋体" w:cs="宋体"/>
                <w:color w:val="000000"/>
                <w:kern w:val="0"/>
                <w:sz w:val="22"/>
                <w:lang w:bidi="ar"/>
              </w:rPr>
              <w:t xml:space="preserve">10 </w:t>
            </w:r>
          </w:p>
        </w:tc>
      </w:tr>
      <w:tr w14:paraId="7EC6CB26">
        <w:tblPrEx>
          <w:tblCellMar>
            <w:top w:w="0" w:type="dxa"/>
            <w:left w:w="108" w:type="dxa"/>
            <w:bottom w:w="0" w:type="dxa"/>
            <w:right w:w="108" w:type="dxa"/>
          </w:tblCellMar>
        </w:tblPrEx>
        <w:trPr>
          <w:trHeight w:val="280" w:hRule="atLeast"/>
          <w:jc w:val="center"/>
        </w:trPr>
        <w:tc>
          <w:tcPr>
            <w:tcW w:w="2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E23F3">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41-45周岁</w:t>
            </w:r>
          </w:p>
        </w:tc>
        <w:tc>
          <w:tcPr>
            <w:tcW w:w="2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5E1DE">
            <w:pPr>
              <w:widowControl/>
              <w:jc w:val="center"/>
              <w:textAlignment w:val="center"/>
              <w:rPr>
                <w:rFonts w:ascii="宋体" w:hAnsi="宋体" w:eastAsia="宋体" w:cs="宋体"/>
                <w:color w:val="000000"/>
                <w:kern w:val="0"/>
                <w:sz w:val="22"/>
                <w:lang w:bidi="ar"/>
              </w:rPr>
            </w:pPr>
            <w:r>
              <w:rPr>
                <w:rFonts w:ascii="宋体" w:hAnsi="宋体" w:eastAsia="宋体" w:cs="宋体"/>
                <w:color w:val="000000"/>
                <w:kern w:val="0"/>
                <w:sz w:val="22"/>
                <w:lang w:bidi="ar"/>
              </w:rPr>
              <w:t xml:space="preserve">16 </w:t>
            </w:r>
          </w:p>
        </w:tc>
      </w:tr>
      <w:tr w14:paraId="2093E0D7">
        <w:tblPrEx>
          <w:tblCellMar>
            <w:top w:w="0" w:type="dxa"/>
            <w:left w:w="108" w:type="dxa"/>
            <w:bottom w:w="0" w:type="dxa"/>
            <w:right w:w="108" w:type="dxa"/>
          </w:tblCellMar>
        </w:tblPrEx>
        <w:trPr>
          <w:trHeight w:val="280" w:hRule="atLeast"/>
          <w:jc w:val="center"/>
        </w:trPr>
        <w:tc>
          <w:tcPr>
            <w:tcW w:w="2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C7847">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46-50周岁</w:t>
            </w:r>
          </w:p>
        </w:tc>
        <w:tc>
          <w:tcPr>
            <w:tcW w:w="2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EFEDA">
            <w:pPr>
              <w:widowControl/>
              <w:jc w:val="center"/>
              <w:textAlignment w:val="center"/>
              <w:rPr>
                <w:rFonts w:ascii="宋体" w:hAnsi="宋体" w:eastAsia="宋体" w:cs="宋体"/>
                <w:color w:val="000000"/>
                <w:kern w:val="0"/>
                <w:sz w:val="22"/>
                <w:lang w:bidi="ar"/>
              </w:rPr>
            </w:pPr>
            <w:r>
              <w:rPr>
                <w:rFonts w:ascii="宋体" w:hAnsi="宋体" w:eastAsia="宋体" w:cs="宋体"/>
                <w:color w:val="000000"/>
                <w:kern w:val="0"/>
                <w:sz w:val="22"/>
                <w:lang w:bidi="ar"/>
              </w:rPr>
              <w:t xml:space="preserve">22 </w:t>
            </w:r>
          </w:p>
        </w:tc>
      </w:tr>
      <w:tr w14:paraId="50663990">
        <w:tblPrEx>
          <w:tblCellMar>
            <w:top w:w="0" w:type="dxa"/>
            <w:left w:w="108" w:type="dxa"/>
            <w:bottom w:w="0" w:type="dxa"/>
            <w:right w:w="108" w:type="dxa"/>
          </w:tblCellMar>
        </w:tblPrEx>
        <w:trPr>
          <w:trHeight w:val="280" w:hRule="atLeast"/>
          <w:jc w:val="center"/>
        </w:trPr>
        <w:tc>
          <w:tcPr>
            <w:tcW w:w="2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56475">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51-55周岁</w:t>
            </w:r>
          </w:p>
        </w:tc>
        <w:tc>
          <w:tcPr>
            <w:tcW w:w="2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BB9DE">
            <w:pPr>
              <w:widowControl/>
              <w:jc w:val="center"/>
              <w:textAlignment w:val="center"/>
              <w:rPr>
                <w:rFonts w:ascii="宋体" w:hAnsi="宋体" w:eastAsia="宋体" w:cs="宋体"/>
                <w:color w:val="000000"/>
                <w:kern w:val="0"/>
                <w:sz w:val="22"/>
                <w:lang w:bidi="ar"/>
              </w:rPr>
            </w:pPr>
            <w:r>
              <w:rPr>
                <w:rFonts w:ascii="宋体" w:hAnsi="宋体" w:eastAsia="宋体" w:cs="宋体"/>
                <w:color w:val="000000"/>
                <w:kern w:val="0"/>
                <w:sz w:val="22"/>
                <w:lang w:bidi="ar"/>
              </w:rPr>
              <w:t xml:space="preserve">35 </w:t>
            </w:r>
          </w:p>
        </w:tc>
      </w:tr>
      <w:tr w14:paraId="10491EF6">
        <w:tblPrEx>
          <w:tblCellMar>
            <w:top w:w="0" w:type="dxa"/>
            <w:left w:w="108" w:type="dxa"/>
            <w:bottom w:w="0" w:type="dxa"/>
            <w:right w:w="108" w:type="dxa"/>
          </w:tblCellMar>
        </w:tblPrEx>
        <w:trPr>
          <w:trHeight w:val="280" w:hRule="atLeast"/>
          <w:jc w:val="center"/>
        </w:trPr>
        <w:tc>
          <w:tcPr>
            <w:tcW w:w="2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B20D3">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56-60周岁</w:t>
            </w:r>
          </w:p>
        </w:tc>
        <w:tc>
          <w:tcPr>
            <w:tcW w:w="2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744DA">
            <w:pPr>
              <w:widowControl/>
              <w:jc w:val="center"/>
              <w:textAlignment w:val="center"/>
              <w:rPr>
                <w:rFonts w:ascii="宋体" w:hAnsi="宋体" w:eastAsia="宋体" w:cs="宋体"/>
                <w:color w:val="000000"/>
                <w:kern w:val="0"/>
                <w:sz w:val="22"/>
                <w:lang w:bidi="ar"/>
              </w:rPr>
            </w:pPr>
            <w:r>
              <w:rPr>
                <w:rFonts w:ascii="宋体" w:hAnsi="宋体" w:eastAsia="宋体" w:cs="宋体"/>
                <w:color w:val="000000"/>
                <w:kern w:val="0"/>
                <w:sz w:val="22"/>
                <w:lang w:bidi="ar"/>
              </w:rPr>
              <w:t xml:space="preserve">54 </w:t>
            </w:r>
          </w:p>
        </w:tc>
      </w:tr>
      <w:tr w14:paraId="4ED85A36">
        <w:tblPrEx>
          <w:tblCellMar>
            <w:top w:w="0" w:type="dxa"/>
            <w:left w:w="108" w:type="dxa"/>
            <w:bottom w:w="0" w:type="dxa"/>
            <w:right w:w="108" w:type="dxa"/>
          </w:tblCellMar>
        </w:tblPrEx>
        <w:trPr>
          <w:trHeight w:val="280" w:hRule="atLeast"/>
          <w:jc w:val="center"/>
        </w:trPr>
        <w:tc>
          <w:tcPr>
            <w:tcW w:w="2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58CF2">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61-65周岁</w:t>
            </w:r>
          </w:p>
        </w:tc>
        <w:tc>
          <w:tcPr>
            <w:tcW w:w="2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D07FE">
            <w:pPr>
              <w:widowControl/>
              <w:jc w:val="center"/>
              <w:textAlignment w:val="center"/>
              <w:rPr>
                <w:rFonts w:ascii="宋体" w:hAnsi="宋体" w:eastAsia="宋体" w:cs="宋体"/>
                <w:color w:val="000000"/>
                <w:kern w:val="0"/>
                <w:sz w:val="22"/>
                <w:lang w:bidi="ar"/>
              </w:rPr>
            </w:pPr>
            <w:r>
              <w:rPr>
                <w:rFonts w:ascii="宋体" w:hAnsi="宋体" w:eastAsia="宋体" w:cs="宋体"/>
                <w:color w:val="000000"/>
                <w:kern w:val="0"/>
                <w:sz w:val="22"/>
                <w:lang w:bidi="ar"/>
              </w:rPr>
              <w:t xml:space="preserve">81 </w:t>
            </w:r>
          </w:p>
        </w:tc>
      </w:tr>
      <w:tr w14:paraId="40808096">
        <w:tblPrEx>
          <w:tblCellMar>
            <w:top w:w="0" w:type="dxa"/>
            <w:left w:w="108" w:type="dxa"/>
            <w:bottom w:w="0" w:type="dxa"/>
            <w:right w:w="108" w:type="dxa"/>
          </w:tblCellMar>
        </w:tblPrEx>
        <w:trPr>
          <w:trHeight w:val="280" w:hRule="atLeast"/>
          <w:jc w:val="center"/>
        </w:trPr>
        <w:tc>
          <w:tcPr>
            <w:tcW w:w="2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9B9A2">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66-70周岁</w:t>
            </w:r>
          </w:p>
        </w:tc>
        <w:tc>
          <w:tcPr>
            <w:tcW w:w="2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3765C">
            <w:pPr>
              <w:widowControl/>
              <w:jc w:val="center"/>
              <w:textAlignment w:val="center"/>
              <w:rPr>
                <w:rFonts w:ascii="宋体" w:hAnsi="宋体" w:eastAsia="宋体" w:cs="宋体"/>
                <w:color w:val="000000"/>
                <w:kern w:val="0"/>
                <w:sz w:val="22"/>
                <w:lang w:bidi="ar"/>
              </w:rPr>
            </w:pPr>
            <w:r>
              <w:rPr>
                <w:rFonts w:ascii="宋体" w:hAnsi="宋体" w:eastAsia="宋体" w:cs="宋体"/>
                <w:color w:val="000000"/>
                <w:kern w:val="0"/>
                <w:sz w:val="22"/>
                <w:lang w:bidi="ar"/>
              </w:rPr>
              <w:t xml:space="preserve">121 </w:t>
            </w:r>
          </w:p>
        </w:tc>
      </w:tr>
      <w:tr w14:paraId="0E364816">
        <w:tblPrEx>
          <w:tblCellMar>
            <w:top w:w="0" w:type="dxa"/>
            <w:left w:w="108" w:type="dxa"/>
            <w:bottom w:w="0" w:type="dxa"/>
            <w:right w:w="108" w:type="dxa"/>
          </w:tblCellMar>
        </w:tblPrEx>
        <w:trPr>
          <w:trHeight w:val="280" w:hRule="atLeast"/>
          <w:jc w:val="center"/>
        </w:trPr>
        <w:tc>
          <w:tcPr>
            <w:tcW w:w="2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1DA2E">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71-75周岁</w:t>
            </w:r>
          </w:p>
        </w:tc>
        <w:tc>
          <w:tcPr>
            <w:tcW w:w="2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BC877">
            <w:pPr>
              <w:widowControl/>
              <w:jc w:val="center"/>
              <w:textAlignment w:val="center"/>
              <w:rPr>
                <w:rFonts w:ascii="宋体" w:hAnsi="宋体" w:eastAsia="宋体" w:cs="宋体"/>
                <w:color w:val="000000"/>
                <w:kern w:val="0"/>
                <w:sz w:val="22"/>
                <w:lang w:bidi="ar"/>
              </w:rPr>
            </w:pPr>
            <w:r>
              <w:rPr>
                <w:rFonts w:ascii="宋体" w:hAnsi="宋体" w:eastAsia="宋体" w:cs="宋体"/>
                <w:color w:val="000000"/>
                <w:kern w:val="0"/>
                <w:sz w:val="22"/>
                <w:lang w:bidi="ar"/>
              </w:rPr>
              <w:t xml:space="preserve">169 </w:t>
            </w:r>
          </w:p>
        </w:tc>
      </w:tr>
      <w:tr w14:paraId="197A5667">
        <w:tblPrEx>
          <w:tblCellMar>
            <w:top w:w="0" w:type="dxa"/>
            <w:left w:w="108" w:type="dxa"/>
            <w:bottom w:w="0" w:type="dxa"/>
            <w:right w:w="108" w:type="dxa"/>
          </w:tblCellMar>
        </w:tblPrEx>
        <w:trPr>
          <w:trHeight w:val="280" w:hRule="atLeast"/>
          <w:jc w:val="center"/>
        </w:trPr>
        <w:tc>
          <w:tcPr>
            <w:tcW w:w="2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83913">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76-80周岁</w:t>
            </w:r>
          </w:p>
        </w:tc>
        <w:tc>
          <w:tcPr>
            <w:tcW w:w="2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279E0">
            <w:pPr>
              <w:widowControl/>
              <w:jc w:val="center"/>
              <w:textAlignment w:val="center"/>
              <w:rPr>
                <w:rFonts w:ascii="宋体" w:hAnsi="宋体" w:eastAsia="宋体" w:cs="宋体"/>
                <w:color w:val="000000"/>
                <w:kern w:val="0"/>
                <w:sz w:val="22"/>
                <w:lang w:bidi="ar"/>
              </w:rPr>
            </w:pPr>
            <w:r>
              <w:rPr>
                <w:rFonts w:ascii="宋体" w:hAnsi="宋体" w:eastAsia="宋体" w:cs="宋体"/>
                <w:color w:val="000000"/>
                <w:kern w:val="0"/>
                <w:sz w:val="22"/>
                <w:lang w:bidi="ar"/>
              </w:rPr>
              <w:t xml:space="preserve">235 </w:t>
            </w:r>
          </w:p>
        </w:tc>
      </w:tr>
      <w:tr w14:paraId="22040A1D">
        <w:tblPrEx>
          <w:tblCellMar>
            <w:top w:w="0" w:type="dxa"/>
            <w:left w:w="108" w:type="dxa"/>
            <w:bottom w:w="0" w:type="dxa"/>
            <w:right w:w="108" w:type="dxa"/>
          </w:tblCellMar>
        </w:tblPrEx>
        <w:trPr>
          <w:trHeight w:val="280" w:hRule="atLeast"/>
          <w:jc w:val="center"/>
        </w:trPr>
        <w:tc>
          <w:tcPr>
            <w:tcW w:w="2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16099">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81-85周岁</w:t>
            </w:r>
          </w:p>
        </w:tc>
        <w:tc>
          <w:tcPr>
            <w:tcW w:w="2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38362">
            <w:pPr>
              <w:widowControl/>
              <w:jc w:val="center"/>
              <w:textAlignment w:val="center"/>
              <w:rPr>
                <w:rFonts w:ascii="宋体" w:hAnsi="宋体" w:eastAsia="宋体" w:cs="宋体"/>
                <w:color w:val="000000"/>
                <w:kern w:val="0"/>
                <w:sz w:val="22"/>
                <w:lang w:bidi="ar"/>
              </w:rPr>
            </w:pPr>
            <w:r>
              <w:rPr>
                <w:rFonts w:ascii="宋体" w:hAnsi="宋体" w:eastAsia="宋体" w:cs="宋体"/>
                <w:color w:val="000000"/>
                <w:kern w:val="0"/>
                <w:sz w:val="22"/>
                <w:lang w:bidi="ar"/>
              </w:rPr>
              <w:t xml:space="preserve">322 </w:t>
            </w:r>
          </w:p>
        </w:tc>
      </w:tr>
      <w:tr w14:paraId="6BE7C961">
        <w:tblPrEx>
          <w:tblCellMar>
            <w:top w:w="0" w:type="dxa"/>
            <w:left w:w="108" w:type="dxa"/>
            <w:bottom w:w="0" w:type="dxa"/>
            <w:right w:w="108" w:type="dxa"/>
          </w:tblCellMar>
        </w:tblPrEx>
        <w:trPr>
          <w:trHeight w:val="280" w:hRule="atLeast"/>
          <w:jc w:val="center"/>
        </w:trPr>
        <w:tc>
          <w:tcPr>
            <w:tcW w:w="2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4C744">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86-90周岁</w:t>
            </w:r>
          </w:p>
        </w:tc>
        <w:tc>
          <w:tcPr>
            <w:tcW w:w="2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D2F2E">
            <w:pPr>
              <w:widowControl/>
              <w:jc w:val="center"/>
              <w:textAlignment w:val="center"/>
              <w:rPr>
                <w:rFonts w:ascii="宋体" w:hAnsi="宋体" w:eastAsia="宋体" w:cs="宋体"/>
                <w:color w:val="000000"/>
                <w:kern w:val="0"/>
                <w:sz w:val="22"/>
                <w:lang w:bidi="ar"/>
              </w:rPr>
            </w:pPr>
            <w:r>
              <w:rPr>
                <w:rFonts w:ascii="宋体" w:hAnsi="宋体" w:eastAsia="宋体" w:cs="宋体"/>
                <w:color w:val="000000"/>
                <w:kern w:val="0"/>
                <w:sz w:val="22"/>
                <w:lang w:bidi="ar"/>
              </w:rPr>
              <w:t xml:space="preserve">431 </w:t>
            </w:r>
          </w:p>
        </w:tc>
      </w:tr>
      <w:tr w14:paraId="7926351F">
        <w:tblPrEx>
          <w:tblCellMar>
            <w:top w:w="0" w:type="dxa"/>
            <w:left w:w="108" w:type="dxa"/>
            <w:bottom w:w="0" w:type="dxa"/>
            <w:right w:w="108" w:type="dxa"/>
          </w:tblCellMar>
        </w:tblPrEx>
        <w:trPr>
          <w:trHeight w:val="280" w:hRule="atLeast"/>
          <w:jc w:val="center"/>
        </w:trPr>
        <w:tc>
          <w:tcPr>
            <w:tcW w:w="2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58DFE">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91-95周岁</w:t>
            </w:r>
          </w:p>
        </w:tc>
        <w:tc>
          <w:tcPr>
            <w:tcW w:w="2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51792">
            <w:pPr>
              <w:widowControl/>
              <w:jc w:val="center"/>
              <w:textAlignment w:val="center"/>
              <w:rPr>
                <w:rFonts w:ascii="宋体" w:hAnsi="宋体" w:eastAsia="宋体" w:cs="宋体"/>
                <w:color w:val="000000"/>
                <w:kern w:val="0"/>
                <w:sz w:val="22"/>
                <w:lang w:bidi="ar"/>
              </w:rPr>
            </w:pPr>
            <w:r>
              <w:rPr>
                <w:rFonts w:ascii="宋体" w:hAnsi="宋体" w:eastAsia="宋体" w:cs="宋体"/>
                <w:color w:val="000000"/>
                <w:kern w:val="0"/>
                <w:sz w:val="22"/>
                <w:lang w:bidi="ar"/>
              </w:rPr>
              <w:t xml:space="preserve">559 </w:t>
            </w:r>
          </w:p>
        </w:tc>
      </w:tr>
      <w:tr w14:paraId="68C7F56B">
        <w:tblPrEx>
          <w:tblCellMar>
            <w:top w:w="0" w:type="dxa"/>
            <w:left w:w="108" w:type="dxa"/>
            <w:bottom w:w="0" w:type="dxa"/>
            <w:right w:w="108" w:type="dxa"/>
          </w:tblCellMar>
        </w:tblPrEx>
        <w:trPr>
          <w:trHeight w:val="280" w:hRule="atLeast"/>
          <w:jc w:val="center"/>
        </w:trPr>
        <w:tc>
          <w:tcPr>
            <w:tcW w:w="2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0D47B">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96-100周岁</w:t>
            </w:r>
          </w:p>
        </w:tc>
        <w:tc>
          <w:tcPr>
            <w:tcW w:w="2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45403">
            <w:pPr>
              <w:widowControl/>
              <w:jc w:val="center"/>
              <w:textAlignment w:val="center"/>
              <w:rPr>
                <w:rFonts w:ascii="宋体" w:hAnsi="宋体" w:eastAsia="宋体" w:cs="宋体"/>
                <w:color w:val="000000"/>
                <w:kern w:val="0"/>
                <w:sz w:val="22"/>
                <w:lang w:bidi="ar"/>
              </w:rPr>
            </w:pPr>
            <w:r>
              <w:rPr>
                <w:rFonts w:ascii="宋体" w:hAnsi="宋体" w:eastAsia="宋体" w:cs="宋体"/>
                <w:color w:val="000000"/>
                <w:kern w:val="0"/>
                <w:sz w:val="22"/>
                <w:lang w:bidi="ar"/>
              </w:rPr>
              <w:t xml:space="preserve">692 </w:t>
            </w:r>
          </w:p>
        </w:tc>
      </w:tr>
      <w:bookmarkEnd w:id="11"/>
      <w:bookmarkEnd w:id="12"/>
    </w:tbl>
    <w:p w14:paraId="5A1EED4D">
      <w:pPr>
        <w:widowControl/>
        <w:numPr>
          <w:ilvl w:val="255"/>
          <w:numId w:val="0"/>
        </w:numPr>
        <w:snapToGrid w:val="0"/>
        <w:spacing w:line="360" w:lineRule="auto"/>
        <w:ind w:firstLine="0" w:firstLineChars="0"/>
        <w:jc w:val="left"/>
        <w:rPr>
          <w:rFonts w:hint="eastAsia" w:ascii="宋体" w:hAnsi="宋体" w:eastAsia="宋体" w:cs="宋体"/>
          <w:szCs w:val="21"/>
        </w:rPr>
      </w:pPr>
      <w:r>
        <w:rPr>
          <w:rFonts w:ascii="宋体" w:hAnsi="宋体" w:eastAsia="宋体" w:cs="宋体"/>
          <w:szCs w:val="21"/>
        </w:rPr>
        <w:t>注</w:t>
      </w:r>
      <w:r>
        <w:rPr>
          <w:rFonts w:hint="eastAsia" w:ascii="宋体" w:hAnsi="宋体" w:eastAsia="宋体" w:cs="宋体"/>
          <w:szCs w:val="21"/>
        </w:rPr>
        <w:t>：0周岁指出生满3</w:t>
      </w:r>
      <w:r>
        <w:rPr>
          <w:rFonts w:ascii="宋体" w:hAnsi="宋体" w:eastAsia="宋体" w:cs="宋体"/>
          <w:szCs w:val="21"/>
        </w:rPr>
        <w:t>0</w:t>
      </w:r>
      <w:r>
        <w:rPr>
          <w:rFonts w:hint="eastAsia" w:ascii="宋体" w:hAnsi="宋体" w:eastAsia="宋体" w:cs="宋体"/>
          <w:szCs w:val="21"/>
        </w:rPr>
        <w:t>日</w:t>
      </w:r>
      <w:r>
        <w:rPr>
          <w:rFonts w:ascii="宋体" w:hAnsi="宋体" w:eastAsia="宋体" w:cs="宋体"/>
          <w:szCs w:val="21"/>
        </w:rPr>
        <w:t>且已健康出院</w:t>
      </w:r>
      <w:r>
        <w:rPr>
          <w:rFonts w:hint="eastAsia" w:ascii="宋体" w:hAnsi="宋体" w:eastAsia="宋体" w:cs="宋体"/>
          <w:szCs w:val="21"/>
        </w:rPr>
        <w:t>。</w:t>
      </w:r>
    </w:p>
    <w:bookmarkEnd w:id="0"/>
    <w:p w14:paraId="51F69B8A">
      <w:pPr>
        <w:pStyle w:val="7"/>
      </w:pPr>
    </w:p>
    <w:p w14:paraId="6F827E3C">
      <w:pPr>
        <w:ind w:firstLine="211" w:firstLineChars="100"/>
        <w:jc w:val="left"/>
        <w:rPr>
          <w:rFonts w:ascii="宋体" w:hAnsi="宋体" w:eastAsia="宋体" w:cs="宋体"/>
          <w:b/>
          <w:szCs w:val="21"/>
        </w:rPr>
      </w:pPr>
      <w:r>
        <w:rPr>
          <w:rFonts w:hint="eastAsia" w:ascii="宋体" w:hAnsi="宋体" w:eastAsia="宋体" w:cs="宋体"/>
          <w:b/>
          <w:szCs w:val="21"/>
          <w:lang w:val="en-US" w:eastAsia="zh-CN"/>
        </w:rPr>
        <w:t>二</w:t>
      </w:r>
      <w:r>
        <w:rPr>
          <w:rFonts w:hint="eastAsia" w:ascii="宋体" w:hAnsi="宋体" w:eastAsia="宋体" w:cs="宋体"/>
          <w:b/>
          <w:szCs w:val="21"/>
        </w:rPr>
        <w:t>、费率调整</w:t>
      </w:r>
      <w:r>
        <w:rPr>
          <w:rFonts w:ascii="宋体" w:hAnsi="宋体" w:eastAsia="宋体" w:cs="宋体"/>
          <w:b/>
          <w:szCs w:val="21"/>
        </w:rPr>
        <w:t>系数</w:t>
      </w:r>
    </w:p>
    <w:p w14:paraId="6B5E9705">
      <w:pPr>
        <w:spacing w:line="360" w:lineRule="auto"/>
        <w:ind w:firstLine="210" w:firstLineChars="100"/>
        <w:rPr>
          <w:rFonts w:hint="eastAsia" w:ascii="宋体" w:hAnsi="宋体" w:eastAsia="宋体" w:cs="Arial"/>
          <w:bCs/>
          <w:color w:val="000000"/>
          <w:szCs w:val="21"/>
        </w:rPr>
      </w:pPr>
      <w:bookmarkStart w:id="13" w:name="OLE_LINK11"/>
      <w:r>
        <w:rPr>
          <w:rFonts w:hint="eastAsia" w:ascii="宋体" w:hAnsi="宋体" w:eastAsia="宋体" w:cs="Arial"/>
          <w:bCs/>
          <w:color w:val="000000"/>
          <w:szCs w:val="21"/>
          <w:lang w:val="en-US" w:eastAsia="zh-CN"/>
        </w:rPr>
        <w:t>1</w:t>
      </w:r>
      <w:r>
        <w:rPr>
          <w:rFonts w:hint="eastAsia" w:ascii="宋体" w:hAnsi="宋体" w:eastAsia="宋体" w:cs="Arial"/>
          <w:bCs/>
          <w:color w:val="000000"/>
          <w:szCs w:val="21"/>
        </w:rPr>
        <w:t>、免赔额调整系数（F</w:t>
      </w:r>
      <w:r>
        <w:rPr>
          <w:rFonts w:hint="eastAsia" w:ascii="宋体" w:hAnsi="宋体" w:eastAsia="宋体" w:cs="Arial"/>
          <w:bCs/>
          <w:color w:val="000000"/>
          <w:szCs w:val="21"/>
          <w:lang w:val="en-US" w:eastAsia="zh-CN"/>
        </w:rPr>
        <w:t>1</w:t>
      </w:r>
      <w:r>
        <w:rPr>
          <w:rFonts w:hint="eastAsia" w:ascii="宋体" w:hAnsi="宋体" w:eastAsia="宋体" w:cs="Arial"/>
          <w:bCs/>
          <w:color w:val="000000"/>
          <w:szCs w:val="21"/>
        </w:rPr>
        <w:t>）</w:t>
      </w:r>
    </w:p>
    <w:p w14:paraId="2DDD0E63">
      <w:pPr>
        <w:spacing w:line="360" w:lineRule="auto"/>
        <w:ind w:firstLine="210" w:firstLineChars="100"/>
        <w:rPr>
          <w:rFonts w:ascii="宋体" w:hAnsi="宋体" w:eastAsia="宋体" w:cs="Arial"/>
          <w:bCs/>
          <w:color w:val="000000"/>
          <w:szCs w:val="21"/>
        </w:rPr>
      </w:pPr>
      <w:r>
        <w:rPr>
          <w:rFonts w:hint="eastAsia" w:ascii="宋体" w:hAnsi="宋体" w:eastAsia="宋体" w:cs="Arial"/>
          <w:bCs/>
          <w:color w:val="000000"/>
          <w:szCs w:val="21"/>
          <w:lang w:eastAsia="zh-CN"/>
        </w:rPr>
        <w:t>（</w:t>
      </w:r>
      <w:r>
        <w:rPr>
          <w:rFonts w:hint="eastAsia" w:ascii="宋体" w:hAnsi="宋体" w:eastAsia="宋体" w:cs="Arial"/>
          <w:bCs/>
          <w:color w:val="000000"/>
          <w:szCs w:val="21"/>
          <w:lang w:val="en-US" w:eastAsia="zh-CN"/>
        </w:rPr>
        <w:t>1</w:t>
      </w:r>
      <w:r>
        <w:rPr>
          <w:rFonts w:hint="eastAsia" w:ascii="宋体" w:hAnsi="宋体" w:eastAsia="宋体" w:cs="Arial"/>
          <w:bCs/>
          <w:color w:val="000000"/>
          <w:szCs w:val="21"/>
          <w:lang w:eastAsia="zh-CN"/>
        </w:rPr>
        <w:t>）</w:t>
      </w:r>
      <w:r>
        <w:rPr>
          <w:rFonts w:hint="eastAsia" w:ascii="宋体" w:hAnsi="宋体" w:eastAsia="宋体" w:cs="宋体"/>
          <w:szCs w:val="21"/>
        </w:rPr>
        <w:t>一般医疗保险金</w:t>
      </w:r>
      <w:r>
        <w:rPr>
          <w:rFonts w:hint="eastAsia" w:ascii="宋体" w:hAnsi="宋体" w:eastAsia="宋体" w:cs="宋体"/>
          <w:szCs w:val="21"/>
          <w:lang w:val="en-US" w:eastAsia="zh-CN"/>
        </w:rPr>
        <w:t>免赔额调整系数</w:t>
      </w:r>
    </w:p>
    <w:tbl>
      <w:tblPr>
        <w:tblStyle w:val="9"/>
        <w:tblW w:w="79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51"/>
        <w:gridCol w:w="3586"/>
      </w:tblGrid>
      <w:tr w14:paraId="11536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51" w:type="dxa"/>
            <w:vAlign w:val="top"/>
          </w:tcPr>
          <w:p w14:paraId="62CADA5D">
            <w:pPr>
              <w:jc w:val="center"/>
              <w:rPr>
                <w:rFonts w:hint="eastAsia" w:ascii="宋体" w:hAnsi="宋体" w:eastAsia="宋体" w:cs="Arial"/>
                <w:bCs/>
                <w:color w:val="000000"/>
                <w:szCs w:val="21"/>
                <w:lang w:val="en-US" w:eastAsia="zh-CN"/>
              </w:rPr>
            </w:pPr>
            <w:r>
              <w:rPr>
                <w:rFonts w:hint="eastAsia" w:ascii="宋体" w:hAnsi="宋体" w:eastAsia="宋体" w:cs="宋体"/>
                <w:szCs w:val="21"/>
              </w:rPr>
              <w:t>一般医疗保险金</w:t>
            </w:r>
            <w:r>
              <w:rPr>
                <w:rFonts w:hint="eastAsia" w:ascii="宋体" w:hAnsi="宋体" w:eastAsia="宋体" w:cs="Arial"/>
                <w:bCs/>
                <w:color w:val="000000"/>
                <w:szCs w:val="21"/>
              </w:rPr>
              <w:t>免赔额</w:t>
            </w:r>
            <w:r>
              <w:rPr>
                <w:rFonts w:hint="eastAsia" w:ascii="宋体" w:hAnsi="宋体" w:eastAsia="宋体" w:cs="Arial"/>
                <w:bCs/>
                <w:color w:val="000000"/>
                <w:szCs w:val="21"/>
                <w:lang w:eastAsia="zh-CN"/>
              </w:rPr>
              <w:t>（</w:t>
            </w:r>
            <w:r>
              <w:rPr>
                <w:rFonts w:hint="eastAsia" w:ascii="宋体" w:hAnsi="宋体" w:eastAsia="宋体" w:cs="Arial"/>
                <w:bCs/>
                <w:color w:val="000000"/>
                <w:szCs w:val="21"/>
                <w:lang w:val="en-US" w:eastAsia="zh-CN"/>
              </w:rPr>
              <w:t>元</w:t>
            </w:r>
            <w:r>
              <w:rPr>
                <w:rFonts w:hint="eastAsia" w:ascii="宋体" w:hAnsi="宋体" w:eastAsia="宋体" w:cs="Arial"/>
                <w:bCs/>
                <w:color w:val="000000"/>
                <w:szCs w:val="21"/>
                <w:lang w:eastAsia="zh-CN"/>
              </w:rPr>
              <w:t>）</w:t>
            </w:r>
          </w:p>
        </w:tc>
        <w:tc>
          <w:tcPr>
            <w:tcW w:w="3586" w:type="dxa"/>
            <w:vAlign w:val="top"/>
          </w:tcPr>
          <w:p w14:paraId="2CC379CC">
            <w:pPr>
              <w:jc w:val="center"/>
              <w:rPr>
                <w:rFonts w:ascii="宋体" w:hAnsi="宋体" w:eastAsia="宋体" w:cs="Arial"/>
                <w:bCs/>
                <w:color w:val="000000"/>
                <w:szCs w:val="21"/>
              </w:rPr>
            </w:pPr>
            <w:r>
              <w:rPr>
                <w:rFonts w:hint="eastAsia" w:ascii="宋体" w:hAnsi="宋体" w:eastAsia="宋体" w:cs="Arial"/>
                <w:bCs/>
                <w:color w:val="000000"/>
                <w:szCs w:val="21"/>
              </w:rPr>
              <w:t>调整系数</w:t>
            </w:r>
          </w:p>
        </w:tc>
      </w:tr>
      <w:tr w14:paraId="45071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51" w:type="dxa"/>
            <w:vAlign w:val="top"/>
          </w:tcPr>
          <w:p w14:paraId="29703D80">
            <w:pPr>
              <w:jc w:val="center"/>
              <w:rPr>
                <w:rFonts w:hint="default" w:ascii="宋体" w:hAnsi="宋体" w:eastAsia="宋体" w:cs="Arial"/>
                <w:bCs/>
                <w:color w:val="000000"/>
                <w:szCs w:val="21"/>
                <w:lang w:val="en-US" w:eastAsia="zh-CN"/>
              </w:rPr>
            </w:pPr>
            <w:r>
              <w:rPr>
                <w:rFonts w:hint="eastAsia" w:ascii="宋体" w:hAnsi="宋体" w:eastAsia="宋体" w:cs="Arial"/>
                <w:bCs/>
                <w:color w:val="000000"/>
                <w:szCs w:val="21"/>
                <w:lang w:val="en-US" w:eastAsia="zh-CN"/>
              </w:rPr>
              <w:t>5000</w:t>
            </w:r>
          </w:p>
        </w:tc>
        <w:tc>
          <w:tcPr>
            <w:tcW w:w="3586" w:type="dxa"/>
            <w:vAlign w:val="top"/>
          </w:tcPr>
          <w:p w14:paraId="17AB8CAA">
            <w:pPr>
              <w:jc w:val="center"/>
              <w:rPr>
                <w:rFonts w:hint="default" w:ascii="宋体" w:hAnsi="宋体" w:eastAsia="宋体" w:cs="Arial"/>
                <w:bCs/>
                <w:color w:val="000000"/>
                <w:szCs w:val="21"/>
                <w:lang w:val="en-US"/>
              </w:rPr>
            </w:pPr>
            <w:r>
              <w:rPr>
                <w:rFonts w:hint="eastAsia" w:ascii="宋体" w:hAnsi="宋体" w:eastAsia="宋体" w:cs="Arial"/>
                <w:bCs/>
                <w:color w:val="000000"/>
                <w:szCs w:val="21"/>
                <w:lang w:val="en-US" w:eastAsia="zh-CN"/>
              </w:rPr>
              <w:t>1.6</w:t>
            </w:r>
          </w:p>
        </w:tc>
      </w:tr>
      <w:tr w14:paraId="2F786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51" w:type="dxa"/>
            <w:vAlign w:val="top"/>
          </w:tcPr>
          <w:p w14:paraId="1E298197">
            <w:pPr>
              <w:jc w:val="center"/>
              <w:rPr>
                <w:rFonts w:hint="default" w:ascii="宋体" w:hAnsi="宋体" w:eastAsia="宋体" w:cs="Arial"/>
                <w:bCs/>
                <w:color w:val="000000"/>
                <w:szCs w:val="21"/>
                <w:lang w:val="en-US" w:eastAsia="zh-CN"/>
              </w:rPr>
            </w:pPr>
            <w:r>
              <w:rPr>
                <w:rFonts w:hint="eastAsia" w:ascii="宋体" w:hAnsi="宋体" w:eastAsia="宋体" w:cs="Arial"/>
                <w:bCs/>
                <w:color w:val="000000"/>
                <w:szCs w:val="21"/>
                <w:lang w:val="en-US" w:eastAsia="zh-CN"/>
              </w:rPr>
              <w:t>1万</w:t>
            </w:r>
          </w:p>
        </w:tc>
        <w:tc>
          <w:tcPr>
            <w:tcW w:w="3586" w:type="dxa"/>
            <w:vAlign w:val="top"/>
          </w:tcPr>
          <w:p w14:paraId="08F93F7A">
            <w:pPr>
              <w:jc w:val="center"/>
              <w:rPr>
                <w:rFonts w:hint="default" w:ascii="宋体" w:hAnsi="宋体" w:eastAsia="宋体" w:cs="Arial"/>
                <w:bCs/>
                <w:color w:val="000000"/>
                <w:szCs w:val="21"/>
                <w:lang w:val="en-US"/>
              </w:rPr>
            </w:pPr>
            <w:r>
              <w:rPr>
                <w:rFonts w:hint="eastAsia" w:ascii="宋体" w:hAnsi="宋体" w:eastAsia="宋体" w:cs="Arial"/>
                <w:bCs/>
                <w:color w:val="000000"/>
                <w:szCs w:val="21"/>
                <w:lang w:val="en-US" w:eastAsia="zh-CN"/>
              </w:rPr>
              <w:t>1.0</w:t>
            </w:r>
          </w:p>
        </w:tc>
      </w:tr>
      <w:tr w14:paraId="60AAE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51" w:type="dxa"/>
            <w:vAlign w:val="top"/>
          </w:tcPr>
          <w:p w14:paraId="170B3EAE">
            <w:pPr>
              <w:jc w:val="center"/>
              <w:rPr>
                <w:rFonts w:hint="default" w:ascii="宋体" w:hAnsi="宋体" w:eastAsia="宋体" w:cs="Arial"/>
                <w:bCs/>
                <w:color w:val="000000"/>
                <w:szCs w:val="21"/>
                <w:lang w:val="en-US" w:eastAsia="zh-CN"/>
              </w:rPr>
            </w:pPr>
            <w:r>
              <w:rPr>
                <w:rFonts w:hint="eastAsia" w:ascii="宋体" w:hAnsi="宋体" w:eastAsia="宋体" w:cs="Arial"/>
                <w:bCs/>
                <w:color w:val="000000"/>
                <w:szCs w:val="21"/>
                <w:lang w:val="en-US" w:eastAsia="zh-CN"/>
              </w:rPr>
              <w:t>2万</w:t>
            </w:r>
          </w:p>
        </w:tc>
        <w:tc>
          <w:tcPr>
            <w:tcW w:w="3586" w:type="dxa"/>
            <w:vAlign w:val="top"/>
          </w:tcPr>
          <w:p w14:paraId="2C589567">
            <w:pPr>
              <w:jc w:val="center"/>
              <w:rPr>
                <w:rFonts w:hint="default" w:ascii="宋体" w:hAnsi="宋体" w:eastAsia="宋体" w:cs="Arial"/>
                <w:bCs/>
                <w:color w:val="000000"/>
                <w:szCs w:val="21"/>
                <w:lang w:val="en-US"/>
              </w:rPr>
            </w:pPr>
            <w:r>
              <w:rPr>
                <w:rFonts w:hint="eastAsia" w:ascii="宋体" w:hAnsi="宋体" w:eastAsia="宋体" w:cs="Arial"/>
                <w:bCs/>
                <w:color w:val="000000"/>
                <w:szCs w:val="21"/>
                <w:lang w:val="en-US" w:eastAsia="zh-CN"/>
              </w:rPr>
              <w:t>0.8</w:t>
            </w:r>
          </w:p>
        </w:tc>
      </w:tr>
      <w:tr w14:paraId="6DA08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51" w:type="dxa"/>
            <w:vAlign w:val="top"/>
          </w:tcPr>
          <w:p w14:paraId="4FB6F89B">
            <w:pPr>
              <w:jc w:val="center"/>
              <w:rPr>
                <w:rFonts w:hint="default" w:ascii="宋体" w:hAnsi="宋体" w:eastAsia="宋体" w:cs="Arial"/>
                <w:bCs/>
                <w:color w:val="000000"/>
                <w:szCs w:val="21"/>
                <w:lang w:val="en-US" w:eastAsia="zh-CN"/>
              </w:rPr>
            </w:pPr>
            <w:r>
              <w:rPr>
                <w:rFonts w:hint="eastAsia" w:ascii="宋体" w:hAnsi="宋体" w:eastAsia="宋体" w:cs="Arial"/>
                <w:bCs/>
                <w:color w:val="000000"/>
                <w:szCs w:val="21"/>
                <w:lang w:val="en-US" w:eastAsia="zh-CN"/>
              </w:rPr>
              <w:t>3万</w:t>
            </w:r>
          </w:p>
        </w:tc>
        <w:tc>
          <w:tcPr>
            <w:tcW w:w="3586" w:type="dxa"/>
            <w:vAlign w:val="top"/>
          </w:tcPr>
          <w:p w14:paraId="5568F603">
            <w:pPr>
              <w:jc w:val="center"/>
              <w:rPr>
                <w:rFonts w:hint="default" w:ascii="宋体" w:hAnsi="宋体" w:eastAsia="宋体" w:cs="Arial"/>
                <w:bCs/>
                <w:color w:val="000000"/>
                <w:szCs w:val="21"/>
                <w:lang w:val="en-US" w:eastAsia="zh-CN"/>
              </w:rPr>
            </w:pPr>
            <w:r>
              <w:rPr>
                <w:rFonts w:hint="eastAsia" w:ascii="宋体" w:hAnsi="宋体" w:eastAsia="宋体" w:cs="Arial"/>
                <w:bCs/>
                <w:color w:val="000000"/>
                <w:szCs w:val="21"/>
                <w:lang w:val="en-US" w:eastAsia="zh-CN"/>
              </w:rPr>
              <w:t>0.6</w:t>
            </w:r>
          </w:p>
        </w:tc>
      </w:tr>
      <w:tr w14:paraId="502CF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51" w:type="dxa"/>
            <w:vAlign w:val="top"/>
          </w:tcPr>
          <w:p w14:paraId="4D331C91">
            <w:pPr>
              <w:jc w:val="center"/>
              <w:rPr>
                <w:rFonts w:hint="default" w:ascii="宋体" w:hAnsi="宋体" w:eastAsia="宋体" w:cs="Arial"/>
                <w:bCs/>
                <w:color w:val="000000"/>
                <w:szCs w:val="21"/>
                <w:lang w:val="en-US" w:eastAsia="zh-CN"/>
              </w:rPr>
            </w:pPr>
            <w:r>
              <w:rPr>
                <w:rFonts w:hint="eastAsia" w:ascii="宋体" w:hAnsi="宋体" w:eastAsia="宋体" w:cs="Arial"/>
                <w:bCs/>
                <w:color w:val="000000"/>
                <w:szCs w:val="21"/>
                <w:lang w:val="en-US" w:eastAsia="zh-CN"/>
              </w:rPr>
              <w:t>4万</w:t>
            </w:r>
          </w:p>
        </w:tc>
        <w:tc>
          <w:tcPr>
            <w:tcW w:w="3586" w:type="dxa"/>
            <w:vAlign w:val="top"/>
          </w:tcPr>
          <w:p w14:paraId="5A508E1A">
            <w:pPr>
              <w:jc w:val="center"/>
              <w:rPr>
                <w:rFonts w:hint="default" w:ascii="宋体" w:hAnsi="宋体" w:eastAsia="宋体" w:cs="Arial"/>
                <w:bCs/>
                <w:color w:val="000000"/>
                <w:szCs w:val="21"/>
                <w:lang w:val="en-US" w:eastAsia="zh-CN"/>
              </w:rPr>
            </w:pPr>
            <w:r>
              <w:rPr>
                <w:rFonts w:hint="eastAsia" w:ascii="宋体" w:hAnsi="宋体" w:eastAsia="宋体" w:cs="Arial"/>
                <w:bCs/>
                <w:color w:val="000000"/>
                <w:szCs w:val="21"/>
                <w:lang w:val="en-US" w:eastAsia="zh-CN"/>
              </w:rPr>
              <w:t>0.5</w:t>
            </w:r>
          </w:p>
        </w:tc>
      </w:tr>
      <w:tr w14:paraId="3EFB2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51" w:type="dxa"/>
            <w:vAlign w:val="top"/>
          </w:tcPr>
          <w:p w14:paraId="4439A653">
            <w:pPr>
              <w:jc w:val="center"/>
              <w:rPr>
                <w:rFonts w:hint="default" w:ascii="宋体" w:hAnsi="宋体" w:eastAsia="宋体" w:cs="Arial"/>
                <w:bCs/>
                <w:color w:val="000000"/>
                <w:szCs w:val="21"/>
                <w:lang w:val="en-US" w:eastAsia="zh-CN"/>
              </w:rPr>
            </w:pPr>
            <w:r>
              <w:rPr>
                <w:rFonts w:hint="eastAsia" w:ascii="宋体" w:hAnsi="宋体" w:eastAsia="宋体" w:cs="Arial"/>
                <w:bCs/>
                <w:color w:val="000000"/>
                <w:szCs w:val="21"/>
                <w:lang w:val="en-US" w:eastAsia="zh-CN"/>
              </w:rPr>
              <w:t>5万</w:t>
            </w:r>
          </w:p>
        </w:tc>
        <w:tc>
          <w:tcPr>
            <w:tcW w:w="3586" w:type="dxa"/>
            <w:vAlign w:val="top"/>
          </w:tcPr>
          <w:p w14:paraId="3C2550BE">
            <w:pPr>
              <w:jc w:val="center"/>
              <w:rPr>
                <w:rFonts w:hint="default" w:ascii="宋体" w:hAnsi="宋体" w:eastAsia="宋体" w:cs="Arial"/>
                <w:bCs/>
                <w:color w:val="000000"/>
                <w:szCs w:val="21"/>
                <w:lang w:val="en-US" w:eastAsia="zh-CN"/>
              </w:rPr>
            </w:pPr>
            <w:r>
              <w:rPr>
                <w:rFonts w:hint="eastAsia" w:ascii="宋体" w:hAnsi="宋体" w:eastAsia="宋体" w:cs="Arial"/>
                <w:bCs/>
                <w:color w:val="000000"/>
                <w:szCs w:val="21"/>
                <w:lang w:val="en-US" w:eastAsia="zh-CN"/>
              </w:rPr>
              <w:t>0.4</w:t>
            </w:r>
          </w:p>
        </w:tc>
      </w:tr>
    </w:tbl>
    <w:p w14:paraId="20661ADE">
      <w:pPr>
        <w:numPr>
          <w:ilvl w:val="0"/>
          <w:numId w:val="0"/>
        </w:numPr>
        <w:spacing w:line="360" w:lineRule="auto"/>
        <w:ind w:firstLine="210" w:firstLineChars="100"/>
        <w:rPr>
          <w:rFonts w:hint="eastAsia" w:ascii="宋体" w:hAnsi="宋体" w:eastAsia="宋体" w:cs="Arial"/>
          <w:bCs/>
          <w:color w:val="000000"/>
          <w:szCs w:val="21"/>
          <w:lang w:val="en-US" w:eastAsia="zh-CN"/>
        </w:rPr>
      </w:pPr>
      <w:r>
        <w:rPr>
          <w:rFonts w:hint="eastAsia" w:ascii="宋体" w:hAnsi="宋体" w:eastAsia="宋体" w:cs="Arial"/>
          <w:bCs/>
          <w:color w:val="000000"/>
          <w:kern w:val="2"/>
          <w:sz w:val="21"/>
          <w:szCs w:val="21"/>
          <w:lang w:val="en-US" w:eastAsia="zh-CN" w:bidi="ar-SA"/>
        </w:rPr>
        <w:t>（2）</w:t>
      </w:r>
      <w:r>
        <w:rPr>
          <w:rFonts w:hint="eastAsia" w:ascii="宋体" w:hAnsi="宋体" w:eastAsia="宋体" w:cs="Arial"/>
          <w:bCs/>
          <w:color w:val="000000"/>
          <w:szCs w:val="21"/>
          <w:lang w:val="en-US" w:eastAsia="zh-CN"/>
        </w:rPr>
        <w:t>重大疾病医疗保险责任免赔额调整系数</w:t>
      </w:r>
    </w:p>
    <w:tbl>
      <w:tblPr>
        <w:tblStyle w:val="9"/>
        <w:tblW w:w="79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51"/>
        <w:gridCol w:w="3586"/>
      </w:tblGrid>
      <w:tr w14:paraId="7C531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51" w:type="dxa"/>
            <w:vAlign w:val="top"/>
          </w:tcPr>
          <w:p w14:paraId="05F44443">
            <w:pPr>
              <w:jc w:val="center"/>
              <w:rPr>
                <w:rFonts w:hint="eastAsia" w:ascii="宋体" w:hAnsi="宋体" w:eastAsia="宋体" w:cs="Arial"/>
                <w:bCs/>
                <w:color w:val="000000"/>
                <w:szCs w:val="21"/>
                <w:lang w:val="en-US" w:eastAsia="zh-CN"/>
              </w:rPr>
            </w:pPr>
            <w:r>
              <w:rPr>
                <w:rFonts w:hint="eastAsia" w:ascii="宋体" w:hAnsi="宋体" w:eastAsia="宋体" w:cs="宋体"/>
                <w:szCs w:val="21"/>
                <w:lang w:val="en-US" w:eastAsia="zh-CN"/>
              </w:rPr>
              <w:t>重大疾病</w:t>
            </w:r>
            <w:r>
              <w:rPr>
                <w:rFonts w:hint="eastAsia" w:ascii="宋体" w:hAnsi="宋体" w:eastAsia="宋体" w:cs="宋体"/>
                <w:szCs w:val="21"/>
              </w:rPr>
              <w:t>医疗保险金</w:t>
            </w:r>
            <w:r>
              <w:rPr>
                <w:rFonts w:hint="eastAsia" w:ascii="宋体" w:hAnsi="宋体" w:eastAsia="宋体" w:cs="Arial"/>
                <w:bCs/>
                <w:color w:val="000000"/>
                <w:szCs w:val="21"/>
              </w:rPr>
              <w:t>免赔额</w:t>
            </w:r>
            <w:r>
              <w:rPr>
                <w:rFonts w:hint="eastAsia" w:ascii="宋体" w:hAnsi="宋体" w:eastAsia="宋体" w:cs="Arial"/>
                <w:bCs/>
                <w:color w:val="000000"/>
                <w:szCs w:val="21"/>
                <w:lang w:eastAsia="zh-CN"/>
              </w:rPr>
              <w:t>（</w:t>
            </w:r>
            <w:r>
              <w:rPr>
                <w:rFonts w:hint="eastAsia" w:ascii="宋体" w:hAnsi="宋体" w:eastAsia="宋体" w:cs="Arial"/>
                <w:bCs/>
                <w:color w:val="000000"/>
                <w:szCs w:val="21"/>
                <w:lang w:val="en-US" w:eastAsia="zh-CN"/>
              </w:rPr>
              <w:t>元</w:t>
            </w:r>
            <w:r>
              <w:rPr>
                <w:rFonts w:hint="eastAsia" w:ascii="宋体" w:hAnsi="宋体" w:eastAsia="宋体" w:cs="Arial"/>
                <w:bCs/>
                <w:color w:val="000000"/>
                <w:szCs w:val="21"/>
                <w:lang w:eastAsia="zh-CN"/>
              </w:rPr>
              <w:t>）</w:t>
            </w:r>
          </w:p>
        </w:tc>
        <w:tc>
          <w:tcPr>
            <w:tcW w:w="3586" w:type="dxa"/>
            <w:vAlign w:val="top"/>
          </w:tcPr>
          <w:p w14:paraId="158D955F">
            <w:pPr>
              <w:jc w:val="center"/>
              <w:rPr>
                <w:rFonts w:ascii="宋体" w:hAnsi="宋体" w:eastAsia="宋体" w:cs="Arial"/>
                <w:bCs/>
                <w:color w:val="000000"/>
                <w:szCs w:val="21"/>
              </w:rPr>
            </w:pPr>
            <w:r>
              <w:rPr>
                <w:rFonts w:hint="eastAsia" w:ascii="宋体" w:hAnsi="宋体" w:eastAsia="宋体" w:cs="Arial"/>
                <w:bCs/>
                <w:color w:val="000000"/>
                <w:szCs w:val="21"/>
              </w:rPr>
              <w:t>调整系数</w:t>
            </w:r>
          </w:p>
        </w:tc>
      </w:tr>
      <w:tr w14:paraId="1B040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51" w:type="dxa"/>
            <w:vAlign w:val="top"/>
          </w:tcPr>
          <w:p w14:paraId="14B26548">
            <w:pPr>
              <w:jc w:val="center"/>
              <w:rPr>
                <w:rFonts w:hint="default" w:ascii="宋体" w:hAnsi="宋体" w:eastAsia="宋体" w:cs="Arial"/>
                <w:bCs/>
                <w:color w:val="000000"/>
                <w:szCs w:val="21"/>
                <w:lang w:val="en-US" w:eastAsia="zh-CN"/>
              </w:rPr>
            </w:pPr>
            <w:r>
              <w:rPr>
                <w:rFonts w:hint="eastAsia" w:ascii="宋体" w:hAnsi="宋体" w:eastAsia="宋体" w:cs="Arial"/>
                <w:bCs/>
                <w:color w:val="000000"/>
                <w:szCs w:val="21"/>
                <w:lang w:val="en-US" w:eastAsia="zh-CN"/>
              </w:rPr>
              <w:t>0</w:t>
            </w:r>
          </w:p>
        </w:tc>
        <w:tc>
          <w:tcPr>
            <w:tcW w:w="3586" w:type="dxa"/>
            <w:vAlign w:val="top"/>
          </w:tcPr>
          <w:p w14:paraId="155C6CE2">
            <w:pPr>
              <w:jc w:val="center"/>
              <w:rPr>
                <w:rFonts w:hint="default" w:ascii="宋体" w:hAnsi="宋体" w:eastAsia="宋体" w:cs="Arial"/>
                <w:bCs/>
                <w:color w:val="000000"/>
                <w:szCs w:val="21"/>
                <w:lang w:val="en-US"/>
              </w:rPr>
            </w:pPr>
            <w:r>
              <w:rPr>
                <w:rFonts w:hint="eastAsia" w:ascii="宋体" w:hAnsi="宋体" w:eastAsia="宋体" w:cs="Arial"/>
                <w:bCs/>
                <w:color w:val="000000"/>
                <w:szCs w:val="21"/>
                <w:lang w:val="en-US" w:eastAsia="zh-CN"/>
              </w:rPr>
              <w:t>1.00</w:t>
            </w:r>
          </w:p>
        </w:tc>
      </w:tr>
      <w:tr w14:paraId="1FF0B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51" w:type="dxa"/>
            <w:vAlign w:val="top"/>
          </w:tcPr>
          <w:p w14:paraId="55023F33">
            <w:pPr>
              <w:jc w:val="center"/>
              <w:rPr>
                <w:rFonts w:hint="default" w:ascii="宋体" w:hAnsi="宋体" w:eastAsia="宋体" w:cs="Arial"/>
                <w:bCs/>
                <w:color w:val="000000"/>
                <w:szCs w:val="21"/>
                <w:lang w:val="en-US" w:eastAsia="zh-CN"/>
              </w:rPr>
            </w:pPr>
            <w:r>
              <w:rPr>
                <w:rFonts w:hint="eastAsia" w:ascii="宋体" w:hAnsi="宋体" w:eastAsia="宋体" w:cs="Arial"/>
                <w:bCs/>
                <w:color w:val="000000"/>
                <w:szCs w:val="21"/>
                <w:lang w:val="en-US" w:eastAsia="zh-CN"/>
              </w:rPr>
              <w:t>5000</w:t>
            </w:r>
          </w:p>
        </w:tc>
        <w:tc>
          <w:tcPr>
            <w:tcW w:w="3586" w:type="dxa"/>
            <w:vAlign w:val="top"/>
          </w:tcPr>
          <w:p w14:paraId="33756EBF">
            <w:pPr>
              <w:jc w:val="center"/>
              <w:rPr>
                <w:rFonts w:hint="default" w:ascii="宋体" w:hAnsi="宋体" w:eastAsia="宋体" w:cs="Arial"/>
                <w:bCs/>
                <w:color w:val="000000"/>
                <w:szCs w:val="21"/>
                <w:lang w:val="en-US"/>
              </w:rPr>
            </w:pPr>
            <w:r>
              <w:rPr>
                <w:rFonts w:hint="eastAsia" w:ascii="宋体" w:hAnsi="宋体" w:eastAsia="宋体" w:cs="Arial"/>
                <w:bCs/>
                <w:color w:val="000000"/>
                <w:szCs w:val="21"/>
                <w:lang w:val="en-US" w:eastAsia="zh-CN"/>
              </w:rPr>
              <w:t>0.96</w:t>
            </w:r>
          </w:p>
        </w:tc>
      </w:tr>
      <w:tr w14:paraId="28FB7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51" w:type="dxa"/>
            <w:vAlign w:val="top"/>
          </w:tcPr>
          <w:p w14:paraId="7628F9A9">
            <w:pPr>
              <w:jc w:val="center"/>
              <w:rPr>
                <w:rFonts w:hint="default" w:ascii="宋体" w:hAnsi="宋体" w:eastAsia="宋体" w:cs="Arial"/>
                <w:bCs/>
                <w:color w:val="000000"/>
                <w:szCs w:val="21"/>
                <w:lang w:val="en-US" w:eastAsia="zh-CN"/>
              </w:rPr>
            </w:pPr>
            <w:r>
              <w:rPr>
                <w:rFonts w:hint="eastAsia" w:ascii="宋体" w:hAnsi="宋体" w:eastAsia="宋体" w:cs="Arial"/>
                <w:bCs/>
                <w:color w:val="000000"/>
                <w:szCs w:val="21"/>
                <w:lang w:val="en-US" w:eastAsia="zh-CN"/>
              </w:rPr>
              <w:t>1万</w:t>
            </w:r>
          </w:p>
        </w:tc>
        <w:tc>
          <w:tcPr>
            <w:tcW w:w="3586" w:type="dxa"/>
            <w:vAlign w:val="top"/>
          </w:tcPr>
          <w:p w14:paraId="245B9CF6">
            <w:pPr>
              <w:jc w:val="center"/>
              <w:rPr>
                <w:rFonts w:hint="default" w:ascii="宋体" w:hAnsi="宋体" w:eastAsia="宋体" w:cs="Arial"/>
                <w:bCs/>
                <w:color w:val="000000"/>
                <w:szCs w:val="21"/>
                <w:lang w:val="en-US" w:eastAsia="zh-CN"/>
              </w:rPr>
            </w:pPr>
            <w:r>
              <w:rPr>
                <w:rFonts w:hint="eastAsia" w:ascii="宋体" w:hAnsi="宋体" w:eastAsia="宋体" w:cs="Arial"/>
                <w:bCs/>
                <w:color w:val="000000"/>
                <w:szCs w:val="21"/>
                <w:lang w:val="en-US" w:eastAsia="zh-CN"/>
              </w:rPr>
              <w:t>0.92</w:t>
            </w:r>
          </w:p>
        </w:tc>
      </w:tr>
      <w:tr w14:paraId="69CDC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51" w:type="dxa"/>
            <w:vAlign w:val="top"/>
          </w:tcPr>
          <w:p w14:paraId="08BB8E19">
            <w:pPr>
              <w:jc w:val="center"/>
              <w:rPr>
                <w:rFonts w:hint="default" w:ascii="宋体" w:hAnsi="宋体" w:eastAsia="宋体" w:cs="Arial"/>
                <w:bCs/>
                <w:color w:val="000000"/>
                <w:szCs w:val="21"/>
                <w:lang w:val="en-US" w:eastAsia="zh-CN"/>
              </w:rPr>
            </w:pPr>
            <w:r>
              <w:rPr>
                <w:rFonts w:hint="eastAsia" w:ascii="宋体" w:hAnsi="宋体" w:eastAsia="宋体" w:cs="Arial"/>
                <w:bCs/>
                <w:color w:val="000000"/>
                <w:szCs w:val="21"/>
                <w:lang w:val="en-US" w:eastAsia="zh-CN"/>
              </w:rPr>
              <w:t>2万</w:t>
            </w:r>
          </w:p>
        </w:tc>
        <w:tc>
          <w:tcPr>
            <w:tcW w:w="3586" w:type="dxa"/>
            <w:vAlign w:val="top"/>
          </w:tcPr>
          <w:p w14:paraId="0704A757">
            <w:pPr>
              <w:jc w:val="center"/>
              <w:rPr>
                <w:rFonts w:hint="default" w:ascii="宋体" w:hAnsi="宋体" w:eastAsia="宋体" w:cs="Arial"/>
                <w:bCs/>
                <w:color w:val="000000"/>
                <w:szCs w:val="21"/>
                <w:lang w:val="en-US" w:eastAsia="zh-CN"/>
              </w:rPr>
            </w:pPr>
            <w:r>
              <w:rPr>
                <w:rFonts w:hint="eastAsia" w:ascii="宋体" w:hAnsi="宋体" w:eastAsia="宋体" w:cs="Arial"/>
                <w:bCs/>
                <w:color w:val="000000"/>
                <w:szCs w:val="21"/>
                <w:lang w:val="en-US" w:eastAsia="zh-CN"/>
              </w:rPr>
              <w:t>0.87</w:t>
            </w:r>
          </w:p>
        </w:tc>
      </w:tr>
      <w:tr w14:paraId="05660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51" w:type="dxa"/>
            <w:vAlign w:val="top"/>
          </w:tcPr>
          <w:p w14:paraId="384DEAFE">
            <w:pPr>
              <w:jc w:val="center"/>
              <w:rPr>
                <w:rFonts w:hint="default" w:ascii="宋体" w:hAnsi="宋体" w:eastAsia="宋体" w:cs="Arial"/>
                <w:bCs/>
                <w:color w:val="000000"/>
                <w:szCs w:val="21"/>
                <w:lang w:val="en-US" w:eastAsia="zh-CN"/>
              </w:rPr>
            </w:pPr>
            <w:r>
              <w:rPr>
                <w:rFonts w:hint="eastAsia" w:ascii="宋体" w:hAnsi="宋体" w:eastAsia="宋体" w:cs="Arial"/>
                <w:bCs/>
                <w:color w:val="000000"/>
                <w:szCs w:val="21"/>
                <w:lang w:val="en-US" w:eastAsia="zh-CN"/>
              </w:rPr>
              <w:t>3万</w:t>
            </w:r>
          </w:p>
        </w:tc>
        <w:tc>
          <w:tcPr>
            <w:tcW w:w="3586" w:type="dxa"/>
            <w:vAlign w:val="top"/>
          </w:tcPr>
          <w:p w14:paraId="2DD1B180">
            <w:pPr>
              <w:jc w:val="center"/>
              <w:rPr>
                <w:rFonts w:hint="default" w:ascii="宋体" w:hAnsi="宋体" w:eastAsia="宋体" w:cs="Arial"/>
                <w:bCs/>
                <w:color w:val="000000"/>
                <w:szCs w:val="21"/>
                <w:lang w:val="en-US" w:eastAsia="zh-CN"/>
              </w:rPr>
            </w:pPr>
            <w:r>
              <w:rPr>
                <w:rFonts w:hint="eastAsia" w:ascii="宋体" w:hAnsi="宋体" w:eastAsia="宋体" w:cs="Arial"/>
                <w:bCs/>
                <w:color w:val="000000"/>
                <w:szCs w:val="21"/>
                <w:lang w:val="en-US" w:eastAsia="zh-CN"/>
              </w:rPr>
              <w:t>0.83</w:t>
            </w:r>
          </w:p>
        </w:tc>
      </w:tr>
      <w:tr w14:paraId="490CE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51" w:type="dxa"/>
            <w:vAlign w:val="top"/>
          </w:tcPr>
          <w:p w14:paraId="6CF87008">
            <w:pPr>
              <w:jc w:val="center"/>
              <w:rPr>
                <w:rFonts w:hint="default" w:ascii="宋体" w:hAnsi="宋体" w:eastAsia="宋体" w:cs="Arial"/>
                <w:bCs/>
                <w:color w:val="000000"/>
                <w:szCs w:val="21"/>
                <w:lang w:val="en-US" w:eastAsia="zh-CN"/>
              </w:rPr>
            </w:pPr>
            <w:r>
              <w:rPr>
                <w:rFonts w:hint="eastAsia" w:ascii="宋体" w:hAnsi="宋体" w:eastAsia="宋体" w:cs="Arial"/>
                <w:bCs/>
                <w:color w:val="000000"/>
                <w:szCs w:val="21"/>
                <w:lang w:val="en-US" w:eastAsia="zh-CN"/>
              </w:rPr>
              <w:t>4万</w:t>
            </w:r>
          </w:p>
        </w:tc>
        <w:tc>
          <w:tcPr>
            <w:tcW w:w="3586" w:type="dxa"/>
            <w:vAlign w:val="top"/>
          </w:tcPr>
          <w:p w14:paraId="008F28BE">
            <w:pPr>
              <w:jc w:val="center"/>
              <w:rPr>
                <w:rFonts w:hint="default" w:ascii="宋体" w:hAnsi="宋体" w:eastAsia="宋体" w:cs="Arial"/>
                <w:bCs/>
                <w:color w:val="000000"/>
                <w:szCs w:val="21"/>
                <w:lang w:val="en-US" w:eastAsia="zh-CN"/>
              </w:rPr>
            </w:pPr>
            <w:r>
              <w:rPr>
                <w:rFonts w:hint="eastAsia" w:ascii="宋体" w:hAnsi="宋体" w:eastAsia="宋体" w:cs="Arial"/>
                <w:bCs/>
                <w:color w:val="000000"/>
                <w:szCs w:val="21"/>
                <w:lang w:val="en-US" w:eastAsia="zh-CN"/>
              </w:rPr>
              <w:t>0.81</w:t>
            </w:r>
          </w:p>
        </w:tc>
      </w:tr>
      <w:tr w14:paraId="45ADD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51" w:type="dxa"/>
            <w:vAlign w:val="top"/>
          </w:tcPr>
          <w:p w14:paraId="0BC7D5AE">
            <w:pPr>
              <w:jc w:val="center"/>
              <w:rPr>
                <w:rFonts w:hint="default" w:ascii="宋体" w:hAnsi="宋体" w:eastAsia="宋体" w:cs="Arial"/>
                <w:bCs/>
                <w:color w:val="000000"/>
                <w:szCs w:val="21"/>
                <w:lang w:val="en-US" w:eastAsia="zh-CN"/>
              </w:rPr>
            </w:pPr>
            <w:r>
              <w:rPr>
                <w:rFonts w:hint="eastAsia" w:ascii="宋体" w:hAnsi="宋体" w:eastAsia="宋体" w:cs="Arial"/>
                <w:bCs/>
                <w:color w:val="000000"/>
                <w:szCs w:val="21"/>
                <w:lang w:val="en-US" w:eastAsia="zh-CN"/>
              </w:rPr>
              <w:t>4.5万</w:t>
            </w:r>
          </w:p>
        </w:tc>
        <w:tc>
          <w:tcPr>
            <w:tcW w:w="3586" w:type="dxa"/>
            <w:vAlign w:val="top"/>
          </w:tcPr>
          <w:p w14:paraId="366DF259">
            <w:pPr>
              <w:jc w:val="center"/>
              <w:rPr>
                <w:rFonts w:hint="default" w:ascii="宋体" w:hAnsi="宋体" w:eastAsia="宋体" w:cs="Arial"/>
                <w:bCs/>
                <w:color w:val="000000"/>
                <w:szCs w:val="21"/>
                <w:lang w:val="en-US" w:eastAsia="zh-CN"/>
              </w:rPr>
            </w:pPr>
            <w:r>
              <w:rPr>
                <w:rFonts w:hint="eastAsia" w:ascii="宋体" w:hAnsi="宋体" w:eastAsia="宋体" w:cs="Arial"/>
                <w:bCs/>
                <w:color w:val="000000"/>
                <w:szCs w:val="21"/>
                <w:lang w:val="en-US" w:eastAsia="zh-CN"/>
              </w:rPr>
              <w:t>0.80</w:t>
            </w:r>
          </w:p>
        </w:tc>
      </w:tr>
    </w:tbl>
    <w:p w14:paraId="42DE28FE">
      <w:pPr>
        <w:spacing w:line="360" w:lineRule="auto"/>
        <w:ind w:firstLine="210" w:firstLineChars="100"/>
        <w:rPr>
          <w:rFonts w:hint="default" w:ascii="宋体" w:hAnsi="宋体" w:eastAsia="宋体" w:cs="Arial"/>
          <w:bCs/>
          <w:color w:val="000000"/>
          <w:szCs w:val="21"/>
          <w:lang w:val="en-US" w:eastAsia="zh-CN"/>
        </w:rPr>
      </w:pPr>
      <w:r>
        <w:rPr>
          <w:rFonts w:hint="eastAsia" w:ascii="宋体" w:hAnsi="宋体" w:eastAsia="宋体" w:cs="Arial"/>
          <w:bCs/>
          <w:color w:val="000000"/>
          <w:szCs w:val="21"/>
          <w:lang w:val="en-US" w:eastAsia="zh-CN"/>
        </w:rPr>
        <w:t>注：免赔额调整系数=</w:t>
      </w:r>
      <w:r>
        <w:rPr>
          <w:rFonts w:hint="eastAsia" w:ascii="宋体" w:hAnsi="宋体" w:eastAsia="宋体" w:cs="宋体"/>
          <w:szCs w:val="21"/>
        </w:rPr>
        <w:t>一般医疗保险金</w:t>
      </w:r>
      <w:r>
        <w:rPr>
          <w:rFonts w:hint="eastAsia" w:ascii="宋体" w:hAnsi="宋体" w:eastAsia="宋体" w:cs="宋体"/>
          <w:szCs w:val="21"/>
          <w:lang w:val="en-US" w:eastAsia="zh-CN"/>
        </w:rPr>
        <w:t>免赔额调整系数×重大疾病医疗保险金免赔额</w:t>
      </w:r>
    </w:p>
    <w:p w14:paraId="635DDD20">
      <w:pPr>
        <w:spacing w:line="360" w:lineRule="auto"/>
        <w:ind w:firstLine="210" w:firstLineChars="100"/>
        <w:rPr>
          <w:rFonts w:hint="eastAsia" w:ascii="宋体" w:hAnsi="宋体" w:eastAsia="宋体" w:cs="Arial"/>
          <w:bCs/>
          <w:color w:val="000000"/>
          <w:szCs w:val="21"/>
          <w:lang w:val="en-US" w:eastAsia="zh-CN"/>
        </w:rPr>
      </w:pPr>
    </w:p>
    <w:p w14:paraId="6429E4B2">
      <w:pPr>
        <w:spacing w:line="360" w:lineRule="auto"/>
        <w:ind w:firstLine="210" w:firstLineChars="100"/>
        <w:rPr>
          <w:rFonts w:hint="eastAsia" w:ascii="宋体" w:hAnsi="宋体" w:eastAsia="宋体" w:cs="Arial"/>
          <w:bCs/>
          <w:color w:val="000000"/>
          <w:szCs w:val="21"/>
        </w:rPr>
      </w:pPr>
      <w:r>
        <w:rPr>
          <w:rFonts w:hint="eastAsia" w:ascii="宋体" w:hAnsi="宋体" w:eastAsia="宋体" w:cs="Arial"/>
          <w:bCs/>
          <w:color w:val="000000"/>
          <w:szCs w:val="21"/>
          <w:lang w:val="en-US" w:eastAsia="zh-CN"/>
        </w:rPr>
        <w:t>2</w:t>
      </w:r>
      <w:r>
        <w:rPr>
          <w:rFonts w:hint="eastAsia" w:ascii="宋体" w:hAnsi="宋体" w:eastAsia="宋体" w:cs="Arial"/>
          <w:bCs/>
          <w:color w:val="000000"/>
          <w:szCs w:val="21"/>
        </w:rPr>
        <w:t>、赔付比例调整系数（F</w:t>
      </w:r>
      <w:r>
        <w:rPr>
          <w:rFonts w:hint="eastAsia" w:ascii="宋体" w:hAnsi="宋体" w:eastAsia="宋体" w:cs="Arial"/>
          <w:bCs/>
          <w:color w:val="000000"/>
          <w:szCs w:val="21"/>
          <w:lang w:val="en-US" w:eastAsia="zh-CN"/>
        </w:rPr>
        <w:t>2</w:t>
      </w:r>
      <w:r>
        <w:rPr>
          <w:rFonts w:hint="eastAsia" w:ascii="宋体" w:hAnsi="宋体" w:eastAsia="宋体" w:cs="Arial"/>
          <w:bCs/>
          <w:color w:val="000000"/>
          <w:szCs w:val="21"/>
        </w:rPr>
        <w:t>）</w:t>
      </w:r>
    </w:p>
    <w:p w14:paraId="64BEAB13">
      <w:pPr>
        <w:spacing w:line="360" w:lineRule="auto"/>
        <w:ind w:firstLine="0" w:firstLineChars="0"/>
        <w:rPr>
          <w:rFonts w:hint="eastAsia" w:ascii="宋体" w:hAnsi="宋体" w:eastAsia="宋体" w:cs="宋体"/>
          <w:szCs w:val="21"/>
          <w:lang w:val="en-US" w:eastAsia="zh-CN"/>
        </w:rPr>
      </w:pPr>
      <w:r>
        <w:rPr>
          <w:rFonts w:hint="eastAsia" w:ascii="宋体" w:hAnsi="宋体" w:eastAsia="宋体" w:cs="Arial"/>
          <w:bCs/>
          <w:color w:val="000000"/>
          <w:szCs w:val="21"/>
          <w:lang w:eastAsia="zh-CN"/>
        </w:rPr>
        <w:t>（</w:t>
      </w:r>
      <w:r>
        <w:rPr>
          <w:rFonts w:hint="eastAsia" w:ascii="宋体" w:hAnsi="宋体" w:eastAsia="宋体" w:cs="Arial"/>
          <w:bCs/>
          <w:color w:val="000000"/>
          <w:szCs w:val="21"/>
          <w:lang w:val="en-US" w:eastAsia="zh-CN"/>
        </w:rPr>
        <w:t>1</w:t>
      </w:r>
      <w:r>
        <w:rPr>
          <w:rFonts w:hint="eastAsia" w:ascii="宋体" w:hAnsi="宋体" w:eastAsia="宋体" w:cs="Arial"/>
          <w:bCs/>
          <w:color w:val="000000"/>
          <w:szCs w:val="21"/>
          <w:lang w:eastAsia="zh-CN"/>
        </w:rPr>
        <w:t>）</w:t>
      </w:r>
      <w:r>
        <w:rPr>
          <w:rFonts w:hint="eastAsia" w:ascii="宋体" w:hAnsi="宋体" w:eastAsia="宋体" w:cs="宋体"/>
          <w:szCs w:val="21"/>
        </w:rPr>
        <w:t>一般医疗保险金</w:t>
      </w:r>
      <w:r>
        <w:rPr>
          <w:rFonts w:hint="eastAsia" w:ascii="宋体" w:hAnsi="宋体" w:eastAsia="宋体" w:cs="宋体"/>
          <w:szCs w:val="21"/>
          <w:lang w:eastAsia="zh-CN"/>
        </w:rPr>
        <w:t>、</w:t>
      </w:r>
      <w:r>
        <w:rPr>
          <w:rFonts w:hint="eastAsia" w:ascii="宋体" w:hAnsi="宋体" w:eastAsia="宋体" w:cs="宋体"/>
          <w:szCs w:val="21"/>
          <w:lang w:val="en-US" w:eastAsia="zh-CN"/>
        </w:rPr>
        <w:t>重大疾病医疗保险金赔付比例调整系数</w:t>
      </w:r>
    </w:p>
    <w:tbl>
      <w:tblPr>
        <w:tblStyle w:val="9"/>
        <w:tblW w:w="793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434"/>
        <w:gridCol w:w="2075"/>
        <w:gridCol w:w="2283"/>
        <w:gridCol w:w="1145"/>
      </w:tblGrid>
      <w:tr w14:paraId="6513CE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75" w:hRule="atLeast"/>
          <w:jc w:val="center"/>
        </w:trPr>
        <w:tc>
          <w:tcPr>
            <w:tcW w:w="24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612C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被保险人以参加基本医疗保险身份投保，并以基本医疗保险身份就诊并结算；被保险人未以参加基本医疗保险身份投保（赔付比例A）</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C894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被保险人以参加基本医疗保险身份投保，但未以基本医疗保险身份就诊并结算（赔付比例B）</w:t>
            </w:r>
          </w:p>
        </w:tc>
        <w:tc>
          <w:tcPr>
            <w:tcW w:w="22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0E16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被保险人以参加基本医疗保险身份投保，但未以基本医疗保险身份就诊并结算，异地就医（赔付比例C）</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8A2A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调整系数</w:t>
            </w:r>
          </w:p>
        </w:tc>
      </w:tr>
      <w:tr w14:paraId="132917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jc w:val="center"/>
        </w:trPr>
        <w:tc>
          <w:tcPr>
            <w:tcW w:w="24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7B2C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751E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w:t>
            </w:r>
          </w:p>
        </w:tc>
        <w:tc>
          <w:tcPr>
            <w:tcW w:w="22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1BA9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3664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1.00 </w:t>
            </w:r>
          </w:p>
        </w:tc>
      </w:tr>
      <w:tr w14:paraId="62D78D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jc w:val="center"/>
        </w:trPr>
        <w:tc>
          <w:tcPr>
            <w:tcW w:w="24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1ED8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90%</w:t>
            </w: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D8F9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54%</w:t>
            </w:r>
          </w:p>
        </w:tc>
        <w:tc>
          <w:tcPr>
            <w:tcW w:w="22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9347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72%</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1DC2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0.90 </w:t>
            </w:r>
          </w:p>
        </w:tc>
      </w:tr>
      <w:tr w14:paraId="54CED2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jc w:val="center"/>
        </w:trPr>
        <w:tc>
          <w:tcPr>
            <w:tcW w:w="24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B214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w:t>
            </w: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687B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48%</w:t>
            </w:r>
          </w:p>
        </w:tc>
        <w:tc>
          <w:tcPr>
            <w:tcW w:w="22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8312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64%</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EA5A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0.80 </w:t>
            </w:r>
          </w:p>
        </w:tc>
      </w:tr>
      <w:tr w14:paraId="0D433B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jc w:val="center"/>
        </w:trPr>
        <w:tc>
          <w:tcPr>
            <w:tcW w:w="24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799D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70%</w:t>
            </w: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0205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w:t>
            </w:r>
          </w:p>
        </w:tc>
        <w:tc>
          <w:tcPr>
            <w:tcW w:w="22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D189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56%</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37B3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0.70 </w:t>
            </w:r>
          </w:p>
        </w:tc>
      </w:tr>
      <w:tr w14:paraId="53056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24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27ED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w:t>
            </w: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556F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22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A732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48%</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D2E0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0.60 </w:t>
            </w:r>
          </w:p>
        </w:tc>
      </w:tr>
      <w:tr w14:paraId="10BB21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24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0298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5AB5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22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8824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4454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0.50 </w:t>
            </w:r>
          </w:p>
        </w:tc>
      </w:tr>
      <w:tr w14:paraId="4C2D74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24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8491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w:t>
            </w: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81B8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22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A343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D91A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0.40 </w:t>
            </w:r>
          </w:p>
        </w:tc>
      </w:tr>
      <w:tr w14:paraId="101412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24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A04A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19F3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22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4C15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B7D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0.30 </w:t>
            </w:r>
          </w:p>
        </w:tc>
      </w:tr>
      <w:tr w14:paraId="1645B5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24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2D4C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8244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22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6C25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5A7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0.25 </w:t>
            </w:r>
          </w:p>
        </w:tc>
      </w:tr>
    </w:tbl>
    <w:p w14:paraId="5A59B89D">
      <w:pPr>
        <w:spacing w:line="360" w:lineRule="auto"/>
        <w:ind w:firstLine="0" w:firstLineChars="0"/>
        <w:rPr>
          <w:rFonts w:hint="eastAsia" w:ascii="宋体" w:hAnsi="宋体" w:eastAsia="宋体" w:cs="Arial"/>
          <w:bCs/>
          <w:color w:val="000000"/>
          <w:szCs w:val="21"/>
          <w:lang w:val="en-US" w:eastAsia="zh-CN"/>
        </w:rPr>
      </w:pPr>
      <w:r>
        <w:rPr>
          <w:rFonts w:hint="eastAsia" w:ascii="宋体" w:hAnsi="宋体" w:eastAsia="宋体" w:cs="Arial"/>
          <w:bCs/>
          <w:color w:val="000000"/>
          <w:szCs w:val="21"/>
          <w:lang w:eastAsia="zh-CN"/>
        </w:rPr>
        <w:t>（</w:t>
      </w:r>
      <w:r>
        <w:rPr>
          <w:rFonts w:hint="eastAsia" w:ascii="宋体" w:hAnsi="宋体" w:eastAsia="宋体" w:cs="Arial"/>
          <w:bCs/>
          <w:color w:val="000000"/>
          <w:szCs w:val="21"/>
          <w:lang w:val="en-US" w:eastAsia="zh-CN"/>
        </w:rPr>
        <w:t>2</w:t>
      </w:r>
      <w:r>
        <w:rPr>
          <w:rFonts w:hint="eastAsia" w:ascii="宋体" w:hAnsi="宋体" w:eastAsia="宋体" w:cs="Arial"/>
          <w:bCs/>
          <w:color w:val="000000"/>
          <w:szCs w:val="21"/>
          <w:lang w:eastAsia="zh-CN"/>
        </w:rPr>
        <w:t>）恶性肿瘤院外特定药品费用保险金</w:t>
      </w:r>
      <w:r>
        <w:rPr>
          <w:rFonts w:hint="eastAsia" w:ascii="宋体" w:hAnsi="宋体" w:eastAsia="宋体" w:cs="Arial"/>
          <w:bCs/>
          <w:color w:val="000000"/>
          <w:szCs w:val="21"/>
          <w:lang w:val="en-US" w:eastAsia="zh-CN"/>
        </w:rPr>
        <w:t>赔付比例调整系数</w:t>
      </w:r>
    </w:p>
    <w:tbl>
      <w:tblPr>
        <w:tblStyle w:val="9"/>
        <w:tblW w:w="793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200"/>
        <w:gridCol w:w="2061"/>
        <w:gridCol w:w="1676"/>
      </w:tblGrid>
      <w:tr w14:paraId="5D4B18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5" w:hRule="atLeast"/>
          <w:jc w:val="center"/>
        </w:trPr>
        <w:tc>
          <w:tcPr>
            <w:tcW w:w="4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9196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被保险人以参加基本医疗保险身份投保，药品为基本医疗保险药品目录内且已经过基本医疗保险结算；被保险人以参加基本医疗保险身份投保，药品为基本医疗保险药品目录外；被保险人未以参加基本医疗保险身份投保（赔付比例D）</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9594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被保险人以参加基本医疗保险身份投保，药品为基本医疗保险药品目录内但未经过基本医疗保险结算（赔付比例E）</w:t>
            </w:r>
          </w:p>
        </w:tc>
        <w:tc>
          <w:tcPr>
            <w:tcW w:w="1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C07B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调整系数</w:t>
            </w:r>
          </w:p>
        </w:tc>
      </w:tr>
      <w:tr w14:paraId="72C12F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jc w:val="center"/>
        </w:trPr>
        <w:tc>
          <w:tcPr>
            <w:tcW w:w="4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67F1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20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3C55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w:t>
            </w:r>
          </w:p>
        </w:tc>
        <w:tc>
          <w:tcPr>
            <w:tcW w:w="1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7585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1.00 </w:t>
            </w:r>
          </w:p>
        </w:tc>
      </w:tr>
      <w:tr w14:paraId="38AC99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jc w:val="center"/>
        </w:trPr>
        <w:tc>
          <w:tcPr>
            <w:tcW w:w="4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3B1B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90%</w:t>
            </w:r>
          </w:p>
        </w:tc>
        <w:tc>
          <w:tcPr>
            <w:tcW w:w="20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9EF1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54%</w:t>
            </w:r>
          </w:p>
        </w:tc>
        <w:tc>
          <w:tcPr>
            <w:tcW w:w="1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F58E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0.90 </w:t>
            </w:r>
          </w:p>
        </w:tc>
      </w:tr>
      <w:tr w14:paraId="3679D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jc w:val="center"/>
        </w:trPr>
        <w:tc>
          <w:tcPr>
            <w:tcW w:w="4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8ACD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w:t>
            </w:r>
          </w:p>
        </w:tc>
        <w:tc>
          <w:tcPr>
            <w:tcW w:w="20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B436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48%</w:t>
            </w:r>
          </w:p>
        </w:tc>
        <w:tc>
          <w:tcPr>
            <w:tcW w:w="1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2ACB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0.80 </w:t>
            </w:r>
          </w:p>
        </w:tc>
      </w:tr>
      <w:tr w14:paraId="0119FD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jc w:val="center"/>
        </w:trPr>
        <w:tc>
          <w:tcPr>
            <w:tcW w:w="4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2CD9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70%</w:t>
            </w:r>
          </w:p>
        </w:tc>
        <w:tc>
          <w:tcPr>
            <w:tcW w:w="20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090B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w:t>
            </w:r>
          </w:p>
        </w:tc>
        <w:tc>
          <w:tcPr>
            <w:tcW w:w="1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C594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0.70 </w:t>
            </w:r>
          </w:p>
        </w:tc>
      </w:tr>
      <w:tr w14:paraId="3D50E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4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E0D6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w:t>
            </w:r>
          </w:p>
        </w:tc>
        <w:tc>
          <w:tcPr>
            <w:tcW w:w="20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8366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1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F6FF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0.60 </w:t>
            </w:r>
          </w:p>
        </w:tc>
      </w:tr>
      <w:tr w14:paraId="49A2ED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8F22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20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26D6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1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2B87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0.50 </w:t>
            </w:r>
          </w:p>
        </w:tc>
      </w:tr>
      <w:tr w14:paraId="75D32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4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5A65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w:t>
            </w:r>
          </w:p>
        </w:tc>
        <w:tc>
          <w:tcPr>
            <w:tcW w:w="20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38E1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1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2609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0.40 </w:t>
            </w:r>
          </w:p>
        </w:tc>
      </w:tr>
      <w:tr w14:paraId="4ED869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67F0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20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CA89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1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1987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0.30 </w:t>
            </w:r>
          </w:p>
        </w:tc>
      </w:tr>
      <w:tr w14:paraId="056486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4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D643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20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3FCF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1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C3AE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0.25 </w:t>
            </w:r>
          </w:p>
        </w:tc>
      </w:tr>
    </w:tbl>
    <w:p w14:paraId="2D446FA2">
      <w:pPr>
        <w:spacing w:line="360" w:lineRule="auto"/>
        <w:ind w:firstLine="0" w:firstLineChars="0"/>
        <w:rPr>
          <w:rFonts w:ascii="宋体" w:hAnsi="宋体" w:eastAsia="宋体" w:cs="Arial"/>
          <w:bCs/>
          <w:color w:val="000000"/>
          <w:szCs w:val="21"/>
        </w:rPr>
      </w:pPr>
    </w:p>
    <w:p w14:paraId="67805E25">
      <w:pPr>
        <w:spacing w:line="360" w:lineRule="auto"/>
        <w:ind w:firstLine="210" w:firstLineChars="100"/>
        <w:rPr>
          <w:rFonts w:hint="eastAsia" w:ascii="宋体" w:hAnsi="宋体" w:eastAsia="宋体" w:cs="Arial"/>
          <w:bCs/>
          <w:color w:val="000000"/>
          <w:szCs w:val="21"/>
        </w:rPr>
      </w:pPr>
      <w:r>
        <w:rPr>
          <w:rFonts w:hint="eastAsia" w:ascii="宋体" w:hAnsi="宋体" w:eastAsia="宋体" w:cs="Arial"/>
          <w:bCs/>
          <w:color w:val="000000"/>
          <w:szCs w:val="21"/>
          <w:lang w:val="en-US" w:eastAsia="zh-CN"/>
        </w:rPr>
        <w:t>3</w:t>
      </w:r>
      <w:r>
        <w:rPr>
          <w:rFonts w:hint="eastAsia" w:ascii="宋体" w:hAnsi="宋体" w:eastAsia="宋体" w:cs="Arial"/>
          <w:bCs/>
          <w:color w:val="000000"/>
          <w:szCs w:val="21"/>
        </w:rPr>
        <w:t>、</w:t>
      </w:r>
      <w:r>
        <w:rPr>
          <w:rFonts w:hint="eastAsia" w:ascii="宋体" w:hAnsi="宋体" w:eastAsia="宋体" w:cs="Arial"/>
          <w:bCs/>
          <w:color w:val="000000"/>
          <w:szCs w:val="21"/>
          <w:lang w:val="en-US" w:eastAsia="zh-CN"/>
        </w:rPr>
        <w:t>保险金额</w:t>
      </w:r>
      <w:r>
        <w:rPr>
          <w:rFonts w:hint="eastAsia" w:ascii="宋体" w:hAnsi="宋体" w:eastAsia="宋体" w:cs="Arial"/>
          <w:bCs/>
          <w:color w:val="000000"/>
          <w:szCs w:val="21"/>
        </w:rPr>
        <w:t>调整系数（F</w:t>
      </w:r>
      <w:r>
        <w:rPr>
          <w:rFonts w:hint="eastAsia" w:ascii="宋体" w:hAnsi="宋体" w:eastAsia="宋体" w:cs="Arial"/>
          <w:bCs/>
          <w:color w:val="000000"/>
          <w:szCs w:val="21"/>
          <w:lang w:val="en-US" w:eastAsia="zh-CN"/>
        </w:rPr>
        <w:t>3</w:t>
      </w:r>
      <w:r>
        <w:rPr>
          <w:rFonts w:hint="eastAsia" w:ascii="宋体" w:hAnsi="宋体" w:eastAsia="宋体" w:cs="Arial"/>
          <w:bCs/>
          <w:color w:val="000000"/>
          <w:szCs w:val="21"/>
        </w:rPr>
        <w:t>）</w:t>
      </w:r>
    </w:p>
    <w:p w14:paraId="6F61CBC8">
      <w:pPr>
        <w:spacing w:line="360" w:lineRule="auto"/>
        <w:ind w:firstLine="0" w:firstLineChars="0"/>
        <w:rPr>
          <w:rFonts w:hint="eastAsia" w:ascii="宋体" w:hAnsi="宋体" w:eastAsia="宋体" w:cs="Arial"/>
          <w:bCs/>
          <w:color w:val="000000"/>
          <w:szCs w:val="21"/>
          <w:lang w:val="en-US" w:eastAsia="zh-CN"/>
        </w:rPr>
      </w:pPr>
      <w:r>
        <w:rPr>
          <w:rFonts w:hint="eastAsia" w:ascii="宋体" w:hAnsi="宋体" w:eastAsia="宋体" w:cs="Arial"/>
          <w:bCs/>
          <w:color w:val="000000"/>
          <w:szCs w:val="21"/>
          <w:lang w:eastAsia="zh-CN"/>
        </w:rPr>
        <w:t>（</w:t>
      </w:r>
      <w:r>
        <w:rPr>
          <w:rFonts w:hint="eastAsia" w:ascii="宋体" w:hAnsi="宋体" w:eastAsia="宋体" w:cs="Arial"/>
          <w:bCs/>
          <w:color w:val="000000"/>
          <w:szCs w:val="21"/>
          <w:lang w:val="en-US" w:eastAsia="zh-CN"/>
        </w:rPr>
        <w:t>1</w:t>
      </w:r>
      <w:r>
        <w:rPr>
          <w:rFonts w:hint="eastAsia" w:ascii="宋体" w:hAnsi="宋体" w:eastAsia="宋体" w:cs="Arial"/>
          <w:bCs/>
          <w:color w:val="000000"/>
          <w:szCs w:val="21"/>
          <w:lang w:eastAsia="zh-CN"/>
        </w:rPr>
        <w:t>）</w:t>
      </w:r>
      <w:r>
        <w:rPr>
          <w:rFonts w:hint="eastAsia" w:ascii="宋体" w:hAnsi="宋体" w:eastAsia="宋体" w:cs="Arial"/>
          <w:bCs/>
          <w:color w:val="000000"/>
          <w:szCs w:val="21"/>
          <w:lang w:val="en-US" w:eastAsia="zh-CN"/>
        </w:rPr>
        <w:t>一般医疗保险金额调整系数</w:t>
      </w:r>
    </w:p>
    <w:tbl>
      <w:tblPr>
        <w:tblStyle w:val="9"/>
        <w:tblW w:w="793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284"/>
        <w:gridCol w:w="2653"/>
      </w:tblGrid>
      <w:tr w14:paraId="1AE4A0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0" w:hRule="atLeast"/>
          <w:jc w:val="center"/>
        </w:trPr>
        <w:tc>
          <w:tcPr>
            <w:tcW w:w="5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5B3F8">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一般医疗保险金额（万元）</w:t>
            </w:r>
          </w:p>
        </w:tc>
        <w:tc>
          <w:tcPr>
            <w:tcW w:w="2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87155">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调整系数</w:t>
            </w:r>
          </w:p>
        </w:tc>
      </w:tr>
      <w:tr w14:paraId="45AF2B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jc w:val="center"/>
        </w:trPr>
        <w:tc>
          <w:tcPr>
            <w:tcW w:w="52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1AF80">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50</w:t>
            </w:r>
          </w:p>
        </w:tc>
        <w:tc>
          <w:tcPr>
            <w:tcW w:w="2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D014B">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0.96</w:t>
            </w:r>
          </w:p>
        </w:tc>
      </w:tr>
      <w:tr w14:paraId="7830C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jc w:val="center"/>
        </w:trPr>
        <w:tc>
          <w:tcPr>
            <w:tcW w:w="52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925A0">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100</w:t>
            </w:r>
          </w:p>
        </w:tc>
        <w:tc>
          <w:tcPr>
            <w:tcW w:w="2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6657B">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0.97</w:t>
            </w:r>
          </w:p>
        </w:tc>
      </w:tr>
      <w:tr w14:paraId="3200F0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jc w:val="center"/>
        </w:trPr>
        <w:tc>
          <w:tcPr>
            <w:tcW w:w="52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5E3CD">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200</w:t>
            </w:r>
          </w:p>
        </w:tc>
        <w:tc>
          <w:tcPr>
            <w:tcW w:w="2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F3262">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0.98</w:t>
            </w:r>
          </w:p>
        </w:tc>
      </w:tr>
      <w:tr w14:paraId="526E9B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jc w:val="center"/>
        </w:trPr>
        <w:tc>
          <w:tcPr>
            <w:tcW w:w="52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5F72E">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300</w:t>
            </w:r>
          </w:p>
        </w:tc>
        <w:tc>
          <w:tcPr>
            <w:tcW w:w="2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67CDA">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1.00</w:t>
            </w:r>
          </w:p>
        </w:tc>
      </w:tr>
    </w:tbl>
    <w:p w14:paraId="1A059319">
      <w:pPr>
        <w:spacing w:line="360" w:lineRule="auto"/>
        <w:ind w:firstLine="0" w:firstLineChars="0"/>
        <w:rPr>
          <w:rFonts w:ascii="宋体" w:hAnsi="宋体" w:eastAsia="宋体" w:cs="Arial"/>
          <w:bCs/>
          <w:color w:val="000000"/>
          <w:szCs w:val="21"/>
        </w:rPr>
      </w:pPr>
      <w:r>
        <w:rPr>
          <w:rFonts w:hint="eastAsia" w:ascii="宋体" w:hAnsi="宋体" w:eastAsia="宋体" w:cs="Arial"/>
          <w:bCs/>
          <w:color w:val="000000"/>
          <w:szCs w:val="21"/>
          <w:lang w:eastAsia="zh-CN"/>
        </w:rPr>
        <w:t>（</w:t>
      </w:r>
      <w:r>
        <w:rPr>
          <w:rFonts w:hint="eastAsia" w:ascii="宋体" w:hAnsi="宋体" w:eastAsia="宋体" w:cs="Arial"/>
          <w:bCs/>
          <w:color w:val="000000"/>
          <w:szCs w:val="21"/>
          <w:lang w:val="en-US" w:eastAsia="zh-CN"/>
        </w:rPr>
        <w:t>2</w:t>
      </w:r>
      <w:r>
        <w:rPr>
          <w:rFonts w:hint="eastAsia" w:ascii="宋体" w:hAnsi="宋体" w:eastAsia="宋体" w:cs="Arial"/>
          <w:bCs/>
          <w:color w:val="000000"/>
          <w:szCs w:val="21"/>
          <w:lang w:eastAsia="zh-CN"/>
        </w:rPr>
        <w:t>）</w:t>
      </w:r>
      <w:r>
        <w:rPr>
          <w:rFonts w:hint="eastAsia" w:ascii="宋体" w:hAnsi="宋体" w:eastAsia="宋体" w:cs="宋体"/>
          <w:i w:val="0"/>
          <w:iCs w:val="0"/>
          <w:color w:val="000000"/>
          <w:kern w:val="0"/>
          <w:sz w:val="21"/>
          <w:szCs w:val="21"/>
          <w:u w:val="none"/>
          <w:lang w:val="en-US" w:eastAsia="zh-CN" w:bidi="ar"/>
        </w:rPr>
        <w:t>重大疾病医疗保险金额调整系数</w:t>
      </w:r>
    </w:p>
    <w:tbl>
      <w:tblPr>
        <w:tblStyle w:val="9"/>
        <w:tblW w:w="7937" w:type="dxa"/>
        <w:tblInd w:w="29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267"/>
        <w:gridCol w:w="2670"/>
      </w:tblGrid>
      <w:tr w14:paraId="3F8521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trPr>
        <w:tc>
          <w:tcPr>
            <w:tcW w:w="52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F435D">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重大疾病医疗保险金额（万元）</w:t>
            </w:r>
          </w:p>
        </w:tc>
        <w:tc>
          <w:tcPr>
            <w:tcW w:w="26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81449">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调整系数</w:t>
            </w:r>
          </w:p>
        </w:tc>
      </w:tr>
      <w:tr w14:paraId="0D466E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6" w:hRule="atLeast"/>
        </w:trPr>
        <w:tc>
          <w:tcPr>
            <w:tcW w:w="52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91F18">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50</w:t>
            </w:r>
          </w:p>
        </w:tc>
        <w:tc>
          <w:tcPr>
            <w:tcW w:w="2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7C734">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0.96</w:t>
            </w:r>
          </w:p>
        </w:tc>
      </w:tr>
      <w:tr w14:paraId="47E994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 w:hRule="atLeast"/>
        </w:trPr>
        <w:tc>
          <w:tcPr>
            <w:tcW w:w="52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9AEC8">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100</w:t>
            </w:r>
          </w:p>
        </w:tc>
        <w:tc>
          <w:tcPr>
            <w:tcW w:w="2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8E226">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0.97</w:t>
            </w:r>
          </w:p>
        </w:tc>
      </w:tr>
      <w:tr w14:paraId="70EFAE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6" w:hRule="atLeast"/>
        </w:trPr>
        <w:tc>
          <w:tcPr>
            <w:tcW w:w="52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C7D5B">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200</w:t>
            </w:r>
          </w:p>
        </w:tc>
        <w:tc>
          <w:tcPr>
            <w:tcW w:w="2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FA033">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0.98</w:t>
            </w:r>
          </w:p>
        </w:tc>
      </w:tr>
      <w:tr w14:paraId="103A09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52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786D5">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300</w:t>
            </w:r>
          </w:p>
        </w:tc>
        <w:tc>
          <w:tcPr>
            <w:tcW w:w="2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BA6CF">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1.00</w:t>
            </w:r>
          </w:p>
        </w:tc>
      </w:tr>
    </w:tbl>
    <w:p w14:paraId="1B31B747">
      <w:pPr>
        <w:spacing w:line="360" w:lineRule="auto"/>
        <w:ind w:firstLine="0" w:firstLineChars="0"/>
        <w:rPr>
          <w:rFonts w:hint="default" w:ascii="宋体" w:hAnsi="宋体" w:eastAsia="宋体" w:cs="宋体"/>
          <w:szCs w:val="21"/>
          <w:lang w:val="en-US" w:eastAsia="zh-CN"/>
        </w:rPr>
      </w:pPr>
      <w:r>
        <w:rPr>
          <w:rFonts w:hint="eastAsia" w:ascii="宋体" w:hAnsi="宋体" w:eastAsia="宋体" w:cs="宋体"/>
          <w:szCs w:val="21"/>
          <w:lang w:eastAsia="zh-CN"/>
        </w:rPr>
        <w:t>（</w:t>
      </w:r>
      <w:r>
        <w:rPr>
          <w:rFonts w:hint="eastAsia" w:ascii="宋体" w:hAnsi="宋体" w:eastAsia="宋体" w:cs="宋体"/>
          <w:szCs w:val="21"/>
          <w:lang w:val="en-US" w:eastAsia="zh-CN"/>
        </w:rPr>
        <w:t>3</w:t>
      </w:r>
      <w:r>
        <w:rPr>
          <w:rFonts w:hint="eastAsia" w:ascii="宋体" w:hAnsi="宋体" w:eastAsia="宋体" w:cs="宋体"/>
          <w:szCs w:val="21"/>
          <w:lang w:eastAsia="zh-CN"/>
        </w:rPr>
        <w:t>）</w:t>
      </w:r>
      <w:r>
        <w:rPr>
          <w:rFonts w:hint="eastAsia" w:ascii="宋体" w:hAnsi="宋体" w:eastAsia="宋体" w:cs="宋体"/>
          <w:i w:val="0"/>
          <w:iCs w:val="0"/>
          <w:color w:val="000000"/>
          <w:kern w:val="0"/>
          <w:sz w:val="21"/>
          <w:szCs w:val="21"/>
          <w:u w:val="none"/>
          <w:lang w:val="en-US" w:eastAsia="zh-CN" w:bidi="ar"/>
        </w:rPr>
        <w:t>质子重离子医疗保险金额调整系数</w:t>
      </w:r>
    </w:p>
    <w:tbl>
      <w:tblPr>
        <w:tblStyle w:val="9"/>
        <w:tblW w:w="793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267"/>
        <w:gridCol w:w="2670"/>
      </w:tblGrid>
      <w:tr w14:paraId="4174DB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52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5538F">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质子重离子医疗保险金额（万元）</w:t>
            </w:r>
          </w:p>
        </w:tc>
        <w:tc>
          <w:tcPr>
            <w:tcW w:w="26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F8AA5">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调整系数</w:t>
            </w:r>
          </w:p>
        </w:tc>
      </w:tr>
      <w:tr w14:paraId="0DD0FA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6" w:hRule="atLeast"/>
          <w:jc w:val="center"/>
        </w:trPr>
        <w:tc>
          <w:tcPr>
            <w:tcW w:w="52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2C636">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（0,100）</w:t>
            </w:r>
          </w:p>
        </w:tc>
        <w:tc>
          <w:tcPr>
            <w:tcW w:w="2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2A553">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[0.99,1.00）</w:t>
            </w:r>
          </w:p>
        </w:tc>
      </w:tr>
      <w:tr w14:paraId="65840A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 w:hRule="atLeast"/>
          <w:jc w:val="center"/>
        </w:trPr>
        <w:tc>
          <w:tcPr>
            <w:tcW w:w="52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87D09">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[100,200)</w:t>
            </w:r>
          </w:p>
        </w:tc>
        <w:tc>
          <w:tcPr>
            <w:tcW w:w="2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054E6">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eastAsia="zh-CN"/>
              </w:rPr>
              <w:t>[1.00,1.01）</w:t>
            </w:r>
          </w:p>
        </w:tc>
      </w:tr>
      <w:tr w14:paraId="0E43B8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 w:hRule="atLeast"/>
          <w:jc w:val="center"/>
        </w:trPr>
        <w:tc>
          <w:tcPr>
            <w:tcW w:w="52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BBF0D">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[200,300]</w:t>
            </w:r>
          </w:p>
        </w:tc>
        <w:tc>
          <w:tcPr>
            <w:tcW w:w="2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B1134">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eastAsia="zh-CN"/>
              </w:rPr>
              <w:t>[1.01,1.02]</w:t>
            </w:r>
          </w:p>
        </w:tc>
      </w:tr>
    </w:tbl>
    <w:p w14:paraId="04E480F4">
      <w:pPr>
        <w:spacing w:line="360" w:lineRule="auto"/>
        <w:ind w:firstLine="0" w:firstLineChars="0"/>
        <w:rPr>
          <w:rFonts w:hint="default" w:ascii="宋体" w:hAnsi="宋体" w:eastAsia="宋体" w:cs="宋体"/>
          <w:szCs w:val="21"/>
          <w:lang w:val="en-US" w:eastAsia="zh-CN"/>
        </w:rPr>
      </w:pPr>
      <w:r>
        <w:rPr>
          <w:rFonts w:hint="eastAsia" w:ascii="宋体" w:hAnsi="宋体" w:eastAsia="宋体" w:cs="宋体"/>
          <w:szCs w:val="21"/>
          <w:lang w:eastAsia="zh-CN"/>
        </w:rPr>
        <w:t>（</w:t>
      </w:r>
      <w:r>
        <w:rPr>
          <w:rFonts w:hint="eastAsia" w:ascii="宋体" w:hAnsi="宋体" w:eastAsia="宋体" w:cs="宋体"/>
          <w:szCs w:val="21"/>
          <w:lang w:val="en-US" w:eastAsia="zh-CN"/>
        </w:rPr>
        <w:t>4</w:t>
      </w:r>
      <w:r>
        <w:rPr>
          <w:rFonts w:hint="eastAsia" w:ascii="宋体" w:hAnsi="宋体" w:eastAsia="宋体" w:cs="宋体"/>
          <w:szCs w:val="21"/>
          <w:lang w:eastAsia="zh-CN"/>
        </w:rPr>
        <w:t>）</w:t>
      </w:r>
      <w:r>
        <w:rPr>
          <w:rFonts w:hint="eastAsia" w:ascii="宋体" w:hAnsi="宋体" w:eastAsia="宋体" w:cs="宋体"/>
          <w:szCs w:val="21"/>
          <w:lang w:val="en-US" w:eastAsia="zh-CN"/>
        </w:rPr>
        <w:t>重大疾病异地转诊</w:t>
      </w:r>
      <w:r>
        <w:rPr>
          <w:rFonts w:hint="eastAsia" w:ascii="宋体" w:hAnsi="宋体" w:eastAsia="宋体" w:cs="宋体"/>
          <w:i w:val="0"/>
          <w:iCs w:val="0"/>
          <w:color w:val="000000"/>
          <w:kern w:val="0"/>
          <w:sz w:val="21"/>
          <w:szCs w:val="21"/>
          <w:u w:val="none"/>
          <w:lang w:val="en-US" w:eastAsia="zh-CN" w:bidi="ar"/>
        </w:rPr>
        <w:t>保险金额调整系数</w:t>
      </w:r>
    </w:p>
    <w:tbl>
      <w:tblPr>
        <w:tblStyle w:val="9"/>
        <w:tblW w:w="793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267"/>
        <w:gridCol w:w="2670"/>
      </w:tblGrid>
      <w:tr w14:paraId="46B284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52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42AFF">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szCs w:val="21"/>
                <w:lang w:val="en-US" w:eastAsia="zh-CN"/>
              </w:rPr>
              <w:t>重大疾病异地转诊</w:t>
            </w:r>
            <w:r>
              <w:rPr>
                <w:rFonts w:hint="eastAsia" w:ascii="宋体" w:hAnsi="宋体" w:eastAsia="宋体" w:cs="宋体"/>
                <w:i w:val="0"/>
                <w:iCs w:val="0"/>
                <w:color w:val="000000"/>
                <w:kern w:val="0"/>
                <w:sz w:val="21"/>
                <w:szCs w:val="21"/>
                <w:u w:val="none"/>
                <w:lang w:val="en-US" w:eastAsia="zh-CN" w:bidi="ar"/>
              </w:rPr>
              <w:t>保险金额（万元）</w:t>
            </w:r>
          </w:p>
        </w:tc>
        <w:tc>
          <w:tcPr>
            <w:tcW w:w="26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80FF6">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调整系数</w:t>
            </w:r>
          </w:p>
        </w:tc>
      </w:tr>
      <w:tr w14:paraId="6F8D05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6" w:hRule="atLeast"/>
          <w:jc w:val="center"/>
        </w:trPr>
        <w:tc>
          <w:tcPr>
            <w:tcW w:w="52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C3745">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（0,0.2）</w:t>
            </w:r>
          </w:p>
        </w:tc>
        <w:tc>
          <w:tcPr>
            <w:tcW w:w="2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D8E69">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[0.95,0.97）</w:t>
            </w:r>
          </w:p>
        </w:tc>
      </w:tr>
      <w:tr w14:paraId="7ED939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6" w:hRule="atLeast"/>
          <w:jc w:val="center"/>
        </w:trPr>
        <w:tc>
          <w:tcPr>
            <w:tcW w:w="52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7828C">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[0.2,0.5)</w:t>
            </w:r>
          </w:p>
        </w:tc>
        <w:tc>
          <w:tcPr>
            <w:tcW w:w="2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E4E9F">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eastAsia="zh-CN"/>
              </w:rPr>
              <w:t>[0.97,1.00）</w:t>
            </w:r>
          </w:p>
        </w:tc>
      </w:tr>
      <w:tr w14:paraId="3EA5AD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6" w:hRule="atLeast"/>
          <w:jc w:val="center"/>
        </w:trPr>
        <w:tc>
          <w:tcPr>
            <w:tcW w:w="52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8771C">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[0.5,1.0]</w:t>
            </w:r>
          </w:p>
        </w:tc>
        <w:tc>
          <w:tcPr>
            <w:tcW w:w="2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0F2E1">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eastAsia="zh-CN"/>
              </w:rPr>
              <w:t>[1.00,1.1]</w:t>
            </w:r>
          </w:p>
        </w:tc>
      </w:tr>
    </w:tbl>
    <w:p w14:paraId="7ABA552E">
      <w:pPr>
        <w:spacing w:line="360" w:lineRule="auto"/>
        <w:ind w:firstLine="210" w:firstLineChars="100"/>
        <w:rPr>
          <w:rFonts w:ascii="宋体" w:hAnsi="宋体" w:eastAsia="宋体" w:cs="宋体"/>
          <w:szCs w:val="21"/>
        </w:rPr>
      </w:pPr>
      <w:r>
        <w:rPr>
          <w:rFonts w:hint="eastAsia" w:ascii="宋体" w:hAnsi="宋体" w:eastAsia="宋体" w:cs="宋体"/>
          <w:szCs w:val="21"/>
        </w:rPr>
        <w:t>注</w:t>
      </w:r>
      <w:r>
        <w:rPr>
          <w:rFonts w:hint="eastAsia" w:ascii="宋体" w:hAnsi="宋体" w:eastAsia="宋体" w:cs="宋体"/>
          <w:szCs w:val="21"/>
          <w:lang w:val="en-US" w:eastAsia="zh-CN"/>
        </w:rPr>
        <w:t>1</w:t>
      </w:r>
      <w:r>
        <w:rPr>
          <w:rFonts w:hint="eastAsia" w:ascii="宋体" w:hAnsi="宋体" w:eastAsia="宋体" w:cs="宋体"/>
          <w:szCs w:val="21"/>
        </w:rPr>
        <w:t>：累计保险金额不超过</w:t>
      </w:r>
      <w:r>
        <w:rPr>
          <w:rFonts w:ascii="宋体" w:hAnsi="宋体" w:eastAsia="宋体" w:cs="宋体"/>
          <w:szCs w:val="21"/>
        </w:rPr>
        <w:t>600万元。</w:t>
      </w:r>
    </w:p>
    <w:p w14:paraId="7D57F432">
      <w:pPr>
        <w:spacing w:line="360" w:lineRule="auto"/>
        <w:ind w:firstLine="210" w:firstLineChars="100"/>
        <w:rPr>
          <w:rFonts w:hint="default" w:ascii="宋体" w:hAnsi="宋体" w:eastAsia="宋体" w:cs="宋体"/>
          <w:szCs w:val="21"/>
          <w:lang w:val="en-US" w:eastAsia="zh-CN"/>
        </w:rPr>
      </w:pPr>
      <w:r>
        <w:rPr>
          <w:rFonts w:hint="eastAsia" w:ascii="宋体" w:hAnsi="宋体" w:eastAsia="宋体" w:cs="宋体"/>
          <w:szCs w:val="21"/>
          <w:lang w:val="en-US" w:eastAsia="zh-CN"/>
        </w:rPr>
        <w:t>注2：</w:t>
      </w:r>
      <w:r>
        <w:rPr>
          <w:rFonts w:hint="eastAsia" w:ascii="宋体" w:hAnsi="宋体" w:eastAsia="宋体" w:cs="Arial"/>
          <w:bCs/>
          <w:color w:val="000000"/>
          <w:szCs w:val="21"/>
          <w:lang w:val="en-US" w:eastAsia="zh-CN"/>
        </w:rPr>
        <w:t>保险金额</w:t>
      </w:r>
      <w:r>
        <w:rPr>
          <w:rFonts w:hint="eastAsia" w:ascii="宋体" w:hAnsi="宋体" w:eastAsia="宋体" w:cs="Arial"/>
          <w:bCs/>
          <w:color w:val="000000"/>
          <w:szCs w:val="21"/>
        </w:rPr>
        <w:t>调整系数</w:t>
      </w:r>
      <w:r>
        <w:rPr>
          <w:rFonts w:hint="eastAsia" w:ascii="宋体" w:hAnsi="宋体" w:eastAsia="宋体" w:cs="Arial"/>
          <w:bCs/>
          <w:color w:val="000000"/>
          <w:szCs w:val="21"/>
          <w:lang w:val="en-US" w:eastAsia="zh-CN"/>
        </w:rPr>
        <w:t>=一般医疗保险金额调整系数×</w:t>
      </w:r>
      <w:r>
        <w:rPr>
          <w:rFonts w:hint="eastAsia" w:ascii="宋体" w:hAnsi="宋体" w:eastAsia="宋体" w:cs="宋体"/>
          <w:i w:val="0"/>
          <w:iCs w:val="0"/>
          <w:color w:val="000000"/>
          <w:kern w:val="0"/>
          <w:sz w:val="21"/>
          <w:szCs w:val="21"/>
          <w:u w:val="none"/>
          <w:lang w:val="en-US" w:eastAsia="zh-CN" w:bidi="ar"/>
        </w:rPr>
        <w:t>重大疾病医疗保险金额调整系数</w:t>
      </w:r>
      <w:r>
        <w:rPr>
          <w:rFonts w:hint="eastAsia" w:ascii="宋体" w:hAnsi="宋体" w:eastAsia="宋体" w:cs="Arial"/>
          <w:bCs/>
          <w:color w:val="000000"/>
          <w:szCs w:val="21"/>
          <w:lang w:val="en-US" w:eastAsia="zh-CN"/>
        </w:rPr>
        <w:t>×</w:t>
      </w:r>
      <w:r>
        <w:rPr>
          <w:rFonts w:hint="eastAsia" w:ascii="宋体" w:hAnsi="宋体" w:eastAsia="宋体" w:cs="宋体"/>
          <w:i w:val="0"/>
          <w:iCs w:val="0"/>
          <w:color w:val="000000"/>
          <w:kern w:val="0"/>
          <w:sz w:val="21"/>
          <w:szCs w:val="21"/>
          <w:u w:val="none"/>
          <w:lang w:val="en-US" w:eastAsia="zh-CN" w:bidi="ar"/>
        </w:rPr>
        <w:t>质子重离子医疗保险金额调整系数</w:t>
      </w:r>
      <w:r>
        <w:rPr>
          <w:rFonts w:hint="eastAsia" w:ascii="宋体" w:hAnsi="宋体" w:eastAsia="宋体" w:cs="Arial"/>
          <w:bCs/>
          <w:color w:val="000000"/>
          <w:szCs w:val="21"/>
          <w:lang w:val="en-US" w:eastAsia="zh-CN"/>
        </w:rPr>
        <w:t>×</w:t>
      </w:r>
      <w:r>
        <w:rPr>
          <w:rFonts w:hint="eastAsia" w:ascii="宋体" w:hAnsi="宋体" w:eastAsia="宋体" w:cs="宋体"/>
          <w:szCs w:val="21"/>
          <w:lang w:val="en-US" w:eastAsia="zh-CN"/>
        </w:rPr>
        <w:t>重大疾病异地转诊</w:t>
      </w:r>
      <w:r>
        <w:rPr>
          <w:rFonts w:hint="eastAsia" w:ascii="宋体" w:hAnsi="宋体" w:eastAsia="宋体" w:cs="宋体"/>
          <w:i w:val="0"/>
          <w:iCs w:val="0"/>
          <w:color w:val="000000"/>
          <w:kern w:val="0"/>
          <w:sz w:val="21"/>
          <w:szCs w:val="21"/>
          <w:u w:val="none"/>
          <w:lang w:val="en-US" w:eastAsia="zh-CN" w:bidi="ar"/>
        </w:rPr>
        <w:t>保险金额调整系数</w:t>
      </w:r>
    </w:p>
    <w:p w14:paraId="0A4AE402">
      <w:pPr>
        <w:numPr>
          <w:ilvl w:val="255"/>
          <w:numId w:val="0"/>
        </w:numPr>
        <w:ind w:firstLine="210" w:firstLineChars="100"/>
        <w:rPr>
          <w:rFonts w:hint="eastAsia" w:ascii="宋体" w:hAnsi="宋体" w:eastAsia="宋体" w:cs="Arial"/>
          <w:bCs/>
          <w:color w:val="000000"/>
          <w:szCs w:val="21"/>
        </w:rPr>
      </w:pPr>
    </w:p>
    <w:p w14:paraId="64010055">
      <w:pPr>
        <w:numPr>
          <w:ilvl w:val="0"/>
          <w:numId w:val="0"/>
        </w:numPr>
        <w:ind w:firstLine="210" w:firstLineChars="100"/>
        <w:rPr>
          <w:rFonts w:hint="eastAsia" w:ascii="宋体" w:hAnsi="宋体" w:eastAsia="宋体" w:cs="Arial"/>
          <w:bCs/>
          <w:color w:val="000000"/>
          <w:szCs w:val="21"/>
          <w:lang w:val="en-US" w:eastAsia="zh-CN"/>
        </w:rPr>
      </w:pPr>
      <w:r>
        <w:rPr>
          <w:rFonts w:hint="eastAsia" w:ascii="宋体" w:hAnsi="宋体" w:eastAsia="宋体" w:cs="Arial"/>
          <w:bCs/>
          <w:color w:val="000000"/>
          <w:kern w:val="2"/>
          <w:sz w:val="21"/>
          <w:szCs w:val="21"/>
          <w:lang w:val="en-US" w:eastAsia="zh-CN" w:bidi="ar-SA"/>
        </w:rPr>
        <w:t>4、</w:t>
      </w:r>
      <w:r>
        <w:rPr>
          <w:rFonts w:hint="eastAsia" w:ascii="宋体" w:hAnsi="宋体" w:eastAsia="宋体" w:cs="Arial"/>
          <w:bCs/>
          <w:color w:val="000000"/>
          <w:szCs w:val="21"/>
          <w:lang w:val="en-US" w:eastAsia="zh-CN"/>
        </w:rPr>
        <w:t>等待期调整系数（F4）</w:t>
      </w:r>
    </w:p>
    <w:tbl>
      <w:tblPr>
        <w:tblStyle w:val="9"/>
        <w:tblW w:w="793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242"/>
        <w:gridCol w:w="2695"/>
      </w:tblGrid>
      <w:tr w14:paraId="61BF9A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jc w:val="center"/>
        </w:trPr>
        <w:tc>
          <w:tcPr>
            <w:tcW w:w="5242" w:type="dxa"/>
            <w:tcBorders>
              <w:top w:val="single" w:color="auto" w:sz="4" w:space="0"/>
              <w:left w:val="single" w:color="auto" w:sz="4" w:space="0"/>
              <w:bottom w:val="single" w:color="auto" w:sz="4" w:space="0"/>
              <w:right w:val="single" w:color="auto" w:sz="4" w:space="0"/>
              <w:tl2br w:val="nil"/>
            </w:tcBorders>
            <w:shd w:val="clear" w:color="auto" w:fill="auto"/>
            <w:vAlign w:val="top"/>
          </w:tcPr>
          <w:p w14:paraId="6A4730A7">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等待期</w:t>
            </w:r>
          </w:p>
        </w:tc>
        <w:tc>
          <w:tcPr>
            <w:tcW w:w="2695" w:type="dxa"/>
            <w:tcBorders>
              <w:top w:val="single" w:color="auto" w:sz="4" w:space="0"/>
              <w:left w:val="single" w:color="auto" w:sz="4" w:space="0"/>
              <w:bottom w:val="single" w:color="auto" w:sz="4" w:space="0"/>
              <w:right w:val="single" w:color="auto" w:sz="4" w:space="0"/>
            </w:tcBorders>
            <w:shd w:val="clear" w:color="auto" w:fill="auto"/>
            <w:vAlign w:val="top"/>
          </w:tcPr>
          <w:p w14:paraId="6E37145F">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调整系数</w:t>
            </w:r>
          </w:p>
        </w:tc>
      </w:tr>
      <w:tr w14:paraId="06324B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jc w:val="center"/>
        </w:trPr>
        <w:tc>
          <w:tcPr>
            <w:tcW w:w="5242" w:type="dxa"/>
            <w:tcBorders>
              <w:top w:val="single" w:color="auto" w:sz="4" w:space="0"/>
              <w:left w:val="single" w:color="auto" w:sz="4" w:space="0"/>
              <w:bottom w:val="single" w:color="auto" w:sz="4" w:space="0"/>
              <w:right w:val="single" w:color="auto" w:sz="4" w:space="0"/>
            </w:tcBorders>
            <w:shd w:val="clear" w:color="auto" w:fill="auto"/>
            <w:vAlign w:val="top"/>
          </w:tcPr>
          <w:p w14:paraId="37F2760D">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0天</w:t>
            </w:r>
          </w:p>
        </w:tc>
        <w:tc>
          <w:tcPr>
            <w:tcW w:w="2695" w:type="dxa"/>
            <w:tcBorders>
              <w:top w:val="single" w:color="auto" w:sz="4" w:space="0"/>
              <w:left w:val="single" w:color="auto" w:sz="4" w:space="0"/>
              <w:bottom w:val="single" w:color="auto" w:sz="4" w:space="0"/>
              <w:right w:val="single" w:color="auto" w:sz="4" w:space="0"/>
            </w:tcBorders>
            <w:shd w:val="clear" w:color="auto" w:fill="auto"/>
            <w:vAlign w:val="top"/>
          </w:tcPr>
          <w:p w14:paraId="60804353">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r>
      <w:tr w14:paraId="435432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jc w:val="center"/>
        </w:trPr>
        <w:tc>
          <w:tcPr>
            <w:tcW w:w="5242" w:type="dxa"/>
            <w:tcBorders>
              <w:top w:val="single" w:color="auto" w:sz="4" w:space="0"/>
              <w:left w:val="single" w:color="auto" w:sz="4" w:space="0"/>
              <w:bottom w:val="single" w:color="auto" w:sz="4" w:space="0"/>
              <w:right w:val="single" w:color="auto" w:sz="4" w:space="0"/>
            </w:tcBorders>
            <w:shd w:val="clear" w:color="auto" w:fill="auto"/>
            <w:vAlign w:val="top"/>
          </w:tcPr>
          <w:p w14:paraId="567DEDD3">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30天</w:t>
            </w:r>
          </w:p>
        </w:tc>
        <w:tc>
          <w:tcPr>
            <w:tcW w:w="2695" w:type="dxa"/>
            <w:tcBorders>
              <w:top w:val="single" w:color="auto" w:sz="4" w:space="0"/>
              <w:left w:val="single" w:color="auto" w:sz="4" w:space="0"/>
              <w:bottom w:val="single" w:color="auto" w:sz="4" w:space="0"/>
              <w:right w:val="single" w:color="auto" w:sz="4" w:space="0"/>
            </w:tcBorders>
            <w:shd w:val="clear" w:color="auto" w:fill="auto"/>
            <w:vAlign w:val="top"/>
          </w:tcPr>
          <w:p w14:paraId="182AB8A5">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r>
      <w:tr w14:paraId="372D55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jc w:val="center"/>
        </w:trPr>
        <w:tc>
          <w:tcPr>
            <w:tcW w:w="5242" w:type="dxa"/>
            <w:tcBorders>
              <w:top w:val="single" w:color="auto" w:sz="4" w:space="0"/>
              <w:left w:val="single" w:color="auto" w:sz="4" w:space="0"/>
              <w:bottom w:val="single" w:color="auto" w:sz="4" w:space="0"/>
              <w:right w:val="single" w:color="auto" w:sz="4" w:space="0"/>
            </w:tcBorders>
            <w:shd w:val="clear" w:color="auto" w:fill="auto"/>
            <w:vAlign w:val="top"/>
          </w:tcPr>
          <w:p w14:paraId="5D1C7135">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60天</w:t>
            </w:r>
          </w:p>
        </w:tc>
        <w:tc>
          <w:tcPr>
            <w:tcW w:w="2695" w:type="dxa"/>
            <w:tcBorders>
              <w:top w:val="single" w:color="auto" w:sz="4" w:space="0"/>
              <w:left w:val="single" w:color="auto" w:sz="4" w:space="0"/>
              <w:bottom w:val="single" w:color="auto" w:sz="4" w:space="0"/>
              <w:right w:val="single" w:color="auto" w:sz="4" w:space="0"/>
            </w:tcBorders>
            <w:shd w:val="clear" w:color="auto" w:fill="auto"/>
            <w:vAlign w:val="top"/>
          </w:tcPr>
          <w:p w14:paraId="4491CBE0">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0.9</w:t>
            </w:r>
          </w:p>
        </w:tc>
      </w:tr>
      <w:tr w14:paraId="04C4A6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jc w:val="center"/>
        </w:trPr>
        <w:tc>
          <w:tcPr>
            <w:tcW w:w="5242" w:type="dxa"/>
            <w:tcBorders>
              <w:top w:val="single" w:color="auto" w:sz="4" w:space="0"/>
              <w:left w:val="single" w:color="auto" w:sz="4" w:space="0"/>
              <w:bottom w:val="single" w:color="auto" w:sz="4" w:space="0"/>
              <w:right w:val="single" w:color="auto" w:sz="4" w:space="0"/>
            </w:tcBorders>
            <w:shd w:val="clear" w:color="auto" w:fill="auto"/>
            <w:vAlign w:val="top"/>
          </w:tcPr>
          <w:p w14:paraId="0E8E3D84">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90天</w:t>
            </w:r>
          </w:p>
        </w:tc>
        <w:tc>
          <w:tcPr>
            <w:tcW w:w="2695" w:type="dxa"/>
            <w:tcBorders>
              <w:top w:val="single" w:color="auto" w:sz="4" w:space="0"/>
              <w:left w:val="single" w:color="auto" w:sz="4" w:space="0"/>
              <w:bottom w:val="single" w:color="auto" w:sz="4" w:space="0"/>
              <w:right w:val="single" w:color="auto" w:sz="4" w:space="0"/>
            </w:tcBorders>
            <w:shd w:val="clear" w:color="auto" w:fill="auto"/>
            <w:vAlign w:val="top"/>
          </w:tcPr>
          <w:p w14:paraId="5D5CAC97">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0.8</w:t>
            </w:r>
          </w:p>
        </w:tc>
      </w:tr>
      <w:tr w14:paraId="368DBA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jc w:val="center"/>
        </w:trPr>
        <w:tc>
          <w:tcPr>
            <w:tcW w:w="5242" w:type="dxa"/>
            <w:tcBorders>
              <w:top w:val="single" w:color="auto" w:sz="4" w:space="0"/>
              <w:left w:val="single" w:color="auto" w:sz="4" w:space="0"/>
              <w:bottom w:val="single" w:color="auto" w:sz="4" w:space="0"/>
              <w:right w:val="single" w:color="auto" w:sz="4" w:space="0"/>
            </w:tcBorders>
            <w:shd w:val="clear" w:color="auto" w:fill="auto"/>
            <w:vAlign w:val="top"/>
          </w:tcPr>
          <w:p w14:paraId="5ADC4389">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120天</w:t>
            </w:r>
          </w:p>
        </w:tc>
        <w:tc>
          <w:tcPr>
            <w:tcW w:w="2695" w:type="dxa"/>
            <w:tcBorders>
              <w:top w:val="single" w:color="auto" w:sz="4" w:space="0"/>
              <w:left w:val="single" w:color="auto" w:sz="4" w:space="0"/>
              <w:bottom w:val="single" w:color="auto" w:sz="4" w:space="0"/>
              <w:right w:val="single" w:color="auto" w:sz="4" w:space="0"/>
            </w:tcBorders>
            <w:shd w:val="clear" w:color="auto" w:fill="auto"/>
            <w:vAlign w:val="top"/>
          </w:tcPr>
          <w:p w14:paraId="0155372D">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0.7</w:t>
            </w:r>
          </w:p>
        </w:tc>
      </w:tr>
      <w:tr w14:paraId="2D2762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jc w:val="center"/>
        </w:trPr>
        <w:tc>
          <w:tcPr>
            <w:tcW w:w="5242" w:type="dxa"/>
            <w:tcBorders>
              <w:top w:val="single" w:color="auto" w:sz="4" w:space="0"/>
              <w:left w:val="single" w:color="auto" w:sz="4" w:space="0"/>
              <w:bottom w:val="single" w:color="auto" w:sz="4" w:space="0"/>
              <w:right w:val="single" w:color="auto" w:sz="4" w:space="0"/>
            </w:tcBorders>
            <w:shd w:val="clear" w:color="auto" w:fill="auto"/>
            <w:vAlign w:val="top"/>
          </w:tcPr>
          <w:p w14:paraId="72DEDEFC">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180天</w:t>
            </w:r>
          </w:p>
        </w:tc>
        <w:tc>
          <w:tcPr>
            <w:tcW w:w="2695" w:type="dxa"/>
            <w:tcBorders>
              <w:top w:val="single" w:color="auto" w:sz="4" w:space="0"/>
              <w:left w:val="single" w:color="auto" w:sz="4" w:space="0"/>
              <w:bottom w:val="single" w:color="auto" w:sz="4" w:space="0"/>
              <w:right w:val="single" w:color="auto" w:sz="4" w:space="0"/>
            </w:tcBorders>
            <w:shd w:val="clear" w:color="auto" w:fill="auto"/>
            <w:vAlign w:val="top"/>
          </w:tcPr>
          <w:p w14:paraId="2E1BA241">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0.5</w:t>
            </w:r>
          </w:p>
        </w:tc>
      </w:tr>
    </w:tbl>
    <w:p w14:paraId="3172CF6C">
      <w:pPr>
        <w:numPr>
          <w:ilvl w:val="-1"/>
          <w:numId w:val="0"/>
        </w:numPr>
        <w:ind w:firstLine="0" w:firstLineChars="0"/>
        <w:rPr>
          <w:rFonts w:hint="default" w:ascii="宋体" w:hAnsi="宋体" w:eastAsia="宋体" w:cs="Arial"/>
          <w:bCs/>
          <w:color w:val="000000"/>
          <w:szCs w:val="21"/>
          <w:lang w:val="en-US" w:eastAsia="zh-CN"/>
        </w:rPr>
      </w:pPr>
    </w:p>
    <w:p w14:paraId="0F5934D5">
      <w:pPr>
        <w:numPr>
          <w:ilvl w:val="255"/>
          <w:numId w:val="0"/>
        </w:numPr>
        <w:ind w:firstLine="210" w:firstLineChars="100"/>
        <w:rPr>
          <w:rFonts w:ascii="宋体" w:hAnsi="宋体" w:eastAsia="宋体" w:cs="Arial"/>
          <w:bCs/>
          <w:color w:val="000000"/>
          <w:szCs w:val="21"/>
          <w:lang w:bidi="ar"/>
        </w:rPr>
      </w:pPr>
      <w:r>
        <w:rPr>
          <w:rFonts w:hint="eastAsia" w:ascii="宋体" w:hAnsi="宋体" w:eastAsia="宋体" w:cs="Arial"/>
          <w:bCs/>
          <w:color w:val="000000"/>
          <w:szCs w:val="21"/>
          <w:lang w:val="en-US" w:eastAsia="zh-CN"/>
        </w:rPr>
        <w:t>5、</w:t>
      </w:r>
      <w:r>
        <w:rPr>
          <w:rFonts w:hint="eastAsia" w:ascii="宋体" w:hAnsi="宋体" w:eastAsia="宋体" w:cs="Arial"/>
          <w:bCs/>
          <w:color w:val="000000"/>
          <w:szCs w:val="21"/>
        </w:rPr>
        <w:t>缴费方式调整系数</w:t>
      </w:r>
      <w:r>
        <w:rPr>
          <w:rFonts w:hint="eastAsia" w:ascii="宋体" w:hAnsi="宋体" w:eastAsia="宋体" w:cs="宋体"/>
          <w:szCs w:val="21"/>
        </w:rPr>
        <w:t>（F</w:t>
      </w:r>
      <w:r>
        <w:rPr>
          <w:rFonts w:hint="eastAsia" w:ascii="宋体" w:hAnsi="宋体" w:eastAsia="宋体" w:cs="宋体"/>
          <w:szCs w:val="21"/>
          <w:lang w:val="en-US" w:eastAsia="zh-CN"/>
        </w:rPr>
        <w:t>5</w:t>
      </w:r>
      <w:r>
        <w:rPr>
          <w:rFonts w:hint="eastAsia" w:ascii="宋体" w:hAnsi="宋体" w:eastAsia="宋体" w:cs="宋体"/>
          <w:szCs w:val="21"/>
        </w:rPr>
        <w:t>）</w:t>
      </w:r>
    </w:p>
    <w:tbl>
      <w:tblPr>
        <w:tblStyle w:val="9"/>
        <w:tblW w:w="79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8"/>
        <w:gridCol w:w="2679"/>
      </w:tblGrid>
      <w:tr w14:paraId="4F744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58" w:type="dxa"/>
            <w:vAlign w:val="top"/>
          </w:tcPr>
          <w:p w14:paraId="068D60BC">
            <w:pPr>
              <w:jc w:val="center"/>
              <w:rPr>
                <w:rFonts w:ascii="宋体" w:hAnsi="宋体" w:eastAsia="宋体" w:cs="Arial"/>
                <w:bCs/>
                <w:color w:val="000000"/>
                <w:szCs w:val="21"/>
                <w:lang w:bidi="ar"/>
              </w:rPr>
            </w:pPr>
            <w:r>
              <w:rPr>
                <w:rFonts w:hint="eastAsia" w:ascii="宋体" w:hAnsi="宋体" w:eastAsia="宋体" w:cs="Arial"/>
                <w:bCs/>
                <w:color w:val="000000"/>
                <w:szCs w:val="21"/>
                <w:lang w:bidi="ar"/>
              </w:rPr>
              <w:t>缴费方式</w:t>
            </w:r>
          </w:p>
        </w:tc>
        <w:tc>
          <w:tcPr>
            <w:tcW w:w="2679" w:type="dxa"/>
            <w:vAlign w:val="top"/>
          </w:tcPr>
          <w:p w14:paraId="14FC0D69">
            <w:pPr>
              <w:jc w:val="center"/>
              <w:rPr>
                <w:rFonts w:ascii="宋体" w:hAnsi="宋体" w:eastAsia="宋体" w:cs="Arial"/>
                <w:bCs/>
                <w:color w:val="000000"/>
                <w:szCs w:val="21"/>
                <w:lang w:bidi="ar"/>
              </w:rPr>
            </w:pPr>
            <w:r>
              <w:rPr>
                <w:rFonts w:hint="eastAsia" w:ascii="宋体" w:hAnsi="宋体" w:eastAsia="宋体" w:cs="Arial"/>
                <w:bCs/>
                <w:color w:val="000000"/>
                <w:szCs w:val="21"/>
                <w:lang w:bidi="ar"/>
              </w:rPr>
              <w:t>调整系数</w:t>
            </w:r>
          </w:p>
        </w:tc>
      </w:tr>
      <w:tr w14:paraId="6917E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58" w:type="dxa"/>
            <w:vAlign w:val="top"/>
          </w:tcPr>
          <w:p w14:paraId="542D791A">
            <w:pPr>
              <w:jc w:val="center"/>
              <w:rPr>
                <w:rFonts w:ascii="宋体" w:hAnsi="宋体" w:eastAsia="宋体" w:cs="Arial"/>
                <w:bCs/>
                <w:color w:val="000000"/>
                <w:szCs w:val="21"/>
                <w:lang w:bidi="ar"/>
              </w:rPr>
            </w:pPr>
            <w:r>
              <w:rPr>
                <w:rFonts w:hint="eastAsia" w:ascii="宋体" w:hAnsi="宋体" w:eastAsia="宋体" w:cs="Arial"/>
                <w:bCs/>
                <w:color w:val="000000"/>
                <w:szCs w:val="21"/>
                <w:lang w:bidi="ar"/>
              </w:rPr>
              <w:t>按月缴费</w:t>
            </w:r>
          </w:p>
        </w:tc>
        <w:tc>
          <w:tcPr>
            <w:tcW w:w="2679" w:type="dxa"/>
            <w:vAlign w:val="top"/>
          </w:tcPr>
          <w:p w14:paraId="06C2F3C5">
            <w:pPr>
              <w:jc w:val="center"/>
              <w:rPr>
                <w:rFonts w:ascii="宋体" w:hAnsi="宋体" w:eastAsia="宋体" w:cs="Arial"/>
                <w:bCs/>
                <w:color w:val="000000"/>
                <w:szCs w:val="21"/>
              </w:rPr>
            </w:pPr>
            <w:r>
              <w:rPr>
                <w:rFonts w:hint="eastAsia" w:ascii="宋体" w:hAnsi="宋体" w:eastAsia="宋体" w:cs="Arial"/>
                <w:bCs/>
                <w:color w:val="000000"/>
                <w:szCs w:val="21"/>
              </w:rPr>
              <w:t>[1.0</w:t>
            </w:r>
            <w:r>
              <w:rPr>
                <w:rFonts w:hint="eastAsia" w:ascii="宋体" w:hAnsi="宋体" w:eastAsia="宋体" w:cs="Arial"/>
                <w:bCs/>
                <w:color w:val="000000"/>
                <w:szCs w:val="21"/>
                <w:lang w:val="en-US" w:eastAsia="zh-CN"/>
              </w:rPr>
              <w:t>0</w:t>
            </w:r>
            <w:r>
              <w:rPr>
                <w:rFonts w:hint="eastAsia" w:ascii="宋体" w:hAnsi="宋体" w:eastAsia="宋体" w:cs="Arial"/>
                <w:bCs/>
                <w:color w:val="000000"/>
                <w:szCs w:val="21"/>
              </w:rPr>
              <w:t>,1.</w:t>
            </w:r>
            <w:r>
              <w:rPr>
                <w:rFonts w:hint="eastAsia" w:ascii="宋体" w:hAnsi="宋体" w:eastAsia="宋体" w:cs="Arial"/>
                <w:bCs/>
                <w:color w:val="000000"/>
                <w:szCs w:val="21"/>
                <w:lang w:val="en-US" w:eastAsia="zh-CN"/>
              </w:rPr>
              <w:t>10</w:t>
            </w:r>
            <w:r>
              <w:rPr>
                <w:rFonts w:hint="eastAsia" w:ascii="宋体" w:hAnsi="宋体" w:eastAsia="宋体" w:cs="Arial"/>
                <w:bCs/>
                <w:color w:val="000000"/>
                <w:szCs w:val="21"/>
              </w:rPr>
              <w:t>]</w:t>
            </w:r>
          </w:p>
        </w:tc>
      </w:tr>
      <w:tr w14:paraId="4B6E6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58" w:type="dxa"/>
            <w:vAlign w:val="top"/>
          </w:tcPr>
          <w:p w14:paraId="1FB1EA83">
            <w:pPr>
              <w:jc w:val="center"/>
              <w:rPr>
                <w:rFonts w:ascii="宋体" w:hAnsi="宋体" w:eastAsia="宋体" w:cs="Arial"/>
                <w:bCs/>
                <w:color w:val="000000"/>
                <w:szCs w:val="21"/>
                <w:lang w:bidi="ar"/>
              </w:rPr>
            </w:pPr>
            <w:r>
              <w:rPr>
                <w:rFonts w:hint="eastAsia" w:ascii="宋体" w:hAnsi="宋体" w:eastAsia="宋体" w:cs="Arial"/>
                <w:bCs/>
                <w:color w:val="000000"/>
                <w:szCs w:val="21"/>
                <w:lang w:bidi="ar"/>
              </w:rPr>
              <w:t>按季缴费</w:t>
            </w:r>
          </w:p>
        </w:tc>
        <w:tc>
          <w:tcPr>
            <w:tcW w:w="2679" w:type="dxa"/>
            <w:vAlign w:val="top"/>
          </w:tcPr>
          <w:p w14:paraId="38A5BFA6">
            <w:pPr>
              <w:jc w:val="center"/>
              <w:rPr>
                <w:rFonts w:ascii="宋体" w:hAnsi="宋体" w:eastAsia="宋体" w:cs="Arial"/>
                <w:bCs/>
                <w:color w:val="000000"/>
                <w:szCs w:val="21"/>
              </w:rPr>
            </w:pPr>
            <w:r>
              <w:rPr>
                <w:rFonts w:hint="eastAsia" w:ascii="宋体" w:hAnsi="宋体" w:eastAsia="宋体" w:cs="Arial"/>
                <w:bCs/>
                <w:color w:val="000000"/>
                <w:szCs w:val="21"/>
              </w:rPr>
              <w:t>[1.0</w:t>
            </w:r>
            <w:r>
              <w:rPr>
                <w:rFonts w:hint="eastAsia" w:ascii="宋体" w:hAnsi="宋体" w:eastAsia="宋体" w:cs="Arial"/>
                <w:bCs/>
                <w:color w:val="000000"/>
                <w:szCs w:val="21"/>
                <w:lang w:val="en-US" w:eastAsia="zh-CN"/>
              </w:rPr>
              <w:t>0</w:t>
            </w:r>
            <w:r>
              <w:rPr>
                <w:rFonts w:hint="eastAsia" w:ascii="宋体" w:hAnsi="宋体" w:eastAsia="宋体" w:cs="Arial"/>
                <w:bCs/>
                <w:color w:val="000000"/>
                <w:szCs w:val="21"/>
              </w:rPr>
              <w:t>,1.</w:t>
            </w:r>
            <w:r>
              <w:rPr>
                <w:rFonts w:hint="eastAsia" w:ascii="宋体" w:hAnsi="宋体" w:eastAsia="宋体" w:cs="Arial"/>
                <w:bCs/>
                <w:color w:val="000000"/>
                <w:szCs w:val="21"/>
                <w:lang w:val="en-US" w:eastAsia="zh-CN"/>
              </w:rPr>
              <w:t>05</w:t>
            </w:r>
            <w:r>
              <w:rPr>
                <w:rFonts w:hint="eastAsia" w:ascii="宋体" w:hAnsi="宋体" w:eastAsia="宋体" w:cs="Arial"/>
                <w:bCs/>
                <w:color w:val="000000"/>
                <w:szCs w:val="21"/>
              </w:rPr>
              <w:t>]</w:t>
            </w:r>
          </w:p>
        </w:tc>
      </w:tr>
      <w:tr w14:paraId="2B9D8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58" w:type="dxa"/>
            <w:vAlign w:val="top"/>
          </w:tcPr>
          <w:p w14:paraId="35874E13">
            <w:pPr>
              <w:jc w:val="center"/>
              <w:rPr>
                <w:rFonts w:ascii="宋体" w:hAnsi="宋体" w:eastAsia="宋体" w:cs="Arial"/>
                <w:bCs/>
                <w:color w:val="000000"/>
                <w:szCs w:val="21"/>
                <w:lang w:bidi="ar"/>
              </w:rPr>
            </w:pPr>
            <w:r>
              <w:rPr>
                <w:rFonts w:hint="eastAsia" w:ascii="宋体" w:hAnsi="宋体" w:eastAsia="宋体" w:cs="Arial"/>
                <w:bCs/>
                <w:color w:val="000000"/>
                <w:szCs w:val="21"/>
                <w:lang w:bidi="ar"/>
              </w:rPr>
              <w:t>一次性缴清</w:t>
            </w:r>
          </w:p>
        </w:tc>
        <w:tc>
          <w:tcPr>
            <w:tcW w:w="2679" w:type="dxa"/>
            <w:vAlign w:val="top"/>
          </w:tcPr>
          <w:p w14:paraId="46365F6A">
            <w:pPr>
              <w:jc w:val="center"/>
              <w:rPr>
                <w:rFonts w:hint="default" w:ascii="宋体" w:hAnsi="宋体" w:eastAsia="宋体" w:cs="Arial"/>
                <w:bCs/>
                <w:color w:val="000000"/>
                <w:szCs w:val="21"/>
                <w:lang w:val="en-US" w:eastAsia="zh-CN"/>
              </w:rPr>
            </w:pPr>
            <w:r>
              <w:rPr>
                <w:rFonts w:hint="eastAsia" w:ascii="宋体" w:hAnsi="宋体" w:eastAsia="宋体" w:cs="Arial"/>
                <w:bCs/>
                <w:color w:val="000000"/>
                <w:szCs w:val="21"/>
                <w:lang w:val="en-US" w:eastAsia="zh-CN"/>
              </w:rPr>
              <w:t>1.00</w:t>
            </w:r>
          </w:p>
        </w:tc>
      </w:tr>
    </w:tbl>
    <w:p w14:paraId="74C0D31B">
      <w:pPr>
        <w:spacing w:line="360" w:lineRule="auto"/>
        <w:ind w:firstLine="420" w:firstLineChars="200"/>
        <w:rPr>
          <w:rFonts w:hint="eastAsia" w:ascii="宋体" w:hAnsi="宋体" w:eastAsia="宋体" w:cs="Arial"/>
          <w:bCs/>
          <w:color w:val="000000"/>
          <w:szCs w:val="21"/>
        </w:rPr>
      </w:pPr>
    </w:p>
    <w:p w14:paraId="296F668C">
      <w:pPr>
        <w:spacing w:line="360" w:lineRule="auto"/>
        <w:ind w:firstLine="210" w:firstLineChars="100"/>
        <w:rPr>
          <w:rFonts w:ascii="宋体" w:hAnsi="宋体" w:eastAsia="宋体" w:cs="Arial"/>
          <w:bCs/>
          <w:color w:val="000000"/>
          <w:szCs w:val="21"/>
        </w:rPr>
      </w:pPr>
      <w:r>
        <w:rPr>
          <w:rFonts w:hint="eastAsia" w:ascii="宋体" w:hAnsi="宋体" w:eastAsia="宋体" w:cs="Arial"/>
          <w:bCs/>
          <w:color w:val="000000"/>
          <w:szCs w:val="21"/>
          <w:lang w:val="en-US" w:eastAsia="zh-CN"/>
        </w:rPr>
        <w:t>6</w:t>
      </w:r>
      <w:r>
        <w:rPr>
          <w:rFonts w:hint="eastAsia" w:ascii="宋体" w:hAnsi="宋体" w:eastAsia="宋体" w:cs="Arial"/>
          <w:bCs/>
          <w:color w:val="000000"/>
          <w:szCs w:val="21"/>
        </w:rPr>
        <w:t>、渠道调整系数（F</w:t>
      </w:r>
      <w:r>
        <w:rPr>
          <w:rFonts w:hint="eastAsia" w:ascii="宋体" w:hAnsi="宋体" w:eastAsia="宋体" w:cs="Arial"/>
          <w:bCs/>
          <w:color w:val="000000"/>
          <w:szCs w:val="21"/>
          <w:lang w:val="en-US" w:eastAsia="zh-CN"/>
        </w:rPr>
        <w:t>6</w:t>
      </w:r>
      <w:r>
        <w:rPr>
          <w:rFonts w:hint="eastAsia" w:ascii="宋体" w:hAnsi="宋体" w:eastAsia="宋体" w:cs="Arial"/>
          <w:bCs/>
          <w:color w:val="000000"/>
          <w:szCs w:val="21"/>
        </w:rPr>
        <w:t>）</w:t>
      </w:r>
    </w:p>
    <w:tbl>
      <w:tblPr>
        <w:tblStyle w:val="9"/>
        <w:tblW w:w="79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8"/>
        <w:gridCol w:w="2679"/>
      </w:tblGrid>
      <w:tr w14:paraId="4F20E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58" w:type="dxa"/>
            <w:vAlign w:val="top"/>
          </w:tcPr>
          <w:p w14:paraId="1735CBEE">
            <w:pPr>
              <w:jc w:val="center"/>
              <w:rPr>
                <w:rFonts w:ascii="宋体" w:hAnsi="宋体" w:eastAsia="宋体" w:cs="Arial"/>
                <w:bCs/>
                <w:color w:val="000000"/>
                <w:szCs w:val="21"/>
              </w:rPr>
            </w:pPr>
            <w:r>
              <w:rPr>
                <w:rFonts w:hint="eastAsia" w:ascii="宋体" w:hAnsi="宋体" w:eastAsia="宋体" w:cs="Arial"/>
                <w:bCs/>
                <w:color w:val="000000"/>
                <w:szCs w:val="21"/>
              </w:rPr>
              <w:t>渠道类型</w:t>
            </w:r>
          </w:p>
        </w:tc>
        <w:tc>
          <w:tcPr>
            <w:tcW w:w="2679" w:type="dxa"/>
            <w:vAlign w:val="top"/>
          </w:tcPr>
          <w:p w14:paraId="56798AA5">
            <w:pPr>
              <w:jc w:val="center"/>
              <w:rPr>
                <w:rFonts w:ascii="宋体" w:hAnsi="宋体" w:eastAsia="宋体" w:cs="Arial"/>
                <w:bCs/>
                <w:color w:val="000000"/>
                <w:szCs w:val="21"/>
              </w:rPr>
            </w:pPr>
            <w:r>
              <w:rPr>
                <w:rFonts w:hint="eastAsia" w:ascii="宋体" w:hAnsi="宋体" w:eastAsia="宋体" w:cs="Arial"/>
                <w:bCs/>
                <w:color w:val="000000"/>
                <w:szCs w:val="21"/>
              </w:rPr>
              <w:t>调整系数</w:t>
            </w:r>
          </w:p>
        </w:tc>
      </w:tr>
      <w:tr w14:paraId="3764A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58" w:type="dxa"/>
            <w:vAlign w:val="top"/>
          </w:tcPr>
          <w:p w14:paraId="1610E654">
            <w:pPr>
              <w:jc w:val="center"/>
              <w:rPr>
                <w:rFonts w:ascii="宋体" w:hAnsi="宋体" w:eastAsia="宋体" w:cs="Arial"/>
                <w:bCs/>
                <w:color w:val="000000"/>
                <w:szCs w:val="21"/>
              </w:rPr>
            </w:pPr>
            <w:r>
              <w:rPr>
                <w:rFonts w:hint="eastAsia" w:ascii="宋体" w:hAnsi="宋体" w:eastAsia="宋体" w:cs="Arial"/>
                <w:bCs/>
                <w:color w:val="000000"/>
                <w:szCs w:val="21"/>
              </w:rPr>
              <w:t>直销（或销售费用率等同直销的渠道）</w:t>
            </w:r>
          </w:p>
        </w:tc>
        <w:tc>
          <w:tcPr>
            <w:tcW w:w="2679" w:type="dxa"/>
            <w:vAlign w:val="top"/>
          </w:tcPr>
          <w:p w14:paraId="7239CAA6">
            <w:pPr>
              <w:jc w:val="center"/>
              <w:rPr>
                <w:rFonts w:ascii="宋体" w:hAnsi="宋体" w:eastAsia="宋体" w:cs="Arial"/>
                <w:bCs/>
                <w:color w:val="000000"/>
                <w:szCs w:val="21"/>
              </w:rPr>
            </w:pPr>
            <w:r>
              <w:rPr>
                <w:rFonts w:hint="eastAsia" w:ascii="宋体" w:hAnsi="宋体" w:eastAsia="宋体" w:cs="Arial"/>
                <w:bCs/>
                <w:color w:val="000000"/>
                <w:szCs w:val="21"/>
              </w:rPr>
              <w:t>[0.7,1.0]</w:t>
            </w:r>
          </w:p>
        </w:tc>
      </w:tr>
      <w:tr w14:paraId="076A6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58" w:type="dxa"/>
            <w:vAlign w:val="top"/>
          </w:tcPr>
          <w:p w14:paraId="4F25095C">
            <w:pPr>
              <w:jc w:val="center"/>
              <w:rPr>
                <w:rFonts w:ascii="宋体" w:hAnsi="宋体" w:eastAsia="宋体" w:cs="Arial"/>
                <w:bCs/>
                <w:color w:val="000000"/>
                <w:szCs w:val="21"/>
              </w:rPr>
            </w:pPr>
            <w:r>
              <w:rPr>
                <w:rFonts w:hint="eastAsia" w:ascii="宋体" w:hAnsi="宋体" w:eastAsia="宋体" w:cs="Arial"/>
                <w:bCs/>
                <w:color w:val="000000"/>
                <w:szCs w:val="21"/>
              </w:rPr>
              <w:t>其他第三方渠道</w:t>
            </w:r>
          </w:p>
        </w:tc>
        <w:tc>
          <w:tcPr>
            <w:tcW w:w="2679" w:type="dxa"/>
            <w:vAlign w:val="top"/>
          </w:tcPr>
          <w:p w14:paraId="7BCAF221">
            <w:pPr>
              <w:jc w:val="center"/>
              <w:rPr>
                <w:rFonts w:ascii="宋体" w:hAnsi="宋体" w:eastAsia="宋体" w:cs="Arial"/>
                <w:bCs/>
                <w:color w:val="000000"/>
                <w:szCs w:val="21"/>
              </w:rPr>
            </w:pPr>
            <w:r>
              <w:rPr>
                <w:rFonts w:hint="eastAsia" w:ascii="宋体" w:hAnsi="宋体" w:eastAsia="宋体" w:cs="Arial"/>
                <w:bCs/>
                <w:color w:val="000000"/>
                <w:szCs w:val="21"/>
              </w:rPr>
              <w:t>[0.8,1.3]</w:t>
            </w:r>
          </w:p>
        </w:tc>
      </w:tr>
    </w:tbl>
    <w:p w14:paraId="6DCE47A4">
      <w:pPr>
        <w:spacing w:line="312" w:lineRule="auto"/>
        <w:ind w:firstLine="0" w:firstLineChars="0"/>
        <w:rPr>
          <w:rFonts w:hint="eastAsia" w:ascii="宋体" w:hAnsi="宋体" w:eastAsia="宋体" w:cs="Times New Roman"/>
          <w:kern w:val="0"/>
        </w:rPr>
      </w:pPr>
    </w:p>
    <w:p w14:paraId="178426D3">
      <w:pPr>
        <w:spacing w:line="312" w:lineRule="auto"/>
        <w:ind w:firstLine="210" w:firstLineChars="100"/>
        <w:rPr>
          <w:rFonts w:ascii="宋体" w:hAnsi="宋体" w:eastAsia="宋体" w:cs="Times New Roman"/>
          <w:kern w:val="0"/>
        </w:rPr>
      </w:pPr>
      <w:r>
        <w:rPr>
          <w:rFonts w:hint="eastAsia" w:ascii="宋体" w:hAnsi="宋体" w:eastAsia="宋体" w:cs="Times New Roman"/>
          <w:kern w:val="0"/>
          <w:lang w:val="en-US" w:eastAsia="zh-CN"/>
        </w:rPr>
        <w:t>7</w:t>
      </w:r>
      <w:r>
        <w:rPr>
          <w:rFonts w:hint="eastAsia" w:ascii="宋体" w:hAnsi="宋体" w:eastAsia="宋体" w:cs="Times New Roman"/>
          <w:kern w:val="0"/>
        </w:rPr>
        <w:t>、</w:t>
      </w:r>
      <w:r>
        <w:rPr>
          <w:rFonts w:hint="eastAsia" w:ascii="宋体" w:hAnsi="宋体" w:eastAsia="宋体" w:cs="Times New Roman"/>
          <w:kern w:val="0"/>
          <w:lang w:val="en-US" w:eastAsia="zh-CN"/>
        </w:rPr>
        <w:t>经验/预期</w:t>
      </w:r>
      <w:r>
        <w:rPr>
          <w:rFonts w:hint="eastAsia" w:ascii="宋体" w:hAnsi="宋体" w:eastAsia="宋体" w:cs="Times New Roman"/>
          <w:kern w:val="0"/>
        </w:rPr>
        <w:t>赔付率调整系数</w:t>
      </w:r>
      <w:r>
        <w:rPr>
          <w:rFonts w:hint="eastAsia" w:ascii="宋体" w:hAnsi="宋体" w:eastAsia="宋体" w:cs="宋体"/>
          <w:szCs w:val="21"/>
        </w:rPr>
        <w:t>（F</w:t>
      </w:r>
      <w:r>
        <w:rPr>
          <w:rFonts w:hint="eastAsia" w:ascii="宋体" w:hAnsi="宋体" w:eastAsia="宋体" w:cs="宋体"/>
          <w:szCs w:val="21"/>
          <w:lang w:val="en-US" w:eastAsia="zh-CN"/>
        </w:rPr>
        <w:t>7</w:t>
      </w:r>
      <w:r>
        <w:rPr>
          <w:rFonts w:hint="eastAsia" w:ascii="宋体" w:hAnsi="宋体" w:eastAsia="宋体" w:cs="宋体"/>
          <w:szCs w:val="21"/>
        </w:rPr>
        <w:t>）</w:t>
      </w:r>
    </w:p>
    <w:tbl>
      <w:tblPr>
        <w:tblStyle w:val="9"/>
        <w:tblW w:w="793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223"/>
        <w:gridCol w:w="2714"/>
      </w:tblGrid>
      <w:tr w14:paraId="7CC1ED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jc w:val="center"/>
        </w:trPr>
        <w:tc>
          <w:tcPr>
            <w:tcW w:w="5223" w:type="dxa"/>
            <w:tcBorders>
              <w:top w:val="single" w:color="000000" w:sz="4" w:space="0"/>
              <w:left w:val="single" w:color="000000" w:sz="4" w:space="0"/>
              <w:bottom w:val="single" w:color="000000" w:sz="4" w:space="0"/>
              <w:right w:val="single" w:color="000000" w:sz="4" w:space="0"/>
              <w:tl2br w:val="nil"/>
            </w:tcBorders>
            <w:noWrap w:val="0"/>
            <w:vAlign w:val="center"/>
          </w:tcPr>
          <w:p w14:paraId="5EA0667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经验/预期赔付率</w:t>
            </w:r>
          </w:p>
        </w:tc>
        <w:tc>
          <w:tcPr>
            <w:tcW w:w="2714" w:type="dxa"/>
            <w:tcBorders>
              <w:top w:val="single" w:color="000000" w:sz="4" w:space="0"/>
              <w:left w:val="single" w:color="000000" w:sz="4" w:space="0"/>
              <w:bottom w:val="single" w:color="000000" w:sz="4" w:space="0"/>
              <w:right w:val="single" w:color="000000" w:sz="4" w:space="0"/>
            </w:tcBorders>
            <w:noWrap w:val="0"/>
            <w:vAlign w:val="center"/>
          </w:tcPr>
          <w:p w14:paraId="78D156B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调整系数</w:t>
            </w:r>
          </w:p>
        </w:tc>
      </w:tr>
      <w:tr w14:paraId="5096F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jc w:val="center"/>
        </w:trPr>
        <w:tc>
          <w:tcPr>
            <w:tcW w:w="5223" w:type="dxa"/>
            <w:tcBorders>
              <w:top w:val="single" w:color="000000" w:sz="4" w:space="0"/>
              <w:left w:val="single" w:color="000000" w:sz="4" w:space="0"/>
              <w:bottom w:val="single" w:color="000000" w:sz="4" w:space="0"/>
              <w:right w:val="single" w:color="000000" w:sz="4" w:space="0"/>
            </w:tcBorders>
            <w:noWrap w:val="0"/>
            <w:vAlign w:val="center"/>
          </w:tcPr>
          <w:p w14:paraId="3F1A2C5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0%（不含）-30%（含）</w:t>
            </w:r>
          </w:p>
        </w:tc>
        <w:tc>
          <w:tcPr>
            <w:tcW w:w="2714" w:type="dxa"/>
            <w:tcBorders>
              <w:top w:val="single" w:color="000000" w:sz="4" w:space="0"/>
              <w:left w:val="single" w:color="000000" w:sz="4" w:space="0"/>
              <w:bottom w:val="single" w:color="000000" w:sz="4" w:space="0"/>
              <w:right w:val="single" w:color="000000" w:sz="4" w:space="0"/>
            </w:tcBorders>
            <w:noWrap w:val="0"/>
            <w:vAlign w:val="center"/>
          </w:tcPr>
          <w:p w14:paraId="3E211A0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[0.20,0.45]</w:t>
            </w:r>
          </w:p>
        </w:tc>
      </w:tr>
      <w:tr w14:paraId="320344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2" w:hRule="atLeast"/>
          <w:jc w:val="center"/>
        </w:trPr>
        <w:tc>
          <w:tcPr>
            <w:tcW w:w="5223" w:type="dxa"/>
            <w:tcBorders>
              <w:top w:val="single" w:color="000000" w:sz="4" w:space="0"/>
              <w:left w:val="single" w:color="000000" w:sz="4" w:space="0"/>
              <w:bottom w:val="single" w:color="000000" w:sz="4" w:space="0"/>
              <w:right w:val="single" w:color="000000" w:sz="4" w:space="0"/>
            </w:tcBorders>
            <w:noWrap w:val="0"/>
            <w:vAlign w:val="center"/>
          </w:tcPr>
          <w:p w14:paraId="34361F9C">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30%（不含）-65%（含）</w:t>
            </w:r>
          </w:p>
        </w:tc>
        <w:tc>
          <w:tcPr>
            <w:tcW w:w="2714" w:type="dxa"/>
            <w:tcBorders>
              <w:top w:val="single" w:color="000000" w:sz="4" w:space="0"/>
              <w:left w:val="single" w:color="000000" w:sz="4" w:space="0"/>
              <w:bottom w:val="single" w:color="000000" w:sz="4" w:space="0"/>
              <w:right w:val="single" w:color="000000" w:sz="4" w:space="0"/>
            </w:tcBorders>
            <w:noWrap w:val="0"/>
            <w:vAlign w:val="center"/>
          </w:tcPr>
          <w:p w14:paraId="42A8B29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（0.45,1.00]</w:t>
            </w:r>
          </w:p>
        </w:tc>
      </w:tr>
      <w:tr w14:paraId="76467A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jc w:val="center"/>
        </w:trPr>
        <w:tc>
          <w:tcPr>
            <w:tcW w:w="5223" w:type="dxa"/>
            <w:tcBorders>
              <w:top w:val="single" w:color="000000" w:sz="4" w:space="0"/>
              <w:left w:val="single" w:color="000000" w:sz="4" w:space="0"/>
              <w:bottom w:val="single" w:color="000000" w:sz="4" w:space="0"/>
              <w:right w:val="single" w:color="000000" w:sz="4" w:space="0"/>
            </w:tcBorders>
            <w:noWrap w:val="0"/>
            <w:vAlign w:val="center"/>
          </w:tcPr>
          <w:p w14:paraId="3731A0B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65%以上</w:t>
            </w:r>
          </w:p>
        </w:tc>
        <w:tc>
          <w:tcPr>
            <w:tcW w:w="2714" w:type="dxa"/>
            <w:tcBorders>
              <w:top w:val="single" w:color="000000" w:sz="4" w:space="0"/>
              <w:left w:val="single" w:color="000000" w:sz="4" w:space="0"/>
              <w:bottom w:val="single" w:color="000000" w:sz="4" w:space="0"/>
              <w:right w:val="single" w:color="000000" w:sz="4" w:space="0"/>
            </w:tcBorders>
            <w:noWrap w:val="0"/>
            <w:vAlign w:val="center"/>
          </w:tcPr>
          <w:p w14:paraId="48D6C79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(1.00,1.30]</w:t>
            </w:r>
          </w:p>
        </w:tc>
      </w:tr>
    </w:tbl>
    <w:p w14:paraId="27B199F7">
      <w:pPr>
        <w:spacing w:line="360" w:lineRule="auto"/>
        <w:ind w:firstLine="210" w:firstLineChars="100"/>
        <w:rPr>
          <w:rFonts w:hint="eastAsia" w:ascii="宋体" w:hAnsi="宋体" w:eastAsia="宋体" w:cs="宋体"/>
          <w:szCs w:val="21"/>
          <w:lang w:val="en-US" w:eastAsia="zh-CN"/>
        </w:rPr>
      </w:pPr>
    </w:p>
    <w:p w14:paraId="7C31A6C6">
      <w:pPr>
        <w:spacing w:line="312" w:lineRule="auto"/>
        <w:ind w:firstLine="210" w:firstLineChars="100"/>
        <w:rPr>
          <w:rFonts w:ascii="宋体" w:hAnsi="宋体" w:eastAsia="宋体" w:cs="Times New Roman"/>
          <w:kern w:val="0"/>
        </w:rPr>
      </w:pPr>
      <w:r>
        <w:rPr>
          <w:rFonts w:hint="eastAsia" w:ascii="宋体" w:hAnsi="宋体" w:eastAsia="宋体" w:cs="宋体"/>
          <w:szCs w:val="21"/>
          <w:lang w:val="en-US" w:eastAsia="zh-CN"/>
        </w:rPr>
        <w:t>8</w:t>
      </w:r>
      <w:r>
        <w:rPr>
          <w:rFonts w:hint="eastAsia" w:ascii="宋体" w:hAnsi="宋体" w:eastAsia="宋体" w:cs="宋体"/>
          <w:szCs w:val="21"/>
        </w:rPr>
        <w:t>、</w:t>
      </w:r>
      <w:r>
        <w:rPr>
          <w:rFonts w:hint="eastAsia" w:ascii="宋体" w:hAnsi="宋体" w:eastAsia="宋体" w:cs="宋体"/>
          <w:szCs w:val="21"/>
          <w:lang w:val="en-US" w:eastAsia="zh-CN"/>
        </w:rPr>
        <w:t>渠道</w:t>
      </w:r>
      <w:r>
        <w:rPr>
          <w:rFonts w:hint="eastAsia" w:ascii="宋体" w:hAnsi="宋体" w:eastAsia="宋体" w:cs="宋体"/>
          <w:szCs w:val="21"/>
        </w:rPr>
        <w:t>预</w:t>
      </w:r>
      <w:r>
        <w:rPr>
          <w:rFonts w:hint="eastAsia" w:ascii="宋体" w:hAnsi="宋体" w:eastAsia="宋体" w:cs="宋体"/>
          <w:szCs w:val="21"/>
          <w:lang w:val="en-US" w:eastAsia="zh-CN"/>
        </w:rPr>
        <w:t>期投保</w:t>
      </w:r>
      <w:r>
        <w:rPr>
          <w:rFonts w:hint="eastAsia" w:ascii="宋体" w:hAnsi="宋体" w:eastAsia="宋体" w:cs="Times New Roman"/>
          <w:kern w:val="0"/>
          <w:lang w:val="en-US" w:eastAsia="zh-CN"/>
        </w:rPr>
        <w:t>人数</w:t>
      </w:r>
      <w:r>
        <w:rPr>
          <w:rFonts w:hint="eastAsia" w:ascii="宋体" w:hAnsi="宋体" w:eastAsia="宋体" w:cs="Times New Roman"/>
          <w:kern w:val="0"/>
        </w:rPr>
        <w:t>调整系数</w:t>
      </w:r>
      <w:r>
        <w:rPr>
          <w:rFonts w:hint="eastAsia" w:ascii="宋体" w:hAnsi="宋体" w:eastAsia="宋体" w:cs="宋体"/>
          <w:szCs w:val="21"/>
        </w:rPr>
        <w:t>（F</w:t>
      </w:r>
      <w:r>
        <w:rPr>
          <w:rFonts w:hint="eastAsia" w:ascii="宋体" w:hAnsi="宋体" w:eastAsia="宋体" w:cs="宋体"/>
          <w:szCs w:val="21"/>
          <w:lang w:val="en-US" w:eastAsia="zh-CN"/>
        </w:rPr>
        <w:t>8</w:t>
      </w:r>
      <w:r>
        <w:rPr>
          <w:rFonts w:hint="eastAsia" w:ascii="宋体" w:hAnsi="宋体" w:eastAsia="宋体" w:cs="宋体"/>
          <w:szCs w:val="21"/>
        </w:rPr>
        <w:t>）</w:t>
      </w:r>
    </w:p>
    <w:tbl>
      <w:tblPr>
        <w:tblStyle w:val="9"/>
        <w:tblW w:w="7937" w:type="dxa"/>
        <w:jc w:val="center"/>
        <w:tblLayout w:type="fixed"/>
        <w:tblCellMar>
          <w:top w:w="0" w:type="dxa"/>
          <w:left w:w="108" w:type="dxa"/>
          <w:bottom w:w="0" w:type="dxa"/>
          <w:right w:w="108" w:type="dxa"/>
        </w:tblCellMar>
      </w:tblPr>
      <w:tblGrid>
        <w:gridCol w:w="5223"/>
        <w:gridCol w:w="2714"/>
      </w:tblGrid>
      <w:tr w14:paraId="5EAF3CEF">
        <w:tblPrEx>
          <w:tblCellMar>
            <w:top w:w="0" w:type="dxa"/>
            <w:left w:w="108" w:type="dxa"/>
            <w:bottom w:w="0" w:type="dxa"/>
            <w:right w:w="108" w:type="dxa"/>
          </w:tblCellMar>
        </w:tblPrEx>
        <w:trPr>
          <w:trHeight w:val="299" w:hRule="atLeast"/>
          <w:jc w:val="center"/>
        </w:trPr>
        <w:tc>
          <w:tcPr>
            <w:tcW w:w="3080" w:type="dxa"/>
            <w:tcBorders>
              <w:top w:val="single" w:color="auto" w:sz="4" w:space="0"/>
              <w:left w:val="single" w:color="auto" w:sz="4" w:space="0"/>
              <w:bottom w:val="single" w:color="auto" w:sz="4" w:space="0"/>
              <w:right w:val="single" w:color="auto" w:sz="4" w:space="0"/>
            </w:tcBorders>
            <w:noWrap w:val="0"/>
            <w:vAlign w:val="center"/>
          </w:tcPr>
          <w:p w14:paraId="579281B1">
            <w:pPr>
              <w:widowControl/>
              <w:spacing w:line="312" w:lineRule="auto"/>
              <w:jc w:val="center"/>
              <w:rPr>
                <w:rFonts w:hint="eastAsia" w:ascii="宋体" w:hAnsi="宋体" w:eastAsia="宋体" w:cs="宋体"/>
                <w:kern w:val="0"/>
              </w:rPr>
            </w:pPr>
            <w:r>
              <w:rPr>
                <w:rFonts w:hint="eastAsia" w:ascii="宋体" w:hAnsi="宋体" w:eastAsia="宋体" w:cs="宋体"/>
                <w:kern w:val="0"/>
              </w:rPr>
              <w:t>渠道预期投保人数（N人）</w:t>
            </w:r>
          </w:p>
        </w:tc>
        <w:tc>
          <w:tcPr>
            <w:tcW w:w="1600" w:type="dxa"/>
            <w:tcBorders>
              <w:top w:val="single" w:color="auto" w:sz="4" w:space="0"/>
              <w:left w:val="nil"/>
              <w:bottom w:val="single" w:color="auto" w:sz="4" w:space="0"/>
              <w:right w:val="single" w:color="auto" w:sz="4" w:space="0"/>
            </w:tcBorders>
            <w:noWrap w:val="0"/>
            <w:vAlign w:val="center"/>
          </w:tcPr>
          <w:p w14:paraId="6EBC589D">
            <w:pPr>
              <w:widowControl/>
              <w:spacing w:line="312" w:lineRule="auto"/>
              <w:jc w:val="center"/>
              <w:rPr>
                <w:rFonts w:hint="eastAsia" w:ascii="宋体" w:hAnsi="宋体" w:eastAsia="宋体" w:cs="宋体"/>
                <w:kern w:val="0"/>
              </w:rPr>
            </w:pPr>
            <w:r>
              <w:rPr>
                <w:rFonts w:hint="eastAsia" w:ascii="宋体" w:hAnsi="宋体" w:eastAsia="宋体" w:cs="宋体"/>
                <w:kern w:val="0"/>
              </w:rPr>
              <w:t>调整系数</w:t>
            </w:r>
          </w:p>
        </w:tc>
      </w:tr>
      <w:tr w14:paraId="0364C3EB">
        <w:tblPrEx>
          <w:tblCellMar>
            <w:top w:w="0" w:type="dxa"/>
            <w:left w:w="108" w:type="dxa"/>
            <w:bottom w:w="0" w:type="dxa"/>
            <w:right w:w="108" w:type="dxa"/>
          </w:tblCellMar>
        </w:tblPrEx>
        <w:trPr>
          <w:trHeight w:val="299" w:hRule="atLeast"/>
          <w:jc w:val="center"/>
        </w:trPr>
        <w:tc>
          <w:tcPr>
            <w:tcW w:w="3080" w:type="dxa"/>
            <w:tcBorders>
              <w:top w:val="nil"/>
              <w:left w:val="single" w:color="auto" w:sz="4" w:space="0"/>
              <w:bottom w:val="single" w:color="auto" w:sz="4" w:space="0"/>
              <w:right w:val="single" w:color="auto" w:sz="4" w:space="0"/>
            </w:tcBorders>
            <w:noWrap w:val="0"/>
            <w:vAlign w:val="center"/>
          </w:tcPr>
          <w:p w14:paraId="4B41B273">
            <w:pPr>
              <w:widowControl/>
              <w:spacing w:line="312" w:lineRule="auto"/>
              <w:jc w:val="center"/>
              <w:rPr>
                <w:rFonts w:hint="default" w:ascii="宋体" w:hAnsi="宋体" w:eastAsia="宋体" w:cs="宋体"/>
                <w:kern w:val="0"/>
              </w:rPr>
            </w:pPr>
            <w:r>
              <w:rPr>
                <w:rFonts w:hint="eastAsia" w:ascii="宋体" w:hAnsi="宋体" w:eastAsia="宋体" w:cs="宋体"/>
                <w:kern w:val="0"/>
              </w:rPr>
              <w:t>N&gt;</w:t>
            </w:r>
            <w:r>
              <w:rPr>
                <w:rFonts w:hint="eastAsia" w:ascii="宋体" w:hAnsi="宋体" w:eastAsia="宋体" w:cs="宋体"/>
                <w:kern w:val="0"/>
                <w:lang w:eastAsia="zh-CN"/>
              </w:rPr>
              <w:t>1</w:t>
            </w:r>
            <w:r>
              <w:rPr>
                <w:rFonts w:hint="eastAsia" w:ascii="宋体" w:hAnsi="宋体" w:eastAsia="宋体" w:cs="宋体"/>
                <w:kern w:val="0"/>
                <w:lang w:val="en-US" w:eastAsia="zh-CN"/>
              </w:rPr>
              <w:t>0万</w:t>
            </w:r>
          </w:p>
        </w:tc>
        <w:tc>
          <w:tcPr>
            <w:tcW w:w="1600" w:type="dxa"/>
            <w:tcBorders>
              <w:top w:val="nil"/>
              <w:left w:val="nil"/>
              <w:bottom w:val="single" w:color="auto" w:sz="4" w:space="0"/>
              <w:right w:val="single" w:color="auto" w:sz="4" w:space="0"/>
            </w:tcBorders>
            <w:noWrap w:val="0"/>
            <w:vAlign w:val="center"/>
          </w:tcPr>
          <w:p w14:paraId="694AC346">
            <w:pPr>
              <w:widowControl/>
              <w:spacing w:line="312" w:lineRule="auto"/>
              <w:jc w:val="center"/>
              <w:rPr>
                <w:rFonts w:hint="eastAsia" w:ascii="宋体" w:hAnsi="宋体" w:eastAsia="宋体" w:cs="宋体"/>
                <w:kern w:val="0"/>
              </w:rPr>
            </w:pPr>
            <w:r>
              <w:rPr>
                <w:rFonts w:hint="eastAsia" w:ascii="宋体" w:hAnsi="宋体" w:eastAsia="宋体" w:cs="宋体"/>
                <w:kern w:val="0"/>
              </w:rPr>
              <w:t>[0.</w:t>
            </w:r>
            <w:r>
              <w:rPr>
                <w:rFonts w:hint="eastAsia" w:ascii="宋体" w:hAnsi="宋体" w:eastAsia="宋体" w:cs="宋体"/>
                <w:kern w:val="0"/>
                <w:lang w:val="en-US" w:eastAsia="zh-CN"/>
              </w:rPr>
              <w:t>40</w:t>
            </w:r>
            <w:r>
              <w:rPr>
                <w:rFonts w:hint="eastAsia" w:ascii="宋体" w:hAnsi="宋体" w:eastAsia="宋体" w:cs="宋体"/>
                <w:kern w:val="0"/>
              </w:rPr>
              <w:t>,</w:t>
            </w:r>
            <w:r>
              <w:rPr>
                <w:rFonts w:hint="eastAsia" w:ascii="宋体" w:hAnsi="宋体" w:eastAsia="宋体" w:cs="宋体"/>
                <w:kern w:val="0"/>
                <w:lang w:eastAsia="zh-CN"/>
              </w:rPr>
              <w:t>0</w:t>
            </w:r>
            <w:r>
              <w:rPr>
                <w:rFonts w:hint="eastAsia" w:ascii="宋体" w:hAnsi="宋体" w:eastAsia="宋体" w:cs="宋体"/>
                <w:kern w:val="0"/>
                <w:lang w:val="en-US" w:eastAsia="zh-CN"/>
              </w:rPr>
              <w:t>.55</w:t>
            </w:r>
            <w:r>
              <w:rPr>
                <w:rFonts w:hint="eastAsia" w:ascii="宋体" w:hAnsi="宋体" w:eastAsia="宋体" w:cs="宋体"/>
                <w:kern w:val="0"/>
              </w:rPr>
              <w:t>)</w:t>
            </w:r>
          </w:p>
        </w:tc>
      </w:tr>
      <w:tr w14:paraId="00CC66DC">
        <w:tblPrEx>
          <w:tblCellMar>
            <w:top w:w="0" w:type="dxa"/>
            <w:left w:w="108" w:type="dxa"/>
            <w:bottom w:w="0" w:type="dxa"/>
            <w:right w:w="108" w:type="dxa"/>
          </w:tblCellMar>
        </w:tblPrEx>
        <w:trPr>
          <w:trHeight w:val="299" w:hRule="atLeast"/>
          <w:jc w:val="center"/>
        </w:trPr>
        <w:tc>
          <w:tcPr>
            <w:tcW w:w="3080" w:type="dxa"/>
            <w:tcBorders>
              <w:top w:val="nil"/>
              <w:left w:val="single" w:color="auto" w:sz="4" w:space="0"/>
              <w:bottom w:val="single" w:color="auto" w:sz="4" w:space="0"/>
              <w:right w:val="single" w:color="auto" w:sz="4" w:space="0"/>
            </w:tcBorders>
            <w:noWrap w:val="0"/>
            <w:vAlign w:val="center"/>
          </w:tcPr>
          <w:p w14:paraId="3504FEBD">
            <w:pPr>
              <w:widowControl/>
              <w:spacing w:line="312" w:lineRule="auto"/>
              <w:jc w:val="center"/>
              <w:rPr>
                <w:rFonts w:hint="default" w:ascii="宋体" w:hAnsi="宋体" w:eastAsia="宋体" w:cs="宋体"/>
                <w:kern w:val="0"/>
              </w:rPr>
            </w:pPr>
            <w:r>
              <w:rPr>
                <w:rFonts w:hint="eastAsia" w:ascii="宋体" w:hAnsi="宋体" w:eastAsia="宋体" w:cs="宋体"/>
                <w:kern w:val="0"/>
                <w:lang w:eastAsia="zh-CN"/>
              </w:rPr>
              <w:t>5</w:t>
            </w:r>
            <w:r>
              <w:rPr>
                <w:rFonts w:hint="eastAsia" w:ascii="宋体" w:hAnsi="宋体" w:eastAsia="宋体" w:cs="宋体"/>
                <w:kern w:val="0"/>
                <w:lang w:val="en-US" w:eastAsia="zh-CN"/>
              </w:rPr>
              <w:t>万</w:t>
            </w:r>
            <w:r>
              <w:rPr>
                <w:rFonts w:hint="eastAsia" w:ascii="宋体" w:hAnsi="宋体" w:eastAsia="宋体" w:cs="宋体"/>
                <w:kern w:val="0"/>
              </w:rPr>
              <w:t>&lt;N≤</w:t>
            </w:r>
            <w:r>
              <w:rPr>
                <w:rFonts w:hint="eastAsia" w:ascii="宋体" w:hAnsi="宋体" w:eastAsia="宋体" w:cs="宋体"/>
                <w:kern w:val="0"/>
                <w:lang w:eastAsia="zh-CN"/>
              </w:rPr>
              <w:t>1</w:t>
            </w:r>
            <w:r>
              <w:rPr>
                <w:rFonts w:hint="eastAsia" w:ascii="宋体" w:hAnsi="宋体" w:eastAsia="宋体" w:cs="宋体"/>
                <w:kern w:val="0"/>
                <w:lang w:val="en-US" w:eastAsia="zh-CN"/>
              </w:rPr>
              <w:t>0万</w:t>
            </w:r>
          </w:p>
        </w:tc>
        <w:tc>
          <w:tcPr>
            <w:tcW w:w="1600" w:type="dxa"/>
            <w:tcBorders>
              <w:top w:val="nil"/>
              <w:left w:val="nil"/>
              <w:bottom w:val="single" w:color="auto" w:sz="4" w:space="0"/>
              <w:right w:val="single" w:color="auto" w:sz="4" w:space="0"/>
            </w:tcBorders>
            <w:noWrap w:val="0"/>
            <w:vAlign w:val="center"/>
          </w:tcPr>
          <w:p w14:paraId="4327BE89">
            <w:pPr>
              <w:widowControl/>
              <w:spacing w:line="312" w:lineRule="auto"/>
              <w:jc w:val="center"/>
              <w:rPr>
                <w:rFonts w:hint="eastAsia" w:ascii="宋体" w:hAnsi="宋体" w:eastAsia="宋体" w:cs="宋体"/>
                <w:kern w:val="0"/>
              </w:rPr>
            </w:pPr>
            <w:r>
              <w:rPr>
                <w:rFonts w:hint="eastAsia" w:ascii="宋体" w:hAnsi="宋体" w:eastAsia="宋体" w:cs="宋体"/>
                <w:kern w:val="0"/>
              </w:rPr>
              <w:t>[0.</w:t>
            </w:r>
            <w:r>
              <w:rPr>
                <w:rFonts w:hint="eastAsia" w:ascii="宋体" w:hAnsi="宋体" w:eastAsia="宋体" w:cs="宋体"/>
                <w:kern w:val="0"/>
                <w:lang w:val="en-US" w:eastAsia="zh-CN"/>
              </w:rPr>
              <w:t>55</w:t>
            </w:r>
            <w:r>
              <w:rPr>
                <w:rFonts w:hint="eastAsia" w:ascii="宋体" w:hAnsi="宋体" w:eastAsia="宋体" w:cs="宋体"/>
                <w:kern w:val="0"/>
              </w:rPr>
              <w:t>,0.</w:t>
            </w:r>
            <w:r>
              <w:rPr>
                <w:rFonts w:hint="eastAsia" w:ascii="宋体" w:hAnsi="宋体" w:eastAsia="宋体" w:cs="宋体"/>
                <w:kern w:val="0"/>
                <w:lang w:eastAsia="zh-CN"/>
              </w:rPr>
              <w:t>7</w:t>
            </w:r>
            <w:r>
              <w:rPr>
                <w:rFonts w:hint="eastAsia" w:ascii="宋体" w:hAnsi="宋体" w:eastAsia="宋体" w:cs="宋体"/>
                <w:kern w:val="0"/>
                <w:lang w:val="en-US" w:eastAsia="zh-CN"/>
              </w:rPr>
              <w:t>0</w:t>
            </w:r>
            <w:r>
              <w:rPr>
                <w:rFonts w:hint="eastAsia" w:ascii="宋体" w:hAnsi="宋体" w:eastAsia="宋体" w:cs="宋体"/>
                <w:kern w:val="0"/>
              </w:rPr>
              <w:t>)</w:t>
            </w:r>
          </w:p>
        </w:tc>
      </w:tr>
      <w:tr w14:paraId="26731DB7">
        <w:tblPrEx>
          <w:tblCellMar>
            <w:top w:w="0" w:type="dxa"/>
            <w:left w:w="108" w:type="dxa"/>
            <w:bottom w:w="0" w:type="dxa"/>
            <w:right w:w="108" w:type="dxa"/>
          </w:tblCellMar>
        </w:tblPrEx>
        <w:trPr>
          <w:trHeight w:val="299" w:hRule="atLeast"/>
          <w:jc w:val="center"/>
        </w:trPr>
        <w:tc>
          <w:tcPr>
            <w:tcW w:w="3080" w:type="dxa"/>
            <w:tcBorders>
              <w:top w:val="nil"/>
              <w:left w:val="single" w:color="auto" w:sz="4" w:space="0"/>
              <w:bottom w:val="single" w:color="auto" w:sz="4" w:space="0"/>
              <w:right w:val="single" w:color="auto" w:sz="4" w:space="0"/>
            </w:tcBorders>
            <w:noWrap w:val="0"/>
            <w:vAlign w:val="center"/>
          </w:tcPr>
          <w:p w14:paraId="41F96CAA">
            <w:pPr>
              <w:widowControl/>
              <w:spacing w:line="312" w:lineRule="auto"/>
              <w:jc w:val="center"/>
              <w:rPr>
                <w:rFonts w:hint="eastAsia" w:ascii="宋体" w:hAnsi="宋体" w:eastAsia="宋体" w:cs="宋体"/>
                <w:kern w:val="0"/>
              </w:rPr>
            </w:pPr>
            <w:r>
              <w:rPr>
                <w:rFonts w:hint="eastAsia" w:ascii="宋体" w:hAnsi="宋体" w:eastAsia="宋体" w:cs="宋体"/>
                <w:kern w:val="0"/>
                <w:lang w:val="en-US" w:eastAsia="zh-CN"/>
              </w:rPr>
              <w:t>2万</w:t>
            </w:r>
            <w:r>
              <w:rPr>
                <w:rFonts w:hint="eastAsia" w:ascii="宋体" w:hAnsi="宋体" w:eastAsia="宋体" w:cs="宋体"/>
                <w:kern w:val="0"/>
              </w:rPr>
              <w:t>&lt;N≤</w:t>
            </w:r>
            <w:r>
              <w:rPr>
                <w:rFonts w:hint="eastAsia" w:ascii="宋体" w:hAnsi="宋体" w:eastAsia="宋体" w:cs="宋体"/>
                <w:kern w:val="0"/>
                <w:lang w:val="en-US" w:eastAsia="zh-CN"/>
              </w:rPr>
              <w:t>5万</w:t>
            </w:r>
          </w:p>
        </w:tc>
        <w:tc>
          <w:tcPr>
            <w:tcW w:w="1600" w:type="dxa"/>
            <w:tcBorders>
              <w:top w:val="nil"/>
              <w:left w:val="nil"/>
              <w:bottom w:val="single" w:color="auto" w:sz="4" w:space="0"/>
              <w:right w:val="single" w:color="auto" w:sz="4" w:space="0"/>
            </w:tcBorders>
            <w:noWrap w:val="0"/>
            <w:vAlign w:val="center"/>
          </w:tcPr>
          <w:p w14:paraId="59C1166C">
            <w:pPr>
              <w:widowControl/>
              <w:spacing w:line="312" w:lineRule="auto"/>
              <w:jc w:val="center"/>
              <w:rPr>
                <w:rFonts w:hint="eastAsia" w:ascii="宋体" w:hAnsi="宋体" w:eastAsia="宋体" w:cs="宋体"/>
                <w:kern w:val="0"/>
              </w:rPr>
            </w:pPr>
            <w:r>
              <w:rPr>
                <w:rFonts w:hint="eastAsia" w:ascii="宋体" w:hAnsi="宋体" w:eastAsia="宋体" w:cs="宋体"/>
                <w:kern w:val="0"/>
              </w:rPr>
              <w:t>[0.</w:t>
            </w:r>
            <w:r>
              <w:rPr>
                <w:rFonts w:hint="eastAsia" w:ascii="宋体" w:hAnsi="宋体" w:eastAsia="宋体" w:cs="宋体"/>
                <w:kern w:val="0"/>
                <w:lang w:val="en-US" w:eastAsia="zh-CN"/>
              </w:rPr>
              <w:t>70</w:t>
            </w:r>
            <w:r>
              <w:rPr>
                <w:rFonts w:hint="eastAsia" w:ascii="宋体" w:hAnsi="宋体" w:eastAsia="宋体" w:cs="宋体"/>
                <w:kern w:val="0"/>
              </w:rPr>
              <w:t>,0.</w:t>
            </w:r>
            <w:r>
              <w:rPr>
                <w:rFonts w:hint="eastAsia" w:ascii="宋体" w:hAnsi="宋体" w:eastAsia="宋体" w:cs="宋体"/>
                <w:kern w:val="0"/>
                <w:lang w:val="en-US" w:eastAsia="zh-CN"/>
              </w:rPr>
              <w:t>80</w:t>
            </w:r>
            <w:r>
              <w:rPr>
                <w:rFonts w:hint="eastAsia" w:ascii="宋体" w:hAnsi="宋体" w:eastAsia="宋体" w:cs="宋体"/>
                <w:kern w:val="0"/>
              </w:rPr>
              <w:t>)</w:t>
            </w:r>
          </w:p>
        </w:tc>
      </w:tr>
      <w:tr w14:paraId="68B63553">
        <w:tblPrEx>
          <w:tblCellMar>
            <w:top w:w="0" w:type="dxa"/>
            <w:left w:w="108" w:type="dxa"/>
            <w:bottom w:w="0" w:type="dxa"/>
            <w:right w:w="108" w:type="dxa"/>
          </w:tblCellMar>
        </w:tblPrEx>
        <w:trPr>
          <w:trHeight w:val="299" w:hRule="atLeast"/>
          <w:jc w:val="center"/>
        </w:trPr>
        <w:tc>
          <w:tcPr>
            <w:tcW w:w="3080" w:type="dxa"/>
            <w:tcBorders>
              <w:top w:val="nil"/>
              <w:left w:val="single" w:color="auto" w:sz="4" w:space="0"/>
              <w:bottom w:val="single" w:color="auto" w:sz="4" w:space="0"/>
              <w:right w:val="single" w:color="auto" w:sz="4" w:space="0"/>
            </w:tcBorders>
            <w:noWrap w:val="0"/>
            <w:vAlign w:val="center"/>
          </w:tcPr>
          <w:p w14:paraId="5075892C">
            <w:pPr>
              <w:widowControl/>
              <w:spacing w:line="312" w:lineRule="auto"/>
              <w:jc w:val="center"/>
              <w:rPr>
                <w:rFonts w:hint="default" w:ascii="宋体" w:hAnsi="宋体" w:eastAsia="宋体" w:cs="宋体"/>
                <w:kern w:val="0"/>
              </w:rPr>
            </w:pPr>
            <w:r>
              <w:rPr>
                <w:rFonts w:hint="eastAsia" w:ascii="宋体" w:hAnsi="宋体" w:eastAsia="宋体" w:cs="宋体"/>
                <w:kern w:val="0"/>
              </w:rPr>
              <w:t>5000&lt;N≤</w:t>
            </w:r>
            <w:r>
              <w:rPr>
                <w:rFonts w:hint="eastAsia" w:ascii="宋体" w:hAnsi="宋体" w:eastAsia="宋体" w:cs="宋体"/>
                <w:kern w:val="0"/>
                <w:lang w:eastAsia="zh-CN"/>
              </w:rPr>
              <w:t>2</w:t>
            </w:r>
            <w:r>
              <w:rPr>
                <w:rFonts w:hint="eastAsia" w:ascii="宋体" w:hAnsi="宋体" w:eastAsia="宋体" w:cs="宋体"/>
                <w:kern w:val="0"/>
                <w:lang w:val="en-US" w:eastAsia="zh-CN"/>
              </w:rPr>
              <w:t>万</w:t>
            </w:r>
          </w:p>
        </w:tc>
        <w:tc>
          <w:tcPr>
            <w:tcW w:w="1600" w:type="dxa"/>
            <w:tcBorders>
              <w:top w:val="nil"/>
              <w:left w:val="nil"/>
              <w:bottom w:val="single" w:color="auto" w:sz="4" w:space="0"/>
              <w:right w:val="single" w:color="auto" w:sz="4" w:space="0"/>
            </w:tcBorders>
            <w:noWrap w:val="0"/>
            <w:vAlign w:val="center"/>
          </w:tcPr>
          <w:p w14:paraId="6E9EFFF0">
            <w:pPr>
              <w:widowControl/>
              <w:spacing w:line="312" w:lineRule="auto"/>
              <w:jc w:val="center"/>
              <w:rPr>
                <w:rFonts w:hint="eastAsia" w:ascii="宋体" w:hAnsi="宋体" w:eastAsia="宋体" w:cs="宋体"/>
                <w:kern w:val="0"/>
              </w:rPr>
            </w:pPr>
            <w:r>
              <w:rPr>
                <w:rFonts w:hint="eastAsia" w:ascii="宋体" w:hAnsi="宋体" w:eastAsia="宋体" w:cs="宋体"/>
                <w:kern w:val="0"/>
              </w:rPr>
              <w:t>[0.</w:t>
            </w:r>
            <w:r>
              <w:rPr>
                <w:rFonts w:hint="eastAsia" w:ascii="宋体" w:hAnsi="宋体" w:eastAsia="宋体" w:cs="宋体"/>
                <w:kern w:val="0"/>
                <w:lang w:eastAsia="zh-CN"/>
              </w:rPr>
              <w:t>8</w:t>
            </w:r>
            <w:r>
              <w:rPr>
                <w:rFonts w:hint="eastAsia" w:ascii="宋体" w:hAnsi="宋体" w:eastAsia="宋体" w:cs="宋体"/>
                <w:kern w:val="0"/>
                <w:lang w:val="en-US" w:eastAsia="zh-CN"/>
              </w:rPr>
              <w:t>0</w:t>
            </w:r>
            <w:r>
              <w:rPr>
                <w:rFonts w:hint="eastAsia" w:ascii="宋体" w:hAnsi="宋体" w:eastAsia="宋体" w:cs="宋体"/>
                <w:kern w:val="0"/>
              </w:rPr>
              <w:t>,1.</w:t>
            </w:r>
            <w:r>
              <w:rPr>
                <w:rFonts w:hint="eastAsia" w:ascii="宋体" w:hAnsi="宋体" w:eastAsia="宋体" w:cs="宋体"/>
                <w:kern w:val="0"/>
                <w:lang w:val="en-US" w:eastAsia="zh-CN"/>
              </w:rPr>
              <w:t>00</w:t>
            </w:r>
            <w:r>
              <w:rPr>
                <w:rFonts w:hint="eastAsia" w:ascii="宋体" w:hAnsi="宋体" w:eastAsia="宋体" w:cs="宋体"/>
                <w:kern w:val="0"/>
              </w:rPr>
              <w:t>)</w:t>
            </w:r>
          </w:p>
        </w:tc>
      </w:tr>
      <w:tr w14:paraId="12D3C8DE">
        <w:tblPrEx>
          <w:tblCellMar>
            <w:top w:w="0" w:type="dxa"/>
            <w:left w:w="108" w:type="dxa"/>
            <w:bottom w:w="0" w:type="dxa"/>
            <w:right w:w="108" w:type="dxa"/>
          </w:tblCellMar>
        </w:tblPrEx>
        <w:trPr>
          <w:trHeight w:val="306" w:hRule="atLeast"/>
          <w:jc w:val="center"/>
        </w:trPr>
        <w:tc>
          <w:tcPr>
            <w:tcW w:w="3080" w:type="dxa"/>
            <w:tcBorders>
              <w:top w:val="nil"/>
              <w:left w:val="single" w:color="auto" w:sz="4" w:space="0"/>
              <w:bottom w:val="single" w:color="auto" w:sz="4" w:space="0"/>
              <w:right w:val="single" w:color="auto" w:sz="4" w:space="0"/>
            </w:tcBorders>
            <w:noWrap w:val="0"/>
            <w:vAlign w:val="center"/>
          </w:tcPr>
          <w:p w14:paraId="7FBB89D9">
            <w:pPr>
              <w:widowControl/>
              <w:spacing w:line="312" w:lineRule="auto"/>
              <w:jc w:val="center"/>
              <w:rPr>
                <w:rFonts w:hint="eastAsia" w:ascii="宋体" w:hAnsi="宋体" w:eastAsia="宋体" w:cs="宋体"/>
                <w:kern w:val="0"/>
              </w:rPr>
            </w:pPr>
            <w:r>
              <w:rPr>
                <w:rFonts w:hint="eastAsia" w:ascii="宋体" w:hAnsi="宋体" w:eastAsia="宋体" w:cs="宋体"/>
                <w:kern w:val="0"/>
              </w:rPr>
              <w:t>N≤5000</w:t>
            </w:r>
          </w:p>
        </w:tc>
        <w:tc>
          <w:tcPr>
            <w:tcW w:w="1600" w:type="dxa"/>
            <w:tcBorders>
              <w:top w:val="nil"/>
              <w:left w:val="nil"/>
              <w:bottom w:val="single" w:color="auto" w:sz="4" w:space="0"/>
              <w:right w:val="single" w:color="auto" w:sz="4" w:space="0"/>
            </w:tcBorders>
            <w:noWrap w:val="0"/>
            <w:vAlign w:val="center"/>
          </w:tcPr>
          <w:p w14:paraId="608E9491">
            <w:pPr>
              <w:widowControl/>
              <w:spacing w:line="312" w:lineRule="auto"/>
              <w:jc w:val="center"/>
              <w:rPr>
                <w:rFonts w:hint="eastAsia" w:ascii="宋体" w:hAnsi="宋体" w:eastAsia="宋体" w:cs="宋体"/>
                <w:kern w:val="0"/>
              </w:rPr>
            </w:pPr>
            <w:r>
              <w:rPr>
                <w:rFonts w:hint="eastAsia" w:ascii="宋体" w:hAnsi="宋体" w:eastAsia="宋体" w:cs="宋体"/>
                <w:kern w:val="0"/>
              </w:rPr>
              <w:t>[1.</w:t>
            </w:r>
            <w:r>
              <w:rPr>
                <w:rFonts w:hint="eastAsia" w:ascii="宋体" w:hAnsi="宋体" w:eastAsia="宋体" w:cs="宋体"/>
                <w:kern w:val="0"/>
                <w:lang w:val="en-US" w:eastAsia="zh-CN"/>
              </w:rPr>
              <w:t>00</w:t>
            </w:r>
            <w:r>
              <w:rPr>
                <w:rFonts w:hint="eastAsia" w:ascii="宋体" w:hAnsi="宋体" w:eastAsia="宋体" w:cs="宋体"/>
                <w:kern w:val="0"/>
              </w:rPr>
              <w:t>,1.</w:t>
            </w:r>
            <w:r>
              <w:rPr>
                <w:rFonts w:hint="eastAsia" w:ascii="宋体" w:hAnsi="宋体" w:eastAsia="宋体" w:cs="宋体"/>
                <w:kern w:val="0"/>
                <w:lang w:val="en-US" w:eastAsia="zh-CN"/>
              </w:rPr>
              <w:t>30</w:t>
            </w:r>
            <w:r>
              <w:rPr>
                <w:rFonts w:hint="eastAsia" w:ascii="宋体" w:hAnsi="宋体" w:eastAsia="宋体" w:cs="宋体"/>
                <w:kern w:val="0"/>
              </w:rPr>
              <w:t>]</w:t>
            </w:r>
          </w:p>
        </w:tc>
      </w:tr>
    </w:tbl>
    <w:p w14:paraId="0BBABDB1">
      <w:pPr>
        <w:spacing w:line="312" w:lineRule="auto"/>
        <w:ind w:firstLine="420" w:firstLineChars="200"/>
        <w:rPr>
          <w:rFonts w:hint="eastAsia" w:ascii="宋体" w:hAnsi="宋体" w:eastAsia="宋体" w:cs="宋体"/>
          <w:szCs w:val="21"/>
          <w:lang w:bidi="ar"/>
        </w:rPr>
      </w:pPr>
    </w:p>
    <w:p w14:paraId="0B7074FE">
      <w:pPr>
        <w:spacing w:line="312" w:lineRule="auto"/>
        <w:ind w:firstLine="210" w:firstLineChars="100"/>
        <w:rPr>
          <w:rFonts w:ascii="宋体" w:hAnsi="宋体" w:eastAsia="宋体" w:cs="宋体"/>
          <w:szCs w:val="21"/>
          <w:lang w:bidi="ar"/>
        </w:rPr>
      </w:pPr>
      <w:r>
        <w:rPr>
          <w:rFonts w:hint="eastAsia" w:ascii="宋体" w:hAnsi="宋体" w:eastAsia="宋体" w:cs="宋体"/>
          <w:szCs w:val="21"/>
          <w:lang w:val="en-US" w:eastAsia="zh-CN" w:bidi="ar"/>
        </w:rPr>
        <w:t>9</w:t>
      </w:r>
      <w:r>
        <w:rPr>
          <w:rFonts w:hint="eastAsia" w:ascii="宋体" w:hAnsi="宋体" w:eastAsia="宋体" w:cs="宋体"/>
          <w:szCs w:val="21"/>
          <w:lang w:bidi="ar"/>
        </w:rPr>
        <w:t>、</w:t>
      </w:r>
      <w:r>
        <w:rPr>
          <w:rFonts w:hint="eastAsia" w:ascii="宋体" w:hAnsi="宋体" w:eastAsia="宋体" w:cs="宋体"/>
          <w:szCs w:val="21"/>
          <w:lang w:val="en-US" w:eastAsia="zh-CN" w:bidi="ar"/>
        </w:rPr>
        <w:t>家庭</w:t>
      </w:r>
      <w:r>
        <w:rPr>
          <w:rFonts w:ascii="宋体" w:hAnsi="宋体" w:eastAsia="宋体" w:cs="宋体"/>
          <w:szCs w:val="21"/>
          <w:lang w:bidi="ar"/>
        </w:rPr>
        <w:t>投保人数调整系数</w:t>
      </w:r>
      <w:r>
        <w:rPr>
          <w:rFonts w:hint="eastAsia" w:ascii="宋体" w:hAnsi="宋体" w:eastAsia="宋体" w:cs="宋体"/>
          <w:szCs w:val="21"/>
        </w:rPr>
        <w:t>（F</w:t>
      </w:r>
      <w:r>
        <w:rPr>
          <w:rFonts w:hint="eastAsia" w:ascii="宋体" w:hAnsi="宋体" w:eastAsia="宋体" w:cs="宋体"/>
          <w:szCs w:val="21"/>
          <w:lang w:val="en-US" w:eastAsia="zh-CN"/>
        </w:rPr>
        <w:t>9</w:t>
      </w:r>
      <w:r>
        <w:rPr>
          <w:rFonts w:hint="eastAsia" w:ascii="宋体" w:hAnsi="宋体" w:eastAsia="宋体" w:cs="宋体"/>
          <w:szCs w:val="21"/>
        </w:rPr>
        <w:t>）</w:t>
      </w:r>
    </w:p>
    <w:tbl>
      <w:tblPr>
        <w:tblStyle w:val="9"/>
        <w:tblW w:w="7937" w:type="dxa"/>
        <w:jc w:val="center"/>
        <w:tblLayout w:type="fixed"/>
        <w:tblCellMar>
          <w:top w:w="0" w:type="dxa"/>
          <w:left w:w="108" w:type="dxa"/>
          <w:bottom w:w="0" w:type="dxa"/>
          <w:right w:w="108" w:type="dxa"/>
        </w:tblCellMar>
      </w:tblPr>
      <w:tblGrid>
        <w:gridCol w:w="5223"/>
        <w:gridCol w:w="2714"/>
      </w:tblGrid>
      <w:tr w14:paraId="0763A479">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14:paraId="7444F708">
            <w:pPr>
              <w:widowControl/>
              <w:spacing w:line="312" w:lineRule="auto"/>
              <w:jc w:val="center"/>
              <w:rPr>
                <w:rFonts w:ascii="宋体" w:hAnsi="宋体" w:eastAsia="宋体"/>
              </w:rPr>
            </w:pPr>
            <w:r>
              <w:rPr>
                <w:rFonts w:hint="eastAsia" w:ascii="宋体" w:hAnsi="宋体" w:eastAsia="宋体"/>
                <w:lang w:val="en-US" w:eastAsia="zh-CN"/>
              </w:rPr>
              <w:t>家庭</w:t>
            </w:r>
            <w:r>
              <w:rPr>
                <w:rFonts w:hint="eastAsia" w:ascii="宋体" w:hAnsi="宋体" w:eastAsia="宋体"/>
              </w:rPr>
              <w:t>投保人数</w:t>
            </w:r>
          </w:p>
        </w:tc>
        <w:tc>
          <w:tcPr>
            <w:tcW w:w="1600" w:type="dxa"/>
            <w:tcBorders>
              <w:top w:val="single" w:color="auto" w:sz="4" w:space="0"/>
              <w:left w:val="nil"/>
              <w:bottom w:val="single" w:color="auto" w:sz="4" w:space="0"/>
              <w:right w:val="single" w:color="auto" w:sz="4" w:space="0"/>
            </w:tcBorders>
            <w:vAlign w:val="center"/>
          </w:tcPr>
          <w:p w14:paraId="14C5E80B">
            <w:pPr>
              <w:widowControl/>
              <w:spacing w:line="312" w:lineRule="auto"/>
              <w:jc w:val="center"/>
              <w:rPr>
                <w:rFonts w:ascii="宋体" w:hAnsi="宋体" w:eastAsia="宋体"/>
              </w:rPr>
            </w:pPr>
            <w:r>
              <w:rPr>
                <w:rFonts w:hint="eastAsia" w:ascii="宋体" w:hAnsi="宋体" w:eastAsia="宋体"/>
              </w:rPr>
              <w:t>调整系数</w:t>
            </w:r>
          </w:p>
        </w:tc>
      </w:tr>
      <w:tr w14:paraId="17ED7314">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14:paraId="14A96B75">
            <w:pPr>
              <w:widowControl/>
              <w:spacing w:line="312" w:lineRule="auto"/>
              <w:jc w:val="center"/>
              <w:rPr>
                <w:rFonts w:ascii="宋体" w:hAnsi="宋体" w:eastAsia="宋体"/>
              </w:rPr>
            </w:pPr>
            <w:r>
              <w:rPr>
                <w:rFonts w:hint="eastAsia" w:ascii="宋体" w:hAnsi="宋体" w:eastAsia="宋体"/>
              </w:rPr>
              <w:t>个人投保</w:t>
            </w:r>
          </w:p>
        </w:tc>
        <w:tc>
          <w:tcPr>
            <w:tcW w:w="1600" w:type="dxa"/>
            <w:tcBorders>
              <w:top w:val="nil"/>
              <w:left w:val="nil"/>
              <w:bottom w:val="single" w:color="auto" w:sz="4" w:space="0"/>
              <w:right w:val="single" w:color="auto" w:sz="4" w:space="0"/>
            </w:tcBorders>
            <w:vAlign w:val="center"/>
          </w:tcPr>
          <w:p w14:paraId="428C3581">
            <w:pPr>
              <w:widowControl/>
              <w:spacing w:line="312" w:lineRule="auto"/>
              <w:jc w:val="center"/>
              <w:rPr>
                <w:rFonts w:ascii="宋体" w:hAnsi="宋体" w:eastAsia="宋体"/>
              </w:rPr>
            </w:pPr>
            <w:r>
              <w:rPr>
                <w:rFonts w:ascii="宋体" w:hAnsi="宋体" w:eastAsia="宋体"/>
              </w:rPr>
              <w:t>1.0</w:t>
            </w:r>
          </w:p>
        </w:tc>
      </w:tr>
      <w:tr w14:paraId="62DB233D">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14:paraId="0B64783F">
            <w:pPr>
              <w:widowControl/>
              <w:spacing w:line="312" w:lineRule="auto"/>
              <w:jc w:val="center"/>
              <w:rPr>
                <w:rFonts w:ascii="宋体" w:hAnsi="宋体" w:eastAsia="宋体"/>
              </w:rPr>
            </w:pPr>
            <w:r>
              <w:rPr>
                <w:rFonts w:hint="eastAsia" w:ascii="宋体" w:hAnsi="宋体" w:eastAsia="宋体"/>
              </w:rPr>
              <w:t>家庭投保2人及以上</w:t>
            </w:r>
          </w:p>
        </w:tc>
        <w:tc>
          <w:tcPr>
            <w:tcW w:w="1600" w:type="dxa"/>
            <w:tcBorders>
              <w:top w:val="nil"/>
              <w:left w:val="nil"/>
              <w:bottom w:val="single" w:color="auto" w:sz="4" w:space="0"/>
              <w:right w:val="single" w:color="auto" w:sz="4" w:space="0"/>
            </w:tcBorders>
            <w:vAlign w:val="center"/>
          </w:tcPr>
          <w:p w14:paraId="2865C249">
            <w:pPr>
              <w:widowControl/>
              <w:spacing w:line="312" w:lineRule="auto"/>
              <w:jc w:val="center"/>
              <w:rPr>
                <w:rFonts w:hint="eastAsia" w:ascii="宋体" w:hAnsi="宋体" w:eastAsia="宋体"/>
                <w:lang w:eastAsia="zh-CN"/>
              </w:rPr>
            </w:pPr>
            <w:r>
              <w:rPr>
                <w:rFonts w:ascii="宋体" w:hAnsi="宋体" w:eastAsia="宋体" w:cs="Times New Roman"/>
                <w:kern w:val="0"/>
              </w:rPr>
              <w:t>[0.</w:t>
            </w:r>
            <w:r>
              <w:rPr>
                <w:rFonts w:hint="eastAsia" w:ascii="宋体" w:hAnsi="宋体" w:eastAsia="宋体" w:cs="Times New Roman"/>
                <w:kern w:val="0"/>
              </w:rPr>
              <w:t>6</w:t>
            </w:r>
            <w:r>
              <w:rPr>
                <w:rFonts w:ascii="宋体" w:hAnsi="宋体" w:eastAsia="宋体" w:cs="Times New Roman"/>
                <w:kern w:val="0"/>
              </w:rPr>
              <w:t>,1.</w:t>
            </w:r>
            <w:r>
              <w:rPr>
                <w:rFonts w:hint="eastAsia" w:ascii="宋体" w:hAnsi="宋体" w:eastAsia="宋体" w:cs="Times New Roman"/>
                <w:kern w:val="0"/>
              </w:rPr>
              <w:t>0</w:t>
            </w:r>
            <w:r>
              <w:rPr>
                <w:rFonts w:hint="eastAsia" w:ascii="宋体" w:hAnsi="宋体" w:eastAsia="宋体" w:cs="Times New Roman"/>
                <w:kern w:val="0"/>
                <w:lang w:eastAsia="zh-CN"/>
              </w:rPr>
              <w:t>）</w:t>
            </w:r>
          </w:p>
        </w:tc>
      </w:tr>
      <w:tr w14:paraId="07EEF7C7">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14:paraId="0BE3C842">
            <w:pPr>
              <w:widowControl/>
              <w:spacing w:line="312" w:lineRule="auto"/>
              <w:jc w:val="center"/>
              <w:rPr>
                <w:rFonts w:ascii="宋体" w:hAnsi="宋体" w:eastAsia="宋体"/>
              </w:rPr>
            </w:pPr>
            <w:r>
              <w:rPr>
                <w:rFonts w:hint="eastAsia" w:ascii="宋体" w:hAnsi="宋体" w:eastAsia="宋体"/>
              </w:rPr>
              <w:t>产品不做区分</w:t>
            </w:r>
          </w:p>
        </w:tc>
        <w:tc>
          <w:tcPr>
            <w:tcW w:w="1600" w:type="dxa"/>
            <w:tcBorders>
              <w:top w:val="single" w:color="auto" w:sz="4" w:space="0"/>
              <w:left w:val="nil"/>
              <w:bottom w:val="single" w:color="auto" w:sz="4" w:space="0"/>
              <w:right w:val="single" w:color="auto" w:sz="4" w:space="0"/>
            </w:tcBorders>
            <w:vAlign w:val="center"/>
          </w:tcPr>
          <w:p w14:paraId="3C865170">
            <w:pPr>
              <w:widowControl/>
              <w:spacing w:line="312" w:lineRule="auto"/>
              <w:jc w:val="center"/>
              <w:rPr>
                <w:rFonts w:ascii="宋体" w:hAnsi="宋体" w:eastAsia="宋体"/>
              </w:rPr>
            </w:pPr>
            <w:r>
              <w:rPr>
                <w:rFonts w:hint="eastAsia" w:ascii="宋体" w:hAnsi="宋体" w:eastAsia="宋体"/>
              </w:rPr>
              <w:t>1</w:t>
            </w:r>
            <w:r>
              <w:rPr>
                <w:rFonts w:ascii="宋体" w:hAnsi="宋体" w:eastAsia="宋体"/>
              </w:rPr>
              <w:t>.0</w:t>
            </w:r>
          </w:p>
        </w:tc>
      </w:tr>
    </w:tbl>
    <w:p w14:paraId="674A7BDA">
      <w:pPr>
        <w:spacing w:line="360" w:lineRule="auto"/>
        <w:ind w:firstLine="420" w:firstLineChars="200"/>
        <w:rPr>
          <w:rFonts w:hint="eastAsia" w:ascii="宋体" w:hAnsi="宋体" w:eastAsia="宋体" w:cs="宋体"/>
          <w:szCs w:val="21"/>
        </w:rPr>
      </w:pPr>
    </w:p>
    <w:p w14:paraId="7CD724D7">
      <w:pPr>
        <w:spacing w:line="360" w:lineRule="auto"/>
        <w:ind w:firstLine="210" w:firstLineChars="100"/>
        <w:rPr>
          <w:rFonts w:ascii="宋体" w:hAnsi="宋体" w:eastAsia="宋体" w:cs="宋体"/>
          <w:szCs w:val="21"/>
        </w:rPr>
      </w:pPr>
      <w:r>
        <w:rPr>
          <w:rFonts w:hint="eastAsia" w:ascii="宋体" w:hAnsi="宋体" w:eastAsia="宋体" w:cs="宋体"/>
          <w:szCs w:val="21"/>
          <w:lang w:val="en-US" w:eastAsia="zh-CN"/>
        </w:rPr>
        <w:t>10</w:t>
      </w:r>
      <w:r>
        <w:rPr>
          <w:rFonts w:hint="eastAsia" w:ascii="宋体" w:hAnsi="宋体" w:eastAsia="宋体" w:cs="宋体"/>
          <w:szCs w:val="21"/>
        </w:rPr>
        <w:t>、被保险人健康状况调整系数（F</w:t>
      </w:r>
      <w:r>
        <w:rPr>
          <w:rFonts w:hint="eastAsia" w:ascii="宋体" w:hAnsi="宋体" w:eastAsia="宋体" w:cs="宋体"/>
          <w:szCs w:val="21"/>
          <w:lang w:val="en-US" w:eastAsia="zh-CN"/>
        </w:rPr>
        <w:t>10</w:t>
      </w:r>
      <w:r>
        <w:rPr>
          <w:rFonts w:hint="eastAsia" w:ascii="宋体" w:hAnsi="宋体" w:eastAsia="宋体" w:cs="宋体"/>
          <w:szCs w:val="21"/>
        </w:rPr>
        <w:t>）</w:t>
      </w:r>
    </w:p>
    <w:tbl>
      <w:tblPr>
        <w:tblStyle w:val="10"/>
        <w:tblW w:w="79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69"/>
        <w:gridCol w:w="2568"/>
      </w:tblGrid>
      <w:tr w14:paraId="70869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25" w:type="dxa"/>
          </w:tcPr>
          <w:p w14:paraId="64AD5107">
            <w:pPr>
              <w:jc w:val="center"/>
              <w:rPr>
                <w:rFonts w:ascii="宋体" w:hAnsi="宋体" w:eastAsia="宋体" w:cs="Arial"/>
                <w:bCs/>
                <w:color w:val="000000"/>
                <w:szCs w:val="21"/>
              </w:rPr>
            </w:pPr>
            <w:r>
              <w:rPr>
                <w:rFonts w:hint="eastAsia" w:ascii="宋体" w:hAnsi="宋体" w:eastAsia="宋体" w:cs="Arial"/>
                <w:bCs/>
                <w:color w:val="000000"/>
                <w:szCs w:val="21"/>
              </w:rPr>
              <w:t>被保险人健康状况</w:t>
            </w:r>
          </w:p>
        </w:tc>
        <w:tc>
          <w:tcPr>
            <w:tcW w:w="1830" w:type="dxa"/>
          </w:tcPr>
          <w:p w14:paraId="680A5C5F">
            <w:pPr>
              <w:jc w:val="center"/>
              <w:rPr>
                <w:rFonts w:ascii="宋体" w:hAnsi="宋体" w:eastAsia="宋体" w:cs="Arial"/>
                <w:bCs/>
                <w:color w:val="000000"/>
                <w:szCs w:val="21"/>
              </w:rPr>
            </w:pPr>
            <w:r>
              <w:rPr>
                <w:rFonts w:hint="eastAsia" w:ascii="宋体" w:hAnsi="宋体" w:eastAsia="宋体" w:cs="Arial"/>
                <w:bCs/>
                <w:color w:val="000000"/>
                <w:szCs w:val="21"/>
              </w:rPr>
              <w:t>调整系数</w:t>
            </w:r>
          </w:p>
        </w:tc>
      </w:tr>
      <w:tr w14:paraId="20F6A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25" w:type="dxa"/>
          </w:tcPr>
          <w:p w14:paraId="769F01B2">
            <w:pPr>
              <w:jc w:val="center"/>
              <w:rPr>
                <w:rFonts w:ascii="宋体" w:hAnsi="宋体" w:eastAsia="宋体" w:cs="Arial"/>
                <w:bCs/>
                <w:color w:val="000000"/>
                <w:szCs w:val="21"/>
              </w:rPr>
            </w:pPr>
            <w:r>
              <w:rPr>
                <w:rFonts w:hint="eastAsia" w:ascii="宋体" w:hAnsi="宋体" w:eastAsia="宋体" w:cs="Arial"/>
                <w:bCs/>
                <w:color w:val="000000"/>
                <w:szCs w:val="21"/>
              </w:rPr>
              <w:t>健康意识较好，开展的体育文化活动非常丰富，生活规律</w:t>
            </w:r>
          </w:p>
        </w:tc>
        <w:tc>
          <w:tcPr>
            <w:tcW w:w="1830" w:type="dxa"/>
            <w:vAlign w:val="center"/>
          </w:tcPr>
          <w:p w14:paraId="4D1104EC">
            <w:pPr>
              <w:jc w:val="center"/>
              <w:rPr>
                <w:rFonts w:hint="eastAsia" w:ascii="宋体" w:hAnsi="宋体" w:eastAsia="宋体" w:cs="Arial"/>
                <w:bCs/>
                <w:color w:val="000000"/>
                <w:szCs w:val="21"/>
                <w:lang w:eastAsia="zh-CN"/>
              </w:rPr>
            </w:pPr>
            <w:r>
              <w:rPr>
                <w:rFonts w:hint="eastAsia" w:ascii="宋体" w:hAnsi="宋体" w:eastAsia="宋体" w:cs="Arial"/>
                <w:bCs/>
                <w:color w:val="000000"/>
                <w:szCs w:val="21"/>
              </w:rPr>
              <w:t>[0.7,0.9)</w:t>
            </w:r>
          </w:p>
        </w:tc>
      </w:tr>
      <w:tr w14:paraId="2ECA7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25" w:type="dxa"/>
          </w:tcPr>
          <w:p w14:paraId="30FBC544">
            <w:pPr>
              <w:jc w:val="center"/>
              <w:rPr>
                <w:rFonts w:ascii="宋体" w:hAnsi="宋体" w:eastAsia="宋体" w:cs="Arial"/>
                <w:bCs/>
                <w:color w:val="000000"/>
                <w:szCs w:val="21"/>
              </w:rPr>
            </w:pPr>
            <w:r>
              <w:rPr>
                <w:rFonts w:hint="eastAsia" w:ascii="宋体" w:hAnsi="宋体" w:eastAsia="宋体" w:cs="Arial"/>
                <w:bCs/>
                <w:color w:val="000000"/>
                <w:szCs w:val="21"/>
              </w:rPr>
              <w:t>健康意识一般，开展体育文化活动较少，生活比较规律</w:t>
            </w:r>
          </w:p>
        </w:tc>
        <w:tc>
          <w:tcPr>
            <w:tcW w:w="1830" w:type="dxa"/>
            <w:vAlign w:val="center"/>
          </w:tcPr>
          <w:p w14:paraId="45CB9972">
            <w:pPr>
              <w:jc w:val="center"/>
              <w:rPr>
                <w:rFonts w:hint="eastAsia" w:ascii="宋体" w:hAnsi="宋体" w:eastAsia="宋体" w:cs="Arial"/>
                <w:bCs/>
                <w:color w:val="000000"/>
                <w:szCs w:val="21"/>
                <w:lang w:eastAsia="zh-CN"/>
              </w:rPr>
            </w:pPr>
            <w:r>
              <w:rPr>
                <w:rFonts w:hint="eastAsia" w:ascii="宋体" w:hAnsi="宋体" w:eastAsia="宋体" w:cs="Arial"/>
                <w:bCs/>
                <w:color w:val="000000"/>
                <w:szCs w:val="21"/>
              </w:rPr>
              <w:t>[0.9,1.0)</w:t>
            </w:r>
          </w:p>
        </w:tc>
      </w:tr>
      <w:tr w14:paraId="0C6BA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25" w:type="dxa"/>
          </w:tcPr>
          <w:p w14:paraId="2888B713">
            <w:pPr>
              <w:jc w:val="center"/>
              <w:rPr>
                <w:rFonts w:ascii="宋体" w:hAnsi="宋体" w:eastAsia="宋体" w:cs="Arial"/>
                <w:bCs/>
                <w:color w:val="000000"/>
                <w:szCs w:val="21"/>
              </w:rPr>
            </w:pPr>
            <w:r>
              <w:rPr>
                <w:rFonts w:hint="eastAsia" w:ascii="宋体" w:hAnsi="宋体" w:eastAsia="宋体" w:cs="Arial"/>
                <w:bCs/>
                <w:color w:val="000000"/>
                <w:szCs w:val="21"/>
              </w:rPr>
              <w:t>健康意识较差，基本不开展体育文化活动，生活不规律</w:t>
            </w:r>
          </w:p>
        </w:tc>
        <w:tc>
          <w:tcPr>
            <w:tcW w:w="1830" w:type="dxa"/>
            <w:vAlign w:val="center"/>
          </w:tcPr>
          <w:p w14:paraId="1FE417A4">
            <w:pPr>
              <w:jc w:val="center"/>
              <w:rPr>
                <w:rFonts w:ascii="宋体" w:hAnsi="宋体" w:eastAsia="宋体" w:cs="Arial"/>
                <w:bCs/>
                <w:color w:val="000000"/>
                <w:szCs w:val="21"/>
              </w:rPr>
            </w:pPr>
            <w:r>
              <w:rPr>
                <w:rFonts w:hint="eastAsia" w:ascii="宋体" w:hAnsi="宋体" w:eastAsia="宋体" w:cs="Arial"/>
                <w:bCs/>
                <w:color w:val="000000"/>
                <w:szCs w:val="21"/>
              </w:rPr>
              <w:t>[1.0,1.3]</w:t>
            </w:r>
          </w:p>
        </w:tc>
      </w:tr>
    </w:tbl>
    <w:p w14:paraId="0A07F5A5">
      <w:pPr>
        <w:spacing w:line="360" w:lineRule="auto"/>
        <w:ind w:firstLine="420" w:firstLineChars="200"/>
        <w:rPr>
          <w:rFonts w:hint="eastAsia" w:ascii="宋体" w:hAnsi="宋体" w:eastAsia="宋体" w:cs="宋体"/>
          <w:szCs w:val="21"/>
          <w:lang w:val="en-US" w:eastAsia="zh-CN"/>
        </w:rPr>
      </w:pPr>
    </w:p>
    <w:p w14:paraId="6559D017">
      <w:pPr>
        <w:spacing w:line="360" w:lineRule="auto"/>
        <w:ind w:firstLine="210" w:firstLineChars="100"/>
        <w:rPr>
          <w:rFonts w:ascii="宋体" w:hAnsi="宋体" w:eastAsia="宋体" w:cs="宋体"/>
          <w:szCs w:val="21"/>
        </w:rPr>
      </w:pPr>
      <w:r>
        <w:rPr>
          <w:rFonts w:hint="eastAsia" w:ascii="宋体" w:hAnsi="宋体" w:eastAsia="宋体" w:cs="宋体"/>
          <w:szCs w:val="21"/>
          <w:lang w:val="en-US" w:eastAsia="zh-CN"/>
        </w:rPr>
        <w:t>11</w:t>
      </w:r>
      <w:r>
        <w:rPr>
          <w:rFonts w:hint="eastAsia" w:ascii="宋体" w:hAnsi="宋体" w:eastAsia="宋体" w:cs="宋体"/>
          <w:szCs w:val="21"/>
        </w:rPr>
        <w:t>、地区环境调整系数（F</w:t>
      </w:r>
      <w:r>
        <w:rPr>
          <w:rFonts w:hint="eastAsia" w:ascii="宋体" w:hAnsi="宋体" w:eastAsia="宋体" w:cs="宋体"/>
          <w:szCs w:val="21"/>
          <w:lang w:val="en-US" w:eastAsia="zh-CN"/>
        </w:rPr>
        <w:t>11</w:t>
      </w:r>
      <w:r>
        <w:rPr>
          <w:rFonts w:hint="eastAsia" w:ascii="宋体" w:hAnsi="宋体" w:eastAsia="宋体" w:cs="宋体"/>
          <w:szCs w:val="21"/>
        </w:rPr>
        <w:t>）</w:t>
      </w:r>
    </w:p>
    <w:tbl>
      <w:tblPr>
        <w:tblStyle w:val="9"/>
        <w:tblW w:w="7937" w:type="dxa"/>
        <w:jc w:val="center"/>
        <w:tblLayout w:type="fixed"/>
        <w:tblCellMar>
          <w:top w:w="0" w:type="dxa"/>
          <w:left w:w="108" w:type="dxa"/>
          <w:bottom w:w="0" w:type="dxa"/>
          <w:right w:w="108" w:type="dxa"/>
        </w:tblCellMar>
      </w:tblPr>
      <w:tblGrid>
        <w:gridCol w:w="5431"/>
        <w:gridCol w:w="2506"/>
      </w:tblGrid>
      <w:tr w14:paraId="4D9C133E">
        <w:tblPrEx>
          <w:tblCellMar>
            <w:top w:w="0" w:type="dxa"/>
            <w:left w:w="108" w:type="dxa"/>
            <w:bottom w:w="0" w:type="dxa"/>
            <w:right w:w="108" w:type="dxa"/>
          </w:tblCellMar>
        </w:tblPrEx>
        <w:trPr>
          <w:jc w:val="center"/>
        </w:trPr>
        <w:tc>
          <w:tcPr>
            <w:tcW w:w="3937" w:type="dxa"/>
            <w:tcBorders>
              <w:top w:val="single" w:color="auto" w:sz="4" w:space="0"/>
              <w:left w:val="single" w:color="auto" w:sz="4" w:space="0"/>
              <w:bottom w:val="single" w:color="auto" w:sz="4" w:space="0"/>
              <w:right w:val="single" w:color="auto" w:sz="4" w:space="0"/>
            </w:tcBorders>
            <w:vAlign w:val="center"/>
          </w:tcPr>
          <w:p w14:paraId="04F79DFE">
            <w:pPr>
              <w:jc w:val="center"/>
              <w:rPr>
                <w:rFonts w:ascii="宋体" w:hAnsi="宋体" w:eastAsia="宋体" w:cs="Arial"/>
                <w:bCs/>
                <w:color w:val="000000"/>
                <w:szCs w:val="21"/>
              </w:rPr>
            </w:pPr>
            <w:r>
              <w:rPr>
                <w:rFonts w:hint="eastAsia" w:ascii="宋体" w:hAnsi="宋体" w:eastAsia="宋体" w:cs="Arial"/>
                <w:bCs/>
                <w:color w:val="000000"/>
                <w:szCs w:val="21"/>
              </w:rPr>
              <w:t>地区环境调整系数</w:t>
            </w:r>
          </w:p>
        </w:tc>
        <w:tc>
          <w:tcPr>
            <w:tcW w:w="1817" w:type="dxa"/>
            <w:tcBorders>
              <w:top w:val="single" w:color="auto" w:sz="4" w:space="0"/>
              <w:left w:val="nil"/>
              <w:bottom w:val="single" w:color="auto" w:sz="4" w:space="0"/>
              <w:right w:val="single" w:color="auto" w:sz="4" w:space="0"/>
            </w:tcBorders>
            <w:vAlign w:val="center"/>
          </w:tcPr>
          <w:p w14:paraId="7ADA651B">
            <w:pPr>
              <w:jc w:val="center"/>
              <w:rPr>
                <w:rFonts w:ascii="宋体" w:hAnsi="宋体" w:eastAsia="宋体" w:cs="Arial"/>
                <w:bCs/>
                <w:color w:val="000000"/>
                <w:szCs w:val="21"/>
              </w:rPr>
            </w:pPr>
            <w:r>
              <w:rPr>
                <w:rFonts w:hint="eastAsia" w:ascii="宋体" w:hAnsi="宋体" w:eastAsia="宋体" w:cs="Arial"/>
                <w:bCs/>
                <w:color w:val="000000"/>
                <w:szCs w:val="21"/>
              </w:rPr>
              <w:t>调整系数</w:t>
            </w:r>
          </w:p>
        </w:tc>
      </w:tr>
      <w:tr w14:paraId="78486CCA">
        <w:tblPrEx>
          <w:tblCellMar>
            <w:top w:w="0" w:type="dxa"/>
            <w:left w:w="108" w:type="dxa"/>
            <w:bottom w:w="0" w:type="dxa"/>
            <w:right w:w="108" w:type="dxa"/>
          </w:tblCellMar>
        </w:tblPrEx>
        <w:trPr>
          <w:jc w:val="center"/>
        </w:trPr>
        <w:tc>
          <w:tcPr>
            <w:tcW w:w="3937" w:type="dxa"/>
            <w:tcBorders>
              <w:top w:val="single" w:color="auto" w:sz="4" w:space="0"/>
              <w:left w:val="single" w:color="auto" w:sz="4" w:space="0"/>
              <w:bottom w:val="single" w:color="auto" w:sz="4" w:space="0"/>
              <w:right w:val="single" w:color="auto" w:sz="4" w:space="0"/>
            </w:tcBorders>
            <w:vAlign w:val="center"/>
          </w:tcPr>
          <w:p w14:paraId="5757830F">
            <w:pPr>
              <w:jc w:val="center"/>
              <w:rPr>
                <w:rFonts w:hint="default" w:ascii="宋体" w:hAnsi="宋体" w:eastAsia="宋体" w:cs="Arial"/>
                <w:bCs/>
                <w:color w:val="000000"/>
                <w:szCs w:val="21"/>
                <w:lang w:val="en-US" w:eastAsia="zh-CN"/>
              </w:rPr>
            </w:pPr>
            <w:r>
              <w:rPr>
                <w:rFonts w:hint="eastAsia" w:ascii="宋体" w:hAnsi="宋体" w:eastAsia="宋体" w:cs="Arial"/>
                <w:bCs/>
                <w:color w:val="000000"/>
                <w:szCs w:val="21"/>
              </w:rPr>
              <w:t>生活地区环境佳</w:t>
            </w:r>
            <w:r>
              <w:rPr>
                <w:rFonts w:ascii="宋体" w:hAnsi="宋体" w:eastAsia="宋体" w:cs="Arial"/>
                <w:bCs/>
                <w:color w:val="000000"/>
                <w:szCs w:val="21"/>
              </w:rPr>
              <w:t>,</w:t>
            </w:r>
            <w:r>
              <w:rPr>
                <w:rFonts w:hint="eastAsia" w:ascii="宋体" w:hAnsi="宋体" w:eastAsia="宋体" w:cs="Arial"/>
                <w:bCs/>
                <w:color w:val="000000"/>
                <w:szCs w:val="21"/>
              </w:rPr>
              <w:t>医疗资源</w:t>
            </w:r>
            <w:r>
              <w:rPr>
                <w:rFonts w:hint="eastAsia" w:ascii="宋体" w:hAnsi="宋体" w:eastAsia="宋体" w:cs="Arial"/>
                <w:bCs/>
                <w:color w:val="000000"/>
                <w:szCs w:val="21"/>
                <w:lang w:val="en-US" w:eastAsia="zh-CN"/>
              </w:rPr>
              <w:t>高于平均水平</w:t>
            </w:r>
          </w:p>
        </w:tc>
        <w:tc>
          <w:tcPr>
            <w:tcW w:w="1817" w:type="dxa"/>
            <w:tcBorders>
              <w:top w:val="single" w:color="auto" w:sz="4" w:space="0"/>
              <w:left w:val="nil"/>
              <w:bottom w:val="single" w:color="auto" w:sz="4" w:space="0"/>
              <w:right w:val="single" w:color="auto" w:sz="4" w:space="0"/>
            </w:tcBorders>
            <w:vAlign w:val="center"/>
          </w:tcPr>
          <w:p w14:paraId="47ED38EC">
            <w:pPr>
              <w:jc w:val="center"/>
              <w:rPr>
                <w:rFonts w:ascii="宋体" w:hAnsi="宋体" w:eastAsia="宋体" w:cs="Arial"/>
                <w:bCs/>
                <w:color w:val="000000"/>
                <w:szCs w:val="21"/>
              </w:rPr>
            </w:pPr>
            <w:r>
              <w:rPr>
                <w:rFonts w:hint="eastAsia" w:ascii="宋体" w:hAnsi="宋体" w:eastAsia="宋体" w:cs="Arial"/>
                <w:bCs/>
                <w:color w:val="000000"/>
                <w:szCs w:val="21"/>
              </w:rPr>
              <w:t>[0.7,0.9]</w:t>
            </w:r>
          </w:p>
        </w:tc>
      </w:tr>
      <w:tr w14:paraId="15400336">
        <w:tblPrEx>
          <w:tblCellMar>
            <w:top w:w="0" w:type="dxa"/>
            <w:left w:w="108" w:type="dxa"/>
            <w:bottom w:w="0" w:type="dxa"/>
            <w:right w:w="108" w:type="dxa"/>
          </w:tblCellMar>
        </w:tblPrEx>
        <w:trPr>
          <w:jc w:val="center"/>
        </w:trPr>
        <w:tc>
          <w:tcPr>
            <w:tcW w:w="3937" w:type="dxa"/>
            <w:tcBorders>
              <w:top w:val="single" w:color="auto" w:sz="4" w:space="0"/>
              <w:left w:val="single" w:color="auto" w:sz="4" w:space="0"/>
              <w:bottom w:val="single" w:color="auto" w:sz="4" w:space="0"/>
              <w:right w:val="single" w:color="auto" w:sz="4" w:space="0"/>
            </w:tcBorders>
            <w:vAlign w:val="center"/>
          </w:tcPr>
          <w:p w14:paraId="7ABED1BD">
            <w:pPr>
              <w:jc w:val="center"/>
              <w:rPr>
                <w:rFonts w:ascii="宋体" w:hAnsi="宋体" w:eastAsia="宋体" w:cs="Arial"/>
                <w:bCs/>
                <w:color w:val="000000"/>
                <w:szCs w:val="21"/>
              </w:rPr>
            </w:pPr>
            <w:r>
              <w:rPr>
                <w:rFonts w:hint="eastAsia" w:ascii="宋体" w:hAnsi="宋体" w:eastAsia="宋体" w:cs="Arial"/>
                <w:bCs/>
                <w:color w:val="000000"/>
                <w:szCs w:val="21"/>
              </w:rPr>
              <w:t>生活地区环境良好</w:t>
            </w:r>
            <w:r>
              <w:rPr>
                <w:rFonts w:ascii="宋体" w:hAnsi="宋体" w:eastAsia="宋体" w:cs="Arial"/>
                <w:bCs/>
                <w:color w:val="000000"/>
                <w:szCs w:val="21"/>
              </w:rPr>
              <w:t>,</w:t>
            </w:r>
            <w:r>
              <w:rPr>
                <w:rFonts w:hint="eastAsia" w:ascii="宋体" w:hAnsi="宋体" w:eastAsia="宋体" w:cs="Arial"/>
                <w:bCs/>
                <w:color w:val="000000"/>
                <w:szCs w:val="21"/>
              </w:rPr>
              <w:t>医疗资源在平均水平</w:t>
            </w:r>
          </w:p>
        </w:tc>
        <w:tc>
          <w:tcPr>
            <w:tcW w:w="1817" w:type="dxa"/>
            <w:tcBorders>
              <w:top w:val="single" w:color="auto" w:sz="4" w:space="0"/>
              <w:left w:val="single" w:color="auto" w:sz="4" w:space="0"/>
              <w:bottom w:val="single" w:color="auto" w:sz="4" w:space="0"/>
              <w:right w:val="single" w:color="auto" w:sz="4" w:space="0"/>
            </w:tcBorders>
            <w:vAlign w:val="center"/>
          </w:tcPr>
          <w:p w14:paraId="30EEDB68">
            <w:pPr>
              <w:jc w:val="center"/>
              <w:rPr>
                <w:rFonts w:ascii="宋体" w:hAnsi="宋体" w:eastAsia="宋体" w:cs="Arial"/>
                <w:bCs/>
                <w:color w:val="000000"/>
                <w:szCs w:val="21"/>
              </w:rPr>
            </w:pPr>
            <w:r>
              <w:rPr>
                <w:rFonts w:hint="eastAsia" w:ascii="宋体" w:hAnsi="宋体" w:eastAsia="宋体" w:cs="Arial"/>
                <w:bCs/>
                <w:color w:val="000000"/>
                <w:szCs w:val="21"/>
              </w:rPr>
              <w:t>（0.9,1.0]</w:t>
            </w:r>
          </w:p>
        </w:tc>
      </w:tr>
      <w:tr w14:paraId="7E19A647">
        <w:tblPrEx>
          <w:tblCellMar>
            <w:top w:w="0" w:type="dxa"/>
            <w:left w:w="108" w:type="dxa"/>
            <w:bottom w:w="0" w:type="dxa"/>
            <w:right w:w="108" w:type="dxa"/>
          </w:tblCellMar>
        </w:tblPrEx>
        <w:trPr>
          <w:jc w:val="center"/>
        </w:trPr>
        <w:tc>
          <w:tcPr>
            <w:tcW w:w="3937" w:type="dxa"/>
            <w:tcBorders>
              <w:top w:val="single" w:color="auto" w:sz="4" w:space="0"/>
              <w:left w:val="single" w:color="auto" w:sz="4" w:space="0"/>
              <w:bottom w:val="single" w:color="auto" w:sz="4" w:space="0"/>
              <w:right w:val="single" w:color="auto" w:sz="4" w:space="0"/>
            </w:tcBorders>
            <w:vAlign w:val="center"/>
          </w:tcPr>
          <w:p w14:paraId="6FF4AB5C">
            <w:pPr>
              <w:jc w:val="center"/>
              <w:rPr>
                <w:rFonts w:ascii="宋体" w:hAnsi="宋体" w:eastAsia="宋体" w:cs="Arial"/>
                <w:bCs/>
                <w:color w:val="000000"/>
                <w:szCs w:val="21"/>
                <w:lang w:eastAsia="zh-TW"/>
              </w:rPr>
            </w:pPr>
            <w:r>
              <w:rPr>
                <w:rFonts w:hint="eastAsia" w:ascii="宋体" w:hAnsi="宋体" w:eastAsia="宋体" w:cs="Arial"/>
                <w:bCs/>
                <w:color w:val="000000"/>
                <w:szCs w:val="21"/>
              </w:rPr>
              <w:t>生活地区环境普通</w:t>
            </w:r>
            <w:r>
              <w:rPr>
                <w:rFonts w:ascii="宋体" w:hAnsi="宋体" w:eastAsia="宋体" w:cs="Arial"/>
                <w:bCs/>
                <w:color w:val="000000"/>
                <w:szCs w:val="21"/>
              </w:rPr>
              <w:t xml:space="preserve">, </w:t>
            </w:r>
            <w:r>
              <w:rPr>
                <w:rFonts w:hint="eastAsia" w:ascii="宋体" w:hAnsi="宋体" w:eastAsia="宋体" w:cs="Arial"/>
                <w:bCs/>
                <w:color w:val="000000"/>
                <w:szCs w:val="21"/>
              </w:rPr>
              <w:t>医疗资源低于平均水平</w:t>
            </w:r>
          </w:p>
        </w:tc>
        <w:tc>
          <w:tcPr>
            <w:tcW w:w="1817" w:type="dxa"/>
            <w:tcBorders>
              <w:top w:val="single" w:color="auto" w:sz="4" w:space="0"/>
              <w:left w:val="single" w:color="auto" w:sz="4" w:space="0"/>
              <w:bottom w:val="single" w:color="auto" w:sz="4" w:space="0"/>
              <w:right w:val="single" w:color="auto" w:sz="4" w:space="0"/>
            </w:tcBorders>
            <w:vAlign w:val="center"/>
          </w:tcPr>
          <w:p w14:paraId="27469B01">
            <w:pPr>
              <w:jc w:val="center"/>
              <w:rPr>
                <w:rFonts w:ascii="宋体" w:hAnsi="宋体" w:eastAsia="宋体" w:cs="Arial"/>
                <w:bCs/>
                <w:color w:val="000000"/>
                <w:szCs w:val="21"/>
              </w:rPr>
            </w:pPr>
            <w:r>
              <w:rPr>
                <w:rFonts w:hint="eastAsia" w:ascii="宋体" w:hAnsi="宋体" w:eastAsia="宋体" w:cs="Arial"/>
                <w:bCs/>
                <w:color w:val="000000"/>
                <w:szCs w:val="21"/>
              </w:rPr>
              <w:t>（1.0,1.3]</w:t>
            </w:r>
          </w:p>
        </w:tc>
      </w:tr>
      <w:bookmarkEnd w:id="13"/>
    </w:tbl>
    <w:p w14:paraId="42E7BC57">
      <w:pPr>
        <w:jc w:val="left"/>
        <w:rPr>
          <w:rFonts w:ascii="宋体" w:hAnsi="宋体" w:eastAsia="宋体" w:cs="宋体"/>
          <w:b/>
          <w:szCs w:val="21"/>
        </w:rPr>
      </w:pPr>
    </w:p>
    <w:p w14:paraId="293DD2E5">
      <w:pPr>
        <w:jc w:val="left"/>
        <w:rPr>
          <w:rFonts w:hint="eastAsia" w:ascii="宋体" w:hAnsi="宋体" w:eastAsia="宋体" w:cs="宋体"/>
          <w:b/>
          <w:szCs w:val="21"/>
        </w:rPr>
      </w:pPr>
    </w:p>
    <w:p w14:paraId="08082480">
      <w:pPr>
        <w:jc w:val="left"/>
        <w:rPr>
          <w:rFonts w:ascii="宋体" w:hAnsi="宋体" w:eastAsia="宋体" w:cs="宋体"/>
          <w:b/>
          <w:szCs w:val="21"/>
        </w:rPr>
      </w:pPr>
      <w:r>
        <w:rPr>
          <w:rFonts w:hint="eastAsia" w:ascii="宋体" w:hAnsi="宋体" w:eastAsia="宋体" w:cs="宋体"/>
          <w:b/>
          <w:szCs w:val="21"/>
          <w:lang w:val="en-US" w:eastAsia="zh-CN"/>
        </w:rPr>
        <w:t>三</w:t>
      </w:r>
      <w:r>
        <w:rPr>
          <w:rFonts w:hint="eastAsia" w:ascii="宋体" w:hAnsi="宋体" w:eastAsia="宋体" w:cs="宋体"/>
          <w:b/>
          <w:szCs w:val="21"/>
        </w:rPr>
        <w:t>、保险费</w:t>
      </w:r>
      <w:r>
        <w:rPr>
          <w:rFonts w:ascii="宋体" w:hAnsi="宋体" w:eastAsia="宋体" w:cs="宋体"/>
          <w:b/>
          <w:szCs w:val="21"/>
        </w:rPr>
        <w:t>计算</w:t>
      </w:r>
    </w:p>
    <w:p w14:paraId="3B6CEAF6">
      <w:pPr>
        <w:spacing w:line="360" w:lineRule="auto"/>
        <w:ind w:firstLine="0" w:firstLineChars="0"/>
        <w:jc w:val="left"/>
        <w:rPr>
          <w:rFonts w:hint="eastAsia" w:ascii="宋体" w:hAnsi="宋体" w:eastAsia="宋体" w:cs="宋体"/>
          <w:b w:val="0"/>
          <w:bCs w:val="0"/>
          <w:szCs w:val="21"/>
          <w:lang w:eastAsia="zh-CN"/>
        </w:rPr>
      </w:pPr>
      <w:bookmarkStart w:id="14" w:name="OLE_LINK17"/>
      <w:r>
        <w:rPr>
          <w:rFonts w:hint="eastAsia" w:ascii="宋体" w:hAnsi="宋体" w:eastAsia="宋体" w:cs="宋体"/>
          <w:b w:val="0"/>
          <w:bCs w:val="0"/>
          <w:szCs w:val="21"/>
          <w:lang w:eastAsia="zh-CN"/>
        </w:rPr>
        <w:t>（</w:t>
      </w:r>
      <w:r>
        <w:rPr>
          <w:rFonts w:hint="eastAsia" w:ascii="宋体" w:hAnsi="宋体" w:eastAsia="宋体" w:cs="宋体"/>
          <w:b w:val="0"/>
          <w:bCs w:val="0"/>
          <w:szCs w:val="21"/>
          <w:lang w:val="en-US" w:eastAsia="zh-CN"/>
        </w:rPr>
        <w:t>一</w:t>
      </w:r>
      <w:r>
        <w:rPr>
          <w:rFonts w:hint="eastAsia" w:ascii="宋体" w:hAnsi="宋体" w:eastAsia="宋体" w:cs="宋体"/>
          <w:b w:val="0"/>
          <w:bCs w:val="0"/>
          <w:szCs w:val="21"/>
          <w:lang w:eastAsia="zh-CN"/>
        </w:rPr>
        <w:t>）</w:t>
      </w:r>
      <w:r>
        <w:rPr>
          <w:rFonts w:hint="eastAsia" w:ascii="宋体" w:hAnsi="宋体" w:eastAsia="宋体" w:cs="宋体"/>
          <w:b w:val="0"/>
          <w:bCs w:val="0"/>
          <w:szCs w:val="21"/>
        </w:rPr>
        <w:t>投保人选择一次性缴清保险费</w:t>
      </w:r>
      <w:r>
        <w:rPr>
          <w:rFonts w:hint="eastAsia" w:ascii="宋体" w:hAnsi="宋体" w:eastAsia="宋体" w:cs="宋体"/>
          <w:b w:val="0"/>
          <w:bCs w:val="0"/>
          <w:szCs w:val="21"/>
          <w:lang w:eastAsia="zh-CN"/>
        </w:rPr>
        <w:t>：</w:t>
      </w:r>
    </w:p>
    <w:p w14:paraId="7E7037CB">
      <w:pPr>
        <w:numPr>
          <w:ilvl w:val="0"/>
          <w:numId w:val="0"/>
        </w:numPr>
        <w:spacing w:line="360" w:lineRule="auto"/>
        <w:ind w:firstLine="0" w:firstLineChars="0"/>
        <w:jc w:val="left"/>
        <w:rPr>
          <w:rFonts w:hint="eastAsia" w:ascii="宋体" w:hAnsi="宋体" w:eastAsia="宋体" w:cs="宋体"/>
          <w:b w:val="0"/>
          <w:bCs w:val="0"/>
          <w:szCs w:val="21"/>
          <w:lang w:val="en-US" w:eastAsia="zh-CN"/>
        </w:rPr>
      </w:pPr>
      <w:r>
        <w:rPr>
          <w:rFonts w:hint="eastAsia" w:ascii="宋体" w:hAnsi="宋体" w:eastAsia="宋体" w:cs="宋体"/>
          <w:b w:val="0"/>
          <w:bCs w:val="0"/>
          <w:kern w:val="2"/>
          <w:sz w:val="21"/>
          <w:szCs w:val="21"/>
          <w:lang w:val="en-US" w:eastAsia="zh-CN" w:bidi="ar-SA"/>
        </w:rPr>
        <w:t>1、</w:t>
      </w:r>
      <w:r>
        <w:rPr>
          <w:rFonts w:hint="eastAsia" w:ascii="宋体" w:hAnsi="宋体" w:eastAsia="宋体" w:cs="宋体"/>
          <w:b w:val="0"/>
          <w:bCs w:val="0"/>
          <w:szCs w:val="21"/>
          <w:lang w:val="en-US" w:eastAsia="zh-CN"/>
        </w:rPr>
        <w:t>必选责任：</w:t>
      </w:r>
    </w:p>
    <w:p w14:paraId="5C7EBC80">
      <w:pPr>
        <w:numPr>
          <w:ilvl w:val="-1"/>
          <w:numId w:val="0"/>
        </w:numPr>
        <w:spacing w:line="360" w:lineRule="auto"/>
        <w:ind w:firstLine="0" w:firstLineChars="0"/>
        <w:jc w:val="left"/>
        <w:rPr>
          <w:rFonts w:hint="eastAsia" w:ascii="宋体" w:hAnsi="宋体" w:eastAsia="宋体" w:cs="宋体"/>
          <w:b w:val="0"/>
          <w:bCs w:val="0"/>
          <w:color w:val="000000"/>
          <w:szCs w:val="21"/>
        </w:rPr>
      </w:pPr>
      <w:r>
        <w:rPr>
          <w:rFonts w:hint="eastAsia" w:ascii="宋体" w:hAnsi="宋体" w:eastAsia="宋体" w:cs="宋体"/>
          <w:b w:val="0"/>
          <w:bCs w:val="0"/>
          <w:szCs w:val="21"/>
          <w:lang w:val="en-US" w:eastAsia="zh-CN"/>
        </w:rPr>
        <w:t>必选责任</w:t>
      </w:r>
      <w:r>
        <w:rPr>
          <w:rFonts w:hint="eastAsia" w:ascii="宋体" w:hAnsi="宋体" w:eastAsia="宋体" w:cs="宋体"/>
          <w:b w:val="0"/>
          <w:bCs w:val="0"/>
          <w:szCs w:val="21"/>
        </w:rPr>
        <w:t>保险费=</w:t>
      </w:r>
      <w:r>
        <w:rPr>
          <w:rFonts w:hint="eastAsia" w:ascii="宋体" w:hAnsi="宋体" w:eastAsia="宋体" w:cs="宋体"/>
          <w:b w:val="0"/>
          <w:bCs w:val="0"/>
          <w:szCs w:val="21"/>
          <w:lang w:val="en-US" w:eastAsia="zh-CN"/>
        </w:rPr>
        <w:t>必选</w:t>
      </w:r>
      <w:r>
        <w:rPr>
          <w:rFonts w:hint="eastAsia" w:ascii="宋体" w:hAnsi="宋体" w:eastAsia="宋体" w:cs="宋体"/>
          <w:b w:val="0"/>
          <w:bCs w:val="0"/>
          <w:szCs w:val="21"/>
        </w:rPr>
        <w:t>责任基准保费×F1×F2×</w:t>
      </w:r>
      <w:r>
        <w:rPr>
          <w:rFonts w:hint="eastAsia" w:ascii="宋体" w:hAnsi="宋体" w:eastAsia="宋体" w:cs="宋体"/>
          <w:b w:val="0"/>
          <w:bCs w:val="0"/>
          <w:color w:val="000000"/>
          <w:szCs w:val="21"/>
        </w:rPr>
        <w:t>F3</w:t>
      </w:r>
      <w:r>
        <w:rPr>
          <w:rFonts w:hint="eastAsia" w:ascii="宋体" w:hAnsi="宋体" w:eastAsia="宋体" w:cs="宋体"/>
          <w:b w:val="0"/>
          <w:bCs w:val="0"/>
          <w:szCs w:val="21"/>
        </w:rPr>
        <w:t>×F4×F5×</w:t>
      </w:r>
      <w:r>
        <w:rPr>
          <w:rFonts w:hint="eastAsia" w:ascii="宋体" w:hAnsi="宋体" w:eastAsia="宋体" w:cs="宋体"/>
          <w:b w:val="0"/>
          <w:bCs w:val="0"/>
          <w:color w:val="000000"/>
          <w:szCs w:val="21"/>
        </w:rPr>
        <w:t>F6</w:t>
      </w:r>
      <w:r>
        <w:rPr>
          <w:rFonts w:hint="eastAsia" w:ascii="宋体" w:hAnsi="宋体" w:eastAsia="宋体" w:cs="宋体"/>
          <w:b w:val="0"/>
          <w:bCs w:val="0"/>
          <w:szCs w:val="21"/>
        </w:rPr>
        <w:t>×F7×</w:t>
      </w:r>
      <w:r>
        <w:rPr>
          <w:rFonts w:hint="eastAsia" w:ascii="宋体" w:hAnsi="宋体" w:eastAsia="宋体" w:cs="宋体"/>
          <w:b w:val="0"/>
          <w:bCs w:val="0"/>
          <w:color w:val="000000"/>
          <w:szCs w:val="21"/>
        </w:rPr>
        <w:t>F8×F9</w:t>
      </w:r>
      <w:bookmarkStart w:id="15" w:name="OLE_LINK8"/>
      <w:r>
        <w:rPr>
          <w:rFonts w:hint="eastAsia" w:ascii="宋体" w:hAnsi="宋体" w:eastAsia="宋体" w:cs="宋体"/>
          <w:b w:val="0"/>
          <w:bCs w:val="0"/>
          <w:color w:val="000000"/>
          <w:szCs w:val="21"/>
        </w:rPr>
        <w:t>×F10</w:t>
      </w:r>
      <w:bookmarkEnd w:id="15"/>
      <w:bookmarkStart w:id="16" w:name="OLE_LINK9"/>
      <w:r>
        <w:rPr>
          <w:rFonts w:hint="eastAsia" w:ascii="宋体" w:hAnsi="宋体" w:eastAsia="宋体" w:cs="宋体"/>
          <w:b w:val="0"/>
          <w:bCs w:val="0"/>
          <w:color w:val="000000"/>
          <w:szCs w:val="21"/>
        </w:rPr>
        <w:t>×F1</w:t>
      </w:r>
      <w:r>
        <w:rPr>
          <w:rFonts w:hint="eastAsia" w:ascii="宋体" w:hAnsi="宋体" w:eastAsia="宋体" w:cs="宋体"/>
          <w:b w:val="0"/>
          <w:bCs w:val="0"/>
          <w:color w:val="000000"/>
          <w:szCs w:val="21"/>
          <w:lang w:val="en-US" w:eastAsia="zh-CN"/>
        </w:rPr>
        <w:t>1</w:t>
      </w:r>
      <w:bookmarkEnd w:id="16"/>
    </w:p>
    <w:p w14:paraId="78DECB2F">
      <w:pPr>
        <w:spacing w:line="360" w:lineRule="auto"/>
        <w:ind w:firstLine="0" w:firstLineChars="0"/>
        <w:jc w:val="left"/>
        <w:rPr>
          <w:rFonts w:hint="eastAsia" w:ascii="宋体" w:hAnsi="宋体" w:eastAsia="宋体" w:cs="宋体"/>
          <w:b w:val="0"/>
          <w:bCs w:val="0"/>
          <w:szCs w:val="21"/>
          <w:lang w:eastAsia="zh-CN"/>
        </w:rPr>
      </w:pPr>
      <w:r>
        <w:rPr>
          <w:rFonts w:hint="eastAsia" w:ascii="宋体" w:hAnsi="宋体" w:eastAsia="宋体" w:cs="宋体"/>
          <w:b w:val="0"/>
          <w:bCs w:val="0"/>
          <w:szCs w:val="21"/>
          <w:lang w:val="en-US" w:eastAsia="zh-CN"/>
        </w:rPr>
        <w:t>2、</w:t>
      </w:r>
      <w:r>
        <w:rPr>
          <w:rFonts w:hint="eastAsia" w:ascii="宋体" w:hAnsi="宋体" w:eastAsia="宋体" w:cs="宋体"/>
          <w:b w:val="0"/>
          <w:bCs w:val="0"/>
          <w:szCs w:val="21"/>
        </w:rPr>
        <w:t>可选责任</w:t>
      </w:r>
      <w:r>
        <w:rPr>
          <w:rFonts w:hint="eastAsia" w:ascii="宋体" w:hAnsi="宋体" w:eastAsia="宋体" w:cs="宋体"/>
          <w:b w:val="0"/>
          <w:bCs w:val="0"/>
          <w:szCs w:val="21"/>
          <w:lang w:eastAsia="zh-CN"/>
        </w:rPr>
        <w:t>：</w:t>
      </w:r>
    </w:p>
    <w:p w14:paraId="0512723D">
      <w:pPr>
        <w:spacing w:line="360" w:lineRule="auto"/>
        <w:ind w:firstLine="0" w:firstLineChars="0"/>
        <w:jc w:val="left"/>
        <w:rPr>
          <w:rFonts w:hint="eastAsia" w:ascii="宋体" w:hAnsi="宋体" w:eastAsia="宋体" w:cs="宋体"/>
          <w:b w:val="0"/>
          <w:bCs w:val="0"/>
          <w:color w:val="000000"/>
          <w:szCs w:val="21"/>
        </w:rPr>
      </w:pPr>
      <w:r>
        <w:rPr>
          <w:rFonts w:hint="eastAsia" w:ascii="宋体" w:hAnsi="宋体" w:eastAsia="宋体" w:cs="宋体"/>
          <w:b w:val="0"/>
          <w:bCs w:val="0"/>
          <w:szCs w:val="21"/>
          <w:lang w:eastAsia="zh-CN"/>
        </w:rPr>
        <w:t>（</w:t>
      </w:r>
      <w:r>
        <w:rPr>
          <w:rFonts w:hint="eastAsia" w:ascii="宋体" w:hAnsi="宋体" w:eastAsia="宋体" w:cs="宋体"/>
          <w:b w:val="0"/>
          <w:bCs w:val="0"/>
          <w:szCs w:val="21"/>
          <w:lang w:val="en-US" w:eastAsia="zh-CN"/>
        </w:rPr>
        <w:t>1</w:t>
      </w:r>
      <w:r>
        <w:rPr>
          <w:rFonts w:hint="eastAsia" w:ascii="宋体" w:hAnsi="宋体" w:eastAsia="宋体" w:cs="宋体"/>
          <w:b w:val="0"/>
          <w:bCs w:val="0"/>
          <w:szCs w:val="21"/>
          <w:lang w:eastAsia="zh-CN"/>
        </w:rPr>
        <w:t>）</w:t>
      </w:r>
      <w:r>
        <w:rPr>
          <w:rFonts w:hint="eastAsia" w:ascii="宋体" w:hAnsi="宋体" w:eastAsia="宋体" w:cs="宋体"/>
          <w:b w:val="0"/>
          <w:bCs w:val="0"/>
          <w:szCs w:val="21"/>
        </w:rPr>
        <w:t>恶性肿瘤</w:t>
      </w:r>
      <w:r>
        <w:rPr>
          <w:rFonts w:hint="eastAsia" w:ascii="宋体" w:hAnsi="宋体" w:eastAsia="宋体" w:cs="宋体"/>
          <w:b w:val="0"/>
          <w:bCs w:val="0"/>
          <w:szCs w:val="21"/>
          <w:lang w:val="en-US" w:eastAsia="zh-CN"/>
        </w:rPr>
        <w:t>院外</w:t>
      </w:r>
      <w:r>
        <w:rPr>
          <w:rFonts w:hint="eastAsia" w:ascii="宋体" w:hAnsi="宋体" w:eastAsia="宋体" w:cs="宋体"/>
          <w:b w:val="0"/>
          <w:bCs w:val="0"/>
          <w:szCs w:val="21"/>
        </w:rPr>
        <w:t>特定药品费用保险金保险费=恶性肿瘤</w:t>
      </w:r>
      <w:r>
        <w:rPr>
          <w:rFonts w:hint="eastAsia" w:ascii="宋体" w:hAnsi="宋体" w:eastAsia="宋体" w:cs="宋体"/>
          <w:b w:val="0"/>
          <w:bCs w:val="0"/>
          <w:szCs w:val="21"/>
          <w:lang w:val="en-US" w:eastAsia="zh-CN"/>
        </w:rPr>
        <w:t>院外</w:t>
      </w:r>
      <w:r>
        <w:rPr>
          <w:rFonts w:hint="eastAsia" w:ascii="宋体" w:hAnsi="宋体" w:eastAsia="宋体" w:cs="宋体"/>
          <w:b w:val="0"/>
          <w:bCs w:val="0"/>
          <w:szCs w:val="21"/>
        </w:rPr>
        <w:t>特定药品费用保险金基准保费×F2×F4×F5×</w:t>
      </w:r>
      <w:r>
        <w:rPr>
          <w:rFonts w:hint="eastAsia" w:ascii="宋体" w:hAnsi="宋体" w:eastAsia="宋体" w:cs="宋体"/>
          <w:b w:val="0"/>
          <w:bCs w:val="0"/>
          <w:color w:val="000000"/>
          <w:szCs w:val="21"/>
        </w:rPr>
        <w:t>F6</w:t>
      </w:r>
      <w:r>
        <w:rPr>
          <w:rFonts w:hint="eastAsia" w:ascii="宋体" w:hAnsi="宋体" w:eastAsia="宋体" w:cs="宋体"/>
          <w:b w:val="0"/>
          <w:bCs w:val="0"/>
          <w:szCs w:val="21"/>
        </w:rPr>
        <w:t>×F7×</w:t>
      </w:r>
      <w:r>
        <w:rPr>
          <w:rFonts w:hint="eastAsia" w:ascii="宋体" w:hAnsi="宋体" w:eastAsia="宋体" w:cs="宋体"/>
          <w:b w:val="0"/>
          <w:bCs w:val="0"/>
          <w:color w:val="000000"/>
          <w:szCs w:val="21"/>
        </w:rPr>
        <w:t>F8×F9×F10×F1</w:t>
      </w:r>
      <w:r>
        <w:rPr>
          <w:rFonts w:hint="eastAsia" w:ascii="宋体" w:hAnsi="宋体" w:eastAsia="宋体" w:cs="宋体"/>
          <w:b w:val="0"/>
          <w:bCs w:val="0"/>
          <w:color w:val="000000"/>
          <w:szCs w:val="21"/>
          <w:lang w:val="en-US" w:eastAsia="zh-CN"/>
        </w:rPr>
        <w:t>1</w:t>
      </w:r>
    </w:p>
    <w:p w14:paraId="0CF0C06D">
      <w:pPr>
        <w:spacing w:line="360" w:lineRule="auto"/>
        <w:ind w:firstLine="0" w:firstLineChars="0"/>
        <w:jc w:val="left"/>
        <w:rPr>
          <w:rFonts w:hint="eastAsia" w:ascii="宋体" w:hAnsi="宋体" w:eastAsia="宋体" w:cs="宋体"/>
          <w:b w:val="0"/>
          <w:bCs w:val="0"/>
          <w:color w:val="000000"/>
          <w:szCs w:val="21"/>
        </w:rPr>
      </w:pPr>
      <w:r>
        <w:rPr>
          <w:rFonts w:hint="eastAsia" w:ascii="宋体" w:hAnsi="宋体" w:eastAsia="宋体" w:cs="宋体"/>
          <w:b w:val="0"/>
          <w:bCs w:val="0"/>
          <w:szCs w:val="21"/>
          <w:lang w:val="en-US" w:eastAsia="zh-CN"/>
        </w:rPr>
        <w:t>（2）重大疾病保险金</w:t>
      </w:r>
      <w:r>
        <w:rPr>
          <w:rFonts w:hint="eastAsia" w:ascii="宋体" w:hAnsi="宋体" w:eastAsia="宋体" w:cs="宋体"/>
          <w:b w:val="0"/>
          <w:bCs w:val="0"/>
          <w:szCs w:val="21"/>
        </w:rPr>
        <w:t>保险费=</w:t>
      </w:r>
      <w:r>
        <w:rPr>
          <w:rFonts w:hint="eastAsia" w:ascii="宋体" w:hAnsi="宋体" w:eastAsia="宋体" w:cs="宋体"/>
          <w:b w:val="0"/>
          <w:bCs w:val="0"/>
          <w:szCs w:val="21"/>
          <w:lang w:eastAsia="zh-CN"/>
        </w:rPr>
        <w:t>（</w:t>
      </w:r>
      <w:r>
        <w:rPr>
          <w:rFonts w:hint="eastAsia" w:ascii="宋体" w:hAnsi="宋体" w:eastAsia="宋体" w:cs="宋体"/>
          <w:b w:val="0"/>
          <w:bCs w:val="0"/>
          <w:szCs w:val="21"/>
          <w:lang w:val="en-US" w:eastAsia="zh-CN"/>
        </w:rPr>
        <w:t>重大疾病保险金额/1万元）</w:t>
      </w:r>
      <w:r>
        <w:rPr>
          <w:rFonts w:hint="eastAsia" w:ascii="宋体" w:hAnsi="宋体" w:eastAsia="宋体" w:cs="宋体"/>
          <w:b w:val="0"/>
          <w:bCs w:val="0"/>
          <w:szCs w:val="21"/>
        </w:rPr>
        <w:t>×</w:t>
      </w:r>
      <w:r>
        <w:rPr>
          <w:rFonts w:hint="eastAsia" w:ascii="宋体" w:hAnsi="宋体" w:eastAsia="宋体" w:cs="宋体"/>
          <w:b w:val="0"/>
          <w:bCs w:val="0"/>
          <w:szCs w:val="21"/>
          <w:lang w:val="en-US" w:eastAsia="zh-CN"/>
        </w:rPr>
        <w:t>重大疾病保险金</w:t>
      </w:r>
      <w:r>
        <w:rPr>
          <w:rFonts w:hint="eastAsia" w:ascii="宋体" w:hAnsi="宋体" w:eastAsia="宋体" w:cs="宋体"/>
          <w:b w:val="0"/>
          <w:bCs w:val="0"/>
          <w:szCs w:val="21"/>
        </w:rPr>
        <w:t>基准保费×F4×F5×</w:t>
      </w:r>
      <w:r>
        <w:rPr>
          <w:rFonts w:hint="eastAsia" w:ascii="宋体" w:hAnsi="宋体" w:eastAsia="宋体" w:cs="宋体"/>
          <w:b w:val="0"/>
          <w:bCs w:val="0"/>
          <w:color w:val="000000"/>
          <w:szCs w:val="21"/>
        </w:rPr>
        <w:t>F6</w:t>
      </w:r>
      <w:r>
        <w:rPr>
          <w:rFonts w:hint="eastAsia" w:ascii="宋体" w:hAnsi="宋体" w:eastAsia="宋体" w:cs="宋体"/>
          <w:b w:val="0"/>
          <w:bCs w:val="0"/>
          <w:szCs w:val="21"/>
        </w:rPr>
        <w:t>×F7×</w:t>
      </w:r>
      <w:r>
        <w:rPr>
          <w:rFonts w:hint="eastAsia" w:ascii="宋体" w:hAnsi="宋体" w:eastAsia="宋体" w:cs="宋体"/>
          <w:b w:val="0"/>
          <w:bCs w:val="0"/>
          <w:color w:val="000000"/>
          <w:szCs w:val="21"/>
        </w:rPr>
        <w:t>F8×F9×F10×F1</w:t>
      </w:r>
      <w:r>
        <w:rPr>
          <w:rFonts w:hint="eastAsia" w:ascii="宋体" w:hAnsi="宋体" w:eastAsia="宋体" w:cs="宋体"/>
          <w:b w:val="0"/>
          <w:bCs w:val="0"/>
          <w:color w:val="000000"/>
          <w:szCs w:val="21"/>
          <w:lang w:val="en-US" w:eastAsia="zh-CN"/>
        </w:rPr>
        <w:t>1</w:t>
      </w:r>
    </w:p>
    <w:p w14:paraId="1B48112B">
      <w:pPr>
        <w:spacing w:line="360" w:lineRule="auto"/>
        <w:ind w:firstLine="0" w:firstLineChars="0"/>
        <w:jc w:val="left"/>
        <w:rPr>
          <w:rFonts w:hint="eastAsia" w:ascii="宋体" w:hAnsi="宋体" w:eastAsia="宋体" w:cs="宋体"/>
          <w:b w:val="0"/>
          <w:bCs w:val="0"/>
          <w:color w:val="000000"/>
          <w:szCs w:val="21"/>
        </w:rPr>
      </w:pPr>
      <w:r>
        <w:rPr>
          <w:rFonts w:hint="eastAsia" w:ascii="宋体" w:hAnsi="宋体" w:eastAsia="宋体" w:cs="宋体"/>
          <w:b w:val="0"/>
          <w:bCs w:val="0"/>
          <w:szCs w:val="21"/>
          <w:lang w:val="en-US" w:eastAsia="zh-CN"/>
        </w:rPr>
        <w:t>（3）重大疾病住院津贴保险金</w:t>
      </w:r>
      <w:r>
        <w:rPr>
          <w:rFonts w:hint="eastAsia" w:ascii="宋体" w:hAnsi="宋体" w:eastAsia="宋体" w:cs="宋体"/>
          <w:b w:val="0"/>
          <w:bCs w:val="0"/>
          <w:szCs w:val="21"/>
        </w:rPr>
        <w:t>保险费=</w:t>
      </w:r>
      <w:r>
        <w:rPr>
          <w:rFonts w:hint="eastAsia" w:ascii="宋体" w:hAnsi="宋体" w:eastAsia="宋体" w:cs="宋体"/>
          <w:b w:val="0"/>
          <w:bCs w:val="0"/>
          <w:szCs w:val="21"/>
          <w:lang w:eastAsia="zh-CN"/>
        </w:rPr>
        <w:t>（</w:t>
      </w:r>
      <w:r>
        <w:rPr>
          <w:rFonts w:hint="eastAsia" w:ascii="宋体" w:hAnsi="宋体" w:eastAsia="宋体" w:cs="宋体"/>
          <w:b w:val="0"/>
          <w:bCs w:val="0"/>
          <w:szCs w:val="21"/>
        </w:rPr>
        <w:t>重大疾病住院津贴日给付金额</w:t>
      </w:r>
      <w:r>
        <w:rPr>
          <w:rFonts w:hint="eastAsia" w:ascii="宋体" w:hAnsi="宋体" w:eastAsia="宋体" w:cs="宋体"/>
          <w:b w:val="0"/>
          <w:bCs w:val="0"/>
          <w:szCs w:val="21"/>
          <w:lang w:val="en-US" w:eastAsia="zh-CN"/>
        </w:rPr>
        <w:t>/100元）</w:t>
      </w:r>
      <w:bookmarkStart w:id="18" w:name="_GoBack"/>
      <w:bookmarkEnd w:id="18"/>
      <w:r>
        <w:rPr>
          <w:rFonts w:hint="eastAsia" w:ascii="宋体" w:hAnsi="宋体" w:eastAsia="宋体" w:cs="宋体"/>
          <w:b w:val="0"/>
          <w:bCs w:val="0"/>
          <w:szCs w:val="21"/>
        </w:rPr>
        <w:t>×</w:t>
      </w:r>
      <w:r>
        <w:rPr>
          <w:rFonts w:hint="eastAsia" w:ascii="宋体" w:hAnsi="宋体" w:eastAsia="宋体" w:cs="宋体"/>
          <w:b w:val="0"/>
          <w:bCs w:val="0"/>
          <w:szCs w:val="21"/>
          <w:lang w:val="en-US" w:eastAsia="zh-CN"/>
        </w:rPr>
        <w:t>重大疾病住院津贴保险金</w:t>
      </w:r>
      <w:r>
        <w:rPr>
          <w:rFonts w:hint="eastAsia" w:ascii="宋体" w:hAnsi="宋体" w:eastAsia="宋体" w:cs="宋体"/>
          <w:b w:val="0"/>
          <w:bCs w:val="0"/>
          <w:szCs w:val="21"/>
        </w:rPr>
        <w:t>基准保费×F4×F5×</w:t>
      </w:r>
      <w:r>
        <w:rPr>
          <w:rFonts w:hint="eastAsia" w:ascii="宋体" w:hAnsi="宋体" w:eastAsia="宋体" w:cs="宋体"/>
          <w:b w:val="0"/>
          <w:bCs w:val="0"/>
          <w:color w:val="000000"/>
          <w:szCs w:val="21"/>
        </w:rPr>
        <w:t>F6</w:t>
      </w:r>
      <w:r>
        <w:rPr>
          <w:rFonts w:hint="eastAsia" w:ascii="宋体" w:hAnsi="宋体" w:eastAsia="宋体" w:cs="宋体"/>
          <w:b w:val="0"/>
          <w:bCs w:val="0"/>
          <w:szCs w:val="21"/>
        </w:rPr>
        <w:t>×F7×</w:t>
      </w:r>
      <w:r>
        <w:rPr>
          <w:rFonts w:hint="eastAsia" w:ascii="宋体" w:hAnsi="宋体" w:eastAsia="宋体" w:cs="宋体"/>
          <w:b w:val="0"/>
          <w:bCs w:val="0"/>
          <w:color w:val="000000"/>
          <w:szCs w:val="21"/>
        </w:rPr>
        <w:t>F8×F9×F10×F1</w:t>
      </w:r>
      <w:r>
        <w:rPr>
          <w:rFonts w:hint="eastAsia" w:ascii="宋体" w:hAnsi="宋体" w:eastAsia="宋体" w:cs="宋体"/>
          <w:b w:val="0"/>
          <w:bCs w:val="0"/>
          <w:color w:val="000000"/>
          <w:szCs w:val="21"/>
          <w:lang w:val="en-US" w:eastAsia="zh-CN"/>
        </w:rPr>
        <w:t>1</w:t>
      </w:r>
    </w:p>
    <w:p w14:paraId="09545E27">
      <w:pPr>
        <w:numPr>
          <w:ilvl w:val="-1"/>
          <w:numId w:val="0"/>
        </w:numPr>
        <w:spacing w:line="312" w:lineRule="auto"/>
        <w:ind w:firstLine="0" w:firstLineChars="0"/>
        <w:rPr>
          <w:rFonts w:hint="eastAsia" w:ascii="宋体" w:hAnsi="宋体" w:eastAsia="宋体" w:cs="宋体"/>
          <w:b w:val="0"/>
          <w:bCs w:val="0"/>
          <w:color w:val="000000"/>
          <w:kern w:val="2"/>
          <w:sz w:val="21"/>
          <w:szCs w:val="21"/>
          <w:lang w:eastAsia="zh-CN"/>
        </w:rPr>
      </w:pPr>
      <w:r>
        <w:rPr>
          <w:rFonts w:hint="eastAsia" w:ascii="宋体" w:hAnsi="宋体" w:eastAsia="宋体" w:cs="宋体"/>
          <w:b w:val="0"/>
          <w:bCs w:val="0"/>
          <w:color w:val="000000"/>
          <w:kern w:val="2"/>
          <w:sz w:val="21"/>
          <w:szCs w:val="21"/>
          <w:lang w:val="en-US" w:eastAsia="zh-CN"/>
        </w:rPr>
        <w:t>3、</w:t>
      </w:r>
      <w:r>
        <w:rPr>
          <w:rFonts w:hint="eastAsia" w:ascii="宋体" w:hAnsi="宋体" w:eastAsia="宋体" w:cs="宋体"/>
          <w:b w:val="0"/>
          <w:bCs w:val="0"/>
          <w:color w:val="000000"/>
          <w:kern w:val="2"/>
          <w:sz w:val="21"/>
          <w:szCs w:val="21"/>
          <w:lang w:eastAsia="zh-CN"/>
        </w:rPr>
        <w:t>保险费=</w:t>
      </w:r>
      <w:r>
        <w:rPr>
          <w:rFonts w:hint="eastAsia" w:ascii="宋体" w:hAnsi="宋体" w:eastAsia="宋体" w:cs="宋体"/>
          <w:b w:val="0"/>
          <w:bCs w:val="0"/>
          <w:color w:val="000000"/>
          <w:kern w:val="2"/>
          <w:sz w:val="21"/>
          <w:szCs w:val="21"/>
          <w:lang w:val="en-US" w:eastAsia="zh-CN"/>
        </w:rPr>
        <w:t>必选</w:t>
      </w:r>
      <w:r>
        <w:rPr>
          <w:rFonts w:hint="eastAsia" w:ascii="宋体" w:hAnsi="宋体" w:eastAsia="宋体" w:cs="宋体"/>
          <w:b w:val="0"/>
          <w:bCs w:val="0"/>
          <w:color w:val="000000"/>
          <w:kern w:val="2"/>
          <w:sz w:val="21"/>
          <w:szCs w:val="21"/>
          <w:lang w:eastAsia="zh-CN"/>
        </w:rPr>
        <w:t>责任保险费+可选责任保险费</w:t>
      </w:r>
    </w:p>
    <w:p w14:paraId="69DB4A7D">
      <w:pPr>
        <w:spacing w:line="360" w:lineRule="auto"/>
        <w:ind w:firstLine="0" w:firstLineChars="0"/>
        <w:jc w:val="left"/>
        <w:rPr>
          <w:rFonts w:hint="eastAsia" w:ascii="Calibri" w:hAnsi="宋体" w:eastAsia="宋体" w:cs="Arial"/>
          <w:bCs/>
          <w:color w:val="000000"/>
          <w:szCs w:val="21"/>
        </w:rPr>
      </w:pPr>
    </w:p>
    <w:p w14:paraId="59250A8E">
      <w:pPr>
        <w:spacing w:line="360" w:lineRule="auto"/>
        <w:ind w:firstLine="0" w:firstLineChars="0"/>
        <w:jc w:val="left"/>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二</w:t>
      </w:r>
      <w:r>
        <w:rPr>
          <w:rFonts w:hint="eastAsia" w:ascii="宋体" w:hAnsi="宋体" w:eastAsia="宋体" w:cs="宋体"/>
          <w:lang w:eastAsia="zh-CN"/>
        </w:rPr>
        <w:t>）</w:t>
      </w:r>
      <w:r>
        <w:rPr>
          <w:rFonts w:hint="eastAsia" w:ascii="宋体" w:hAnsi="宋体" w:eastAsia="宋体" w:cs="宋体"/>
        </w:rPr>
        <w:t>投保人选择分期缴付保险费，保险人根据保险费分期缴费期数，计收每期保险费：</w:t>
      </w:r>
    </w:p>
    <w:p w14:paraId="7D67DC09">
      <w:pPr>
        <w:numPr>
          <w:ilvl w:val="0"/>
          <w:numId w:val="0"/>
        </w:numPr>
        <w:spacing w:line="360" w:lineRule="auto"/>
        <w:ind w:firstLine="0" w:firstLineChars="0"/>
        <w:jc w:val="left"/>
        <w:rPr>
          <w:rFonts w:hint="eastAsia" w:ascii="宋体" w:hAnsi="宋体" w:eastAsia="宋体" w:cs="宋体"/>
          <w:b w:val="0"/>
          <w:bCs w:val="0"/>
          <w:szCs w:val="21"/>
          <w:lang w:val="en-US" w:eastAsia="zh-CN"/>
        </w:rPr>
      </w:pPr>
      <w:r>
        <w:rPr>
          <w:rFonts w:hint="eastAsia" w:ascii="宋体" w:hAnsi="宋体" w:eastAsia="宋体" w:cs="宋体"/>
          <w:b w:val="0"/>
          <w:bCs w:val="0"/>
          <w:kern w:val="2"/>
          <w:sz w:val="21"/>
          <w:szCs w:val="21"/>
          <w:lang w:val="en-US" w:eastAsia="zh-CN" w:bidi="ar-SA"/>
        </w:rPr>
        <w:t>1、</w:t>
      </w:r>
      <w:r>
        <w:rPr>
          <w:rFonts w:hint="eastAsia" w:ascii="宋体" w:hAnsi="宋体" w:eastAsia="宋体" w:cs="宋体"/>
          <w:b w:val="0"/>
          <w:bCs w:val="0"/>
          <w:szCs w:val="21"/>
          <w:lang w:val="en-US" w:eastAsia="zh-CN"/>
        </w:rPr>
        <w:t>必选责任：</w:t>
      </w:r>
    </w:p>
    <w:p w14:paraId="15BFA9CA">
      <w:pPr>
        <w:numPr>
          <w:ilvl w:val="-1"/>
          <w:numId w:val="0"/>
        </w:numPr>
        <w:spacing w:line="360" w:lineRule="auto"/>
        <w:ind w:firstLine="0" w:firstLineChars="0"/>
        <w:jc w:val="left"/>
        <w:rPr>
          <w:rFonts w:hint="eastAsia" w:ascii="宋体" w:hAnsi="宋体" w:eastAsia="宋体" w:cs="宋体"/>
          <w:b w:val="0"/>
          <w:bCs w:val="0"/>
          <w:color w:val="000000"/>
          <w:szCs w:val="21"/>
        </w:rPr>
      </w:pPr>
      <w:r>
        <w:rPr>
          <w:rFonts w:hint="eastAsia" w:ascii="宋体" w:hAnsi="宋体" w:eastAsia="宋体" w:cs="宋体"/>
          <w:b w:val="0"/>
          <w:bCs w:val="0"/>
          <w:szCs w:val="21"/>
          <w:lang w:val="en-US" w:eastAsia="zh-CN"/>
        </w:rPr>
        <w:t>必选责任</w:t>
      </w:r>
      <w:r>
        <w:rPr>
          <w:rFonts w:hint="eastAsia" w:ascii="宋体" w:hAnsi="宋体" w:eastAsia="宋体" w:cs="宋体"/>
          <w:b w:val="0"/>
          <w:bCs w:val="0"/>
          <w:szCs w:val="21"/>
        </w:rPr>
        <w:t>保险费=</w:t>
      </w:r>
      <w:r>
        <w:rPr>
          <w:rFonts w:hint="eastAsia" w:ascii="宋体" w:hAnsi="宋体" w:eastAsia="宋体" w:cs="宋体"/>
          <w:b w:val="0"/>
          <w:bCs w:val="0"/>
          <w:szCs w:val="21"/>
          <w:lang w:val="en-US" w:eastAsia="zh-CN"/>
        </w:rPr>
        <w:t>必选</w:t>
      </w:r>
      <w:r>
        <w:rPr>
          <w:rFonts w:hint="eastAsia" w:ascii="宋体" w:hAnsi="宋体" w:eastAsia="宋体" w:cs="宋体"/>
          <w:b w:val="0"/>
          <w:bCs w:val="0"/>
          <w:szCs w:val="21"/>
        </w:rPr>
        <w:t>责任基准保费×F1×F2×</w:t>
      </w:r>
      <w:r>
        <w:rPr>
          <w:rFonts w:hint="eastAsia" w:ascii="宋体" w:hAnsi="宋体" w:eastAsia="宋体" w:cs="宋体"/>
          <w:b w:val="0"/>
          <w:bCs w:val="0"/>
          <w:color w:val="000000"/>
          <w:szCs w:val="21"/>
        </w:rPr>
        <w:t>F3</w:t>
      </w:r>
      <w:r>
        <w:rPr>
          <w:rFonts w:hint="eastAsia" w:ascii="宋体" w:hAnsi="宋体" w:eastAsia="宋体" w:cs="宋体"/>
          <w:b w:val="0"/>
          <w:bCs w:val="0"/>
          <w:szCs w:val="21"/>
        </w:rPr>
        <w:t>×F4×F5×</w:t>
      </w:r>
      <w:r>
        <w:rPr>
          <w:rFonts w:hint="eastAsia" w:ascii="宋体" w:hAnsi="宋体" w:eastAsia="宋体" w:cs="宋体"/>
          <w:b w:val="0"/>
          <w:bCs w:val="0"/>
          <w:color w:val="000000"/>
          <w:szCs w:val="21"/>
        </w:rPr>
        <w:t>F6</w:t>
      </w:r>
      <w:r>
        <w:rPr>
          <w:rFonts w:hint="eastAsia" w:ascii="宋体" w:hAnsi="宋体" w:eastAsia="宋体" w:cs="宋体"/>
          <w:b w:val="0"/>
          <w:bCs w:val="0"/>
          <w:szCs w:val="21"/>
        </w:rPr>
        <w:t>×F7×</w:t>
      </w:r>
      <w:r>
        <w:rPr>
          <w:rFonts w:hint="eastAsia" w:ascii="宋体" w:hAnsi="宋体" w:eastAsia="宋体" w:cs="宋体"/>
          <w:b w:val="0"/>
          <w:bCs w:val="0"/>
          <w:color w:val="000000"/>
          <w:szCs w:val="21"/>
        </w:rPr>
        <w:t>F8×F9×F10×F1</w:t>
      </w:r>
      <w:r>
        <w:rPr>
          <w:rFonts w:hint="eastAsia" w:ascii="宋体" w:hAnsi="宋体" w:eastAsia="宋体" w:cs="宋体"/>
          <w:b w:val="0"/>
          <w:bCs w:val="0"/>
          <w:color w:val="000000"/>
          <w:szCs w:val="21"/>
          <w:lang w:val="en-US" w:eastAsia="zh-CN"/>
        </w:rPr>
        <w:t>1</w:t>
      </w:r>
    </w:p>
    <w:p w14:paraId="43F3029D">
      <w:pPr>
        <w:spacing w:line="360" w:lineRule="auto"/>
        <w:ind w:firstLine="0" w:firstLineChars="0"/>
        <w:jc w:val="left"/>
        <w:rPr>
          <w:rFonts w:hint="eastAsia" w:ascii="宋体" w:hAnsi="宋体" w:eastAsia="宋体" w:cs="宋体"/>
          <w:b w:val="0"/>
          <w:bCs w:val="0"/>
          <w:szCs w:val="21"/>
          <w:lang w:eastAsia="zh-CN"/>
        </w:rPr>
      </w:pPr>
      <w:r>
        <w:rPr>
          <w:rFonts w:hint="eastAsia" w:ascii="宋体" w:hAnsi="宋体" w:eastAsia="宋体" w:cs="宋体"/>
          <w:b w:val="0"/>
          <w:bCs w:val="0"/>
          <w:szCs w:val="21"/>
          <w:lang w:val="en-US" w:eastAsia="zh-CN"/>
        </w:rPr>
        <w:t>2、</w:t>
      </w:r>
      <w:r>
        <w:rPr>
          <w:rFonts w:hint="eastAsia" w:ascii="宋体" w:hAnsi="宋体" w:eastAsia="宋体" w:cs="宋体"/>
          <w:b w:val="0"/>
          <w:bCs w:val="0"/>
          <w:szCs w:val="21"/>
        </w:rPr>
        <w:t>可选责任</w:t>
      </w:r>
      <w:r>
        <w:rPr>
          <w:rFonts w:hint="eastAsia" w:ascii="宋体" w:hAnsi="宋体" w:eastAsia="宋体" w:cs="宋体"/>
          <w:b w:val="0"/>
          <w:bCs w:val="0"/>
          <w:szCs w:val="21"/>
          <w:lang w:eastAsia="zh-CN"/>
        </w:rPr>
        <w:t>：</w:t>
      </w:r>
    </w:p>
    <w:p w14:paraId="435BA196">
      <w:pPr>
        <w:spacing w:line="360" w:lineRule="auto"/>
        <w:ind w:firstLine="0" w:firstLineChars="0"/>
        <w:jc w:val="left"/>
        <w:rPr>
          <w:rFonts w:hint="eastAsia" w:ascii="宋体" w:hAnsi="宋体" w:eastAsia="宋体" w:cs="宋体"/>
          <w:b w:val="0"/>
          <w:bCs w:val="0"/>
          <w:color w:val="000000"/>
          <w:szCs w:val="21"/>
        </w:rPr>
      </w:pPr>
      <w:r>
        <w:rPr>
          <w:rFonts w:hint="eastAsia" w:ascii="宋体" w:hAnsi="宋体" w:eastAsia="宋体" w:cs="宋体"/>
          <w:b w:val="0"/>
          <w:bCs w:val="0"/>
          <w:szCs w:val="21"/>
          <w:lang w:eastAsia="zh-CN"/>
        </w:rPr>
        <w:t>（</w:t>
      </w:r>
      <w:r>
        <w:rPr>
          <w:rFonts w:hint="eastAsia" w:ascii="宋体" w:hAnsi="宋体" w:eastAsia="宋体" w:cs="宋体"/>
          <w:b w:val="0"/>
          <w:bCs w:val="0"/>
          <w:szCs w:val="21"/>
          <w:lang w:val="en-US" w:eastAsia="zh-CN"/>
        </w:rPr>
        <w:t>1</w:t>
      </w:r>
      <w:r>
        <w:rPr>
          <w:rFonts w:hint="eastAsia" w:ascii="宋体" w:hAnsi="宋体" w:eastAsia="宋体" w:cs="宋体"/>
          <w:b w:val="0"/>
          <w:bCs w:val="0"/>
          <w:szCs w:val="21"/>
          <w:lang w:eastAsia="zh-CN"/>
        </w:rPr>
        <w:t>）</w:t>
      </w:r>
      <w:r>
        <w:rPr>
          <w:rFonts w:hint="eastAsia" w:ascii="宋体" w:hAnsi="宋体" w:eastAsia="宋体" w:cs="宋体"/>
          <w:b w:val="0"/>
          <w:bCs w:val="0"/>
          <w:szCs w:val="21"/>
        </w:rPr>
        <w:t>恶性肿瘤</w:t>
      </w:r>
      <w:r>
        <w:rPr>
          <w:rFonts w:hint="eastAsia" w:ascii="宋体" w:hAnsi="宋体" w:eastAsia="宋体" w:cs="宋体"/>
          <w:b w:val="0"/>
          <w:bCs w:val="0"/>
          <w:szCs w:val="21"/>
          <w:lang w:val="en-US" w:eastAsia="zh-CN"/>
        </w:rPr>
        <w:t>院外</w:t>
      </w:r>
      <w:r>
        <w:rPr>
          <w:rFonts w:hint="eastAsia" w:ascii="宋体" w:hAnsi="宋体" w:eastAsia="宋体" w:cs="宋体"/>
          <w:b w:val="0"/>
          <w:bCs w:val="0"/>
          <w:szCs w:val="21"/>
        </w:rPr>
        <w:t>特定药品费用保险金保险费=恶性肿瘤</w:t>
      </w:r>
      <w:r>
        <w:rPr>
          <w:rFonts w:hint="eastAsia" w:ascii="宋体" w:hAnsi="宋体" w:eastAsia="宋体" w:cs="宋体"/>
          <w:b w:val="0"/>
          <w:bCs w:val="0"/>
          <w:szCs w:val="21"/>
          <w:lang w:val="en-US" w:eastAsia="zh-CN"/>
        </w:rPr>
        <w:t>院外</w:t>
      </w:r>
      <w:r>
        <w:rPr>
          <w:rFonts w:hint="eastAsia" w:ascii="宋体" w:hAnsi="宋体" w:eastAsia="宋体" w:cs="宋体"/>
          <w:b w:val="0"/>
          <w:bCs w:val="0"/>
          <w:szCs w:val="21"/>
        </w:rPr>
        <w:t>特定药品费用保险金基准保费×F2×F4×F5×</w:t>
      </w:r>
      <w:r>
        <w:rPr>
          <w:rFonts w:hint="eastAsia" w:ascii="宋体" w:hAnsi="宋体" w:eastAsia="宋体" w:cs="宋体"/>
          <w:b w:val="0"/>
          <w:bCs w:val="0"/>
          <w:color w:val="000000"/>
          <w:szCs w:val="21"/>
        </w:rPr>
        <w:t>F6</w:t>
      </w:r>
      <w:r>
        <w:rPr>
          <w:rFonts w:hint="eastAsia" w:ascii="宋体" w:hAnsi="宋体" w:eastAsia="宋体" w:cs="宋体"/>
          <w:b w:val="0"/>
          <w:bCs w:val="0"/>
          <w:szCs w:val="21"/>
        </w:rPr>
        <w:t>×F7×</w:t>
      </w:r>
      <w:r>
        <w:rPr>
          <w:rFonts w:hint="eastAsia" w:ascii="宋体" w:hAnsi="宋体" w:eastAsia="宋体" w:cs="宋体"/>
          <w:b w:val="0"/>
          <w:bCs w:val="0"/>
          <w:color w:val="000000"/>
          <w:szCs w:val="21"/>
        </w:rPr>
        <w:t>F8×F9×F10×F1</w:t>
      </w:r>
      <w:r>
        <w:rPr>
          <w:rFonts w:hint="eastAsia" w:ascii="宋体" w:hAnsi="宋体" w:eastAsia="宋体" w:cs="宋体"/>
          <w:b w:val="0"/>
          <w:bCs w:val="0"/>
          <w:color w:val="000000"/>
          <w:szCs w:val="21"/>
          <w:lang w:val="en-US" w:eastAsia="zh-CN"/>
        </w:rPr>
        <w:t>1</w:t>
      </w:r>
    </w:p>
    <w:p w14:paraId="12A16141">
      <w:pPr>
        <w:spacing w:line="360" w:lineRule="auto"/>
        <w:ind w:firstLine="0" w:firstLineChars="0"/>
        <w:jc w:val="left"/>
        <w:rPr>
          <w:rFonts w:hint="eastAsia" w:ascii="宋体" w:hAnsi="宋体" w:eastAsia="宋体" w:cs="宋体"/>
          <w:b w:val="0"/>
          <w:bCs w:val="0"/>
          <w:color w:val="000000"/>
          <w:szCs w:val="21"/>
        </w:rPr>
      </w:pPr>
      <w:r>
        <w:rPr>
          <w:rFonts w:hint="eastAsia" w:ascii="宋体" w:hAnsi="宋体" w:eastAsia="宋体" w:cs="宋体"/>
          <w:b w:val="0"/>
          <w:bCs w:val="0"/>
          <w:szCs w:val="21"/>
          <w:lang w:val="en-US" w:eastAsia="zh-CN"/>
        </w:rPr>
        <w:t>（2）重大疾病保险金</w:t>
      </w:r>
      <w:r>
        <w:rPr>
          <w:rFonts w:hint="eastAsia" w:ascii="宋体" w:hAnsi="宋体" w:eastAsia="宋体" w:cs="宋体"/>
          <w:b w:val="0"/>
          <w:bCs w:val="0"/>
          <w:szCs w:val="21"/>
        </w:rPr>
        <w:t>保险费=</w:t>
      </w:r>
      <w:r>
        <w:rPr>
          <w:rFonts w:hint="eastAsia" w:ascii="宋体" w:hAnsi="宋体" w:eastAsia="宋体" w:cs="宋体"/>
          <w:b w:val="0"/>
          <w:bCs w:val="0"/>
          <w:szCs w:val="21"/>
          <w:lang w:eastAsia="zh-CN"/>
        </w:rPr>
        <w:t>（</w:t>
      </w:r>
      <w:r>
        <w:rPr>
          <w:rFonts w:hint="eastAsia" w:ascii="宋体" w:hAnsi="宋体" w:eastAsia="宋体" w:cs="宋体"/>
          <w:b w:val="0"/>
          <w:bCs w:val="0"/>
          <w:szCs w:val="21"/>
          <w:lang w:val="en-US" w:eastAsia="zh-CN"/>
        </w:rPr>
        <w:t>重大疾病保险金额/1万元）</w:t>
      </w:r>
      <w:r>
        <w:rPr>
          <w:rFonts w:hint="eastAsia" w:ascii="宋体" w:hAnsi="宋体" w:eastAsia="宋体" w:cs="宋体"/>
          <w:b w:val="0"/>
          <w:bCs w:val="0"/>
          <w:szCs w:val="21"/>
        </w:rPr>
        <w:t>×</w:t>
      </w:r>
      <w:r>
        <w:rPr>
          <w:rFonts w:hint="eastAsia" w:ascii="宋体" w:hAnsi="宋体" w:eastAsia="宋体" w:cs="宋体"/>
          <w:b w:val="0"/>
          <w:bCs w:val="0"/>
          <w:szCs w:val="21"/>
          <w:lang w:val="en-US" w:eastAsia="zh-CN"/>
        </w:rPr>
        <w:t>重大疾病保险金</w:t>
      </w:r>
      <w:r>
        <w:rPr>
          <w:rFonts w:hint="eastAsia" w:ascii="宋体" w:hAnsi="宋体" w:eastAsia="宋体" w:cs="宋体"/>
          <w:b w:val="0"/>
          <w:bCs w:val="0"/>
          <w:szCs w:val="21"/>
        </w:rPr>
        <w:t>基准保费×F4×F5×</w:t>
      </w:r>
      <w:r>
        <w:rPr>
          <w:rFonts w:hint="eastAsia" w:ascii="宋体" w:hAnsi="宋体" w:eastAsia="宋体" w:cs="宋体"/>
          <w:b w:val="0"/>
          <w:bCs w:val="0"/>
          <w:color w:val="000000"/>
          <w:szCs w:val="21"/>
        </w:rPr>
        <w:t>F6</w:t>
      </w:r>
      <w:r>
        <w:rPr>
          <w:rFonts w:hint="eastAsia" w:ascii="宋体" w:hAnsi="宋体" w:eastAsia="宋体" w:cs="宋体"/>
          <w:b w:val="0"/>
          <w:bCs w:val="0"/>
          <w:szCs w:val="21"/>
        </w:rPr>
        <w:t>×F7×</w:t>
      </w:r>
      <w:r>
        <w:rPr>
          <w:rFonts w:hint="eastAsia" w:ascii="宋体" w:hAnsi="宋体" w:eastAsia="宋体" w:cs="宋体"/>
          <w:b w:val="0"/>
          <w:bCs w:val="0"/>
          <w:color w:val="000000"/>
          <w:szCs w:val="21"/>
        </w:rPr>
        <w:t>F8×F9×F10×F1</w:t>
      </w:r>
      <w:r>
        <w:rPr>
          <w:rFonts w:hint="eastAsia" w:ascii="宋体" w:hAnsi="宋体" w:eastAsia="宋体" w:cs="宋体"/>
          <w:b w:val="0"/>
          <w:bCs w:val="0"/>
          <w:color w:val="000000"/>
          <w:szCs w:val="21"/>
          <w:lang w:val="en-US" w:eastAsia="zh-CN"/>
        </w:rPr>
        <w:t>1</w:t>
      </w:r>
    </w:p>
    <w:p w14:paraId="12548B01">
      <w:pPr>
        <w:spacing w:line="360" w:lineRule="auto"/>
        <w:ind w:firstLine="0" w:firstLineChars="0"/>
        <w:jc w:val="left"/>
        <w:rPr>
          <w:rFonts w:hint="eastAsia" w:ascii="宋体" w:hAnsi="宋体" w:eastAsia="宋体" w:cs="宋体"/>
          <w:b w:val="0"/>
          <w:bCs w:val="0"/>
          <w:color w:val="000000"/>
          <w:szCs w:val="21"/>
        </w:rPr>
      </w:pPr>
      <w:r>
        <w:rPr>
          <w:rFonts w:hint="eastAsia" w:ascii="宋体" w:hAnsi="宋体" w:eastAsia="宋体" w:cs="宋体"/>
          <w:b w:val="0"/>
          <w:bCs w:val="0"/>
          <w:szCs w:val="21"/>
          <w:lang w:val="en-US" w:eastAsia="zh-CN"/>
        </w:rPr>
        <w:t>（3）重大疾病住院津贴保险金</w:t>
      </w:r>
      <w:r>
        <w:rPr>
          <w:rFonts w:hint="eastAsia" w:ascii="宋体" w:hAnsi="宋体" w:eastAsia="宋体" w:cs="宋体"/>
          <w:b w:val="0"/>
          <w:bCs w:val="0"/>
          <w:szCs w:val="21"/>
        </w:rPr>
        <w:t>保险费=</w:t>
      </w:r>
      <w:r>
        <w:rPr>
          <w:rFonts w:hint="eastAsia" w:ascii="宋体" w:hAnsi="宋体" w:eastAsia="宋体" w:cs="宋体"/>
          <w:b w:val="0"/>
          <w:bCs w:val="0"/>
          <w:szCs w:val="21"/>
          <w:lang w:eastAsia="zh-CN"/>
        </w:rPr>
        <w:t>（</w:t>
      </w:r>
      <w:r>
        <w:rPr>
          <w:rFonts w:hint="eastAsia" w:ascii="宋体" w:hAnsi="宋体" w:eastAsia="宋体" w:cs="宋体"/>
          <w:b w:val="0"/>
          <w:bCs w:val="0"/>
          <w:szCs w:val="21"/>
        </w:rPr>
        <w:t>重大疾病住院津贴日给付金额</w:t>
      </w:r>
      <w:r>
        <w:rPr>
          <w:rFonts w:hint="eastAsia" w:ascii="宋体" w:hAnsi="宋体" w:eastAsia="宋体" w:cs="宋体"/>
          <w:b w:val="0"/>
          <w:bCs w:val="0"/>
          <w:szCs w:val="21"/>
          <w:lang w:val="en-US" w:eastAsia="zh-CN"/>
        </w:rPr>
        <w:t>/100元）</w:t>
      </w:r>
      <w:r>
        <w:rPr>
          <w:rFonts w:hint="eastAsia" w:ascii="宋体" w:hAnsi="宋体" w:eastAsia="宋体" w:cs="宋体"/>
          <w:b w:val="0"/>
          <w:bCs w:val="0"/>
          <w:szCs w:val="21"/>
        </w:rPr>
        <w:t>×</w:t>
      </w:r>
      <w:r>
        <w:rPr>
          <w:rFonts w:hint="eastAsia" w:ascii="宋体" w:hAnsi="宋体" w:eastAsia="宋体" w:cs="宋体"/>
          <w:b w:val="0"/>
          <w:bCs w:val="0"/>
          <w:szCs w:val="21"/>
          <w:lang w:val="en-US" w:eastAsia="zh-CN"/>
        </w:rPr>
        <w:t>重大疾病住院津贴保险金</w:t>
      </w:r>
      <w:r>
        <w:rPr>
          <w:rFonts w:hint="eastAsia" w:ascii="宋体" w:hAnsi="宋体" w:eastAsia="宋体" w:cs="宋体"/>
          <w:b w:val="0"/>
          <w:bCs w:val="0"/>
          <w:szCs w:val="21"/>
        </w:rPr>
        <w:t>基准保费×F4×F5×</w:t>
      </w:r>
      <w:r>
        <w:rPr>
          <w:rFonts w:hint="eastAsia" w:ascii="宋体" w:hAnsi="宋体" w:eastAsia="宋体" w:cs="宋体"/>
          <w:b w:val="0"/>
          <w:bCs w:val="0"/>
          <w:color w:val="000000"/>
          <w:szCs w:val="21"/>
        </w:rPr>
        <w:t>F6</w:t>
      </w:r>
      <w:r>
        <w:rPr>
          <w:rFonts w:hint="eastAsia" w:ascii="宋体" w:hAnsi="宋体" w:eastAsia="宋体" w:cs="宋体"/>
          <w:b w:val="0"/>
          <w:bCs w:val="0"/>
          <w:szCs w:val="21"/>
        </w:rPr>
        <w:t>×F7×</w:t>
      </w:r>
      <w:r>
        <w:rPr>
          <w:rFonts w:hint="eastAsia" w:ascii="宋体" w:hAnsi="宋体" w:eastAsia="宋体" w:cs="宋体"/>
          <w:b w:val="0"/>
          <w:bCs w:val="0"/>
          <w:color w:val="000000"/>
          <w:szCs w:val="21"/>
        </w:rPr>
        <w:t>F8×F9×F10×F1</w:t>
      </w:r>
      <w:r>
        <w:rPr>
          <w:rFonts w:hint="eastAsia" w:ascii="宋体" w:hAnsi="宋体" w:eastAsia="宋体" w:cs="宋体"/>
          <w:b w:val="0"/>
          <w:bCs w:val="0"/>
          <w:color w:val="000000"/>
          <w:szCs w:val="21"/>
          <w:lang w:val="en-US" w:eastAsia="zh-CN"/>
        </w:rPr>
        <w:t>1</w:t>
      </w:r>
    </w:p>
    <w:p w14:paraId="15BB1D18">
      <w:pPr>
        <w:numPr>
          <w:ilvl w:val="-1"/>
          <w:numId w:val="0"/>
        </w:numPr>
        <w:spacing w:line="312" w:lineRule="auto"/>
        <w:ind w:firstLine="0" w:firstLineChars="0"/>
        <w:rPr>
          <w:rFonts w:hint="eastAsia" w:ascii="宋体" w:hAnsi="宋体" w:eastAsia="宋体" w:cs="宋体"/>
          <w:b w:val="0"/>
          <w:bCs w:val="0"/>
          <w:color w:val="000000"/>
          <w:kern w:val="2"/>
          <w:sz w:val="21"/>
          <w:szCs w:val="21"/>
          <w:lang w:eastAsia="zh-CN"/>
        </w:rPr>
      </w:pPr>
      <w:r>
        <w:rPr>
          <w:rFonts w:hint="eastAsia" w:ascii="宋体" w:hAnsi="宋体" w:eastAsia="宋体" w:cs="宋体"/>
          <w:b w:val="0"/>
          <w:bCs w:val="0"/>
          <w:color w:val="000000"/>
          <w:kern w:val="2"/>
          <w:sz w:val="21"/>
          <w:szCs w:val="21"/>
          <w:lang w:val="en-US" w:eastAsia="zh-CN"/>
        </w:rPr>
        <w:t>3、</w:t>
      </w:r>
      <w:r>
        <w:rPr>
          <w:rFonts w:hint="eastAsia" w:ascii="宋体" w:hAnsi="宋体" w:eastAsia="宋体" w:cs="宋体"/>
          <w:b w:val="0"/>
          <w:bCs w:val="0"/>
          <w:color w:val="000000"/>
          <w:kern w:val="2"/>
          <w:sz w:val="21"/>
          <w:szCs w:val="21"/>
          <w:lang w:eastAsia="zh-CN"/>
        </w:rPr>
        <w:t>保险费=</w:t>
      </w:r>
      <w:r>
        <w:rPr>
          <w:rFonts w:hint="eastAsia" w:ascii="宋体" w:hAnsi="宋体" w:eastAsia="宋体" w:cs="宋体"/>
          <w:b w:val="0"/>
          <w:bCs w:val="0"/>
          <w:color w:val="000000"/>
          <w:kern w:val="2"/>
          <w:sz w:val="21"/>
          <w:szCs w:val="21"/>
          <w:lang w:val="en-US" w:eastAsia="zh-CN"/>
        </w:rPr>
        <w:t>必选</w:t>
      </w:r>
      <w:r>
        <w:rPr>
          <w:rFonts w:hint="eastAsia" w:ascii="宋体" w:hAnsi="宋体" w:eastAsia="宋体" w:cs="宋体"/>
          <w:b w:val="0"/>
          <w:bCs w:val="0"/>
          <w:color w:val="000000"/>
          <w:kern w:val="2"/>
          <w:sz w:val="21"/>
          <w:szCs w:val="21"/>
          <w:lang w:eastAsia="zh-CN"/>
        </w:rPr>
        <w:t>责任保险费+可选责任保险费</w:t>
      </w:r>
    </w:p>
    <w:p w14:paraId="09B4321D">
      <w:pPr>
        <w:spacing w:line="360" w:lineRule="auto"/>
        <w:ind w:firstLine="0" w:firstLineChars="0"/>
        <w:jc w:val="left"/>
        <w:rPr>
          <w:rFonts w:hint="eastAsia" w:ascii="宋体" w:hAnsi="宋体" w:eastAsia="宋体" w:cs="宋体"/>
        </w:rPr>
      </w:pPr>
      <w:r>
        <w:rPr>
          <w:rFonts w:hint="eastAsia" w:ascii="宋体" w:hAnsi="宋体" w:eastAsia="宋体" w:cs="宋体"/>
          <w:lang w:val="en-US" w:eastAsia="zh-CN"/>
        </w:rPr>
        <w:t>4、</w:t>
      </w:r>
      <w:r>
        <w:rPr>
          <w:rFonts w:hint="eastAsia" w:ascii="宋体" w:hAnsi="宋体" w:eastAsia="宋体" w:cs="宋体"/>
        </w:rPr>
        <w:t>每期保险费（按四舍五入计算）=总年保险费÷分期缴费期数</w:t>
      </w:r>
    </w:p>
    <w:p w14:paraId="60F349A4">
      <w:pPr>
        <w:spacing w:line="360" w:lineRule="auto"/>
        <w:ind w:firstLine="0" w:firstLineChars="0"/>
        <w:jc w:val="left"/>
        <w:rPr>
          <w:rFonts w:hint="eastAsia" w:ascii="宋体" w:hAnsi="宋体" w:eastAsia="宋体" w:cs="宋体"/>
          <w:kern w:val="0"/>
        </w:rPr>
      </w:pPr>
      <w:r>
        <w:rPr>
          <w:rFonts w:hint="eastAsia" w:ascii="宋体" w:hAnsi="宋体" w:eastAsia="宋体" w:cs="宋体"/>
        </w:rPr>
        <w:t>注：本产品涉及分期缴费，每期缴费金额一致。</w:t>
      </w:r>
    </w:p>
    <w:bookmarkEnd w:id="14"/>
    <w:p w14:paraId="705D00E0">
      <w:pPr>
        <w:jc w:val="left"/>
        <w:rPr>
          <w:rFonts w:ascii="宋体" w:hAnsi="宋体" w:eastAsia="宋体" w:cs="宋体"/>
          <w:b/>
          <w:szCs w:val="21"/>
        </w:rPr>
      </w:pPr>
    </w:p>
    <w:p w14:paraId="3AF78B95">
      <w:pPr>
        <w:jc w:val="left"/>
        <w:rPr>
          <w:rFonts w:ascii="宋体" w:hAnsi="宋体" w:eastAsia="宋体" w:cs="宋体"/>
          <w:b/>
          <w:szCs w:val="21"/>
        </w:rPr>
      </w:pPr>
      <w:r>
        <w:rPr>
          <w:rFonts w:hint="eastAsia" w:ascii="宋体" w:hAnsi="宋体" w:eastAsia="宋体" w:cs="宋体"/>
          <w:b/>
          <w:szCs w:val="21"/>
          <w:lang w:val="en-US" w:eastAsia="zh-CN"/>
        </w:rPr>
        <w:t>四</w:t>
      </w:r>
      <w:r>
        <w:rPr>
          <w:rFonts w:hint="eastAsia" w:ascii="宋体" w:hAnsi="宋体" w:eastAsia="宋体" w:cs="宋体"/>
          <w:b/>
          <w:szCs w:val="21"/>
        </w:rPr>
        <w:t>、</w:t>
      </w:r>
      <w:r>
        <w:rPr>
          <w:rFonts w:ascii="宋体" w:hAnsi="宋体" w:eastAsia="宋体" w:cs="宋体"/>
          <w:b/>
          <w:szCs w:val="21"/>
        </w:rPr>
        <w:t>短期费率表</w:t>
      </w:r>
    </w:p>
    <w:p w14:paraId="68558CD6">
      <w:pPr>
        <w:snapToGrid/>
        <w:spacing w:line="240" w:lineRule="auto"/>
        <w:ind w:firstLine="420" w:firstLineChars="200"/>
        <w:jc w:val="left"/>
        <w:rPr>
          <w:rFonts w:ascii="宋体" w:hAnsi="宋体" w:eastAsia="宋体" w:cs="Times New Roman"/>
          <w:kern w:val="0"/>
        </w:rPr>
      </w:pPr>
      <w:bookmarkStart w:id="17" w:name="OLE_LINK16"/>
      <w:r>
        <w:rPr>
          <w:rFonts w:hint="eastAsia" w:ascii="宋体" w:hAnsi="宋体" w:eastAsia="宋体" w:cs="Times New Roman"/>
          <w:kern w:val="0"/>
        </w:rPr>
        <w:t>保险期间不足一年的，按以下标准计算短期保险费（按年保险费的百分比计算，不足一个月的按一个月计算）</w:t>
      </w:r>
      <w:bookmarkEnd w:id="17"/>
      <w:r>
        <w:rPr>
          <w:rFonts w:hint="eastAsia" w:ascii="宋体" w:hAnsi="宋体" w:eastAsia="宋体" w:cs="Times New Roman"/>
          <w:kern w:val="0"/>
        </w:rPr>
        <w:t>：</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5"/>
        <w:gridCol w:w="673"/>
        <w:gridCol w:w="673"/>
        <w:gridCol w:w="673"/>
        <w:gridCol w:w="673"/>
        <w:gridCol w:w="673"/>
        <w:gridCol w:w="673"/>
        <w:gridCol w:w="673"/>
        <w:gridCol w:w="673"/>
        <w:gridCol w:w="673"/>
        <w:gridCol w:w="673"/>
        <w:gridCol w:w="673"/>
        <w:gridCol w:w="795"/>
      </w:tblGrid>
      <w:tr w14:paraId="39A42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14:paraId="741DE6B1">
            <w:pPr>
              <w:spacing w:line="288" w:lineRule="auto"/>
              <w:jc w:val="center"/>
              <w:rPr>
                <w:rFonts w:ascii="宋体" w:hAnsi="宋体" w:eastAsia="宋体" w:cs="Times New Roman"/>
                <w:kern w:val="0"/>
              </w:rPr>
            </w:pPr>
            <w:r>
              <w:rPr>
                <w:rFonts w:hint="eastAsia" w:ascii="宋体" w:hAnsi="宋体" w:eastAsia="宋体" w:cs="Times New Roman"/>
                <w:kern w:val="0"/>
              </w:rPr>
              <w:t>保险期间（月）</w:t>
            </w:r>
          </w:p>
        </w:tc>
        <w:tc>
          <w:tcPr>
            <w:tcW w:w="673" w:type="dxa"/>
            <w:tcBorders>
              <w:top w:val="single" w:color="auto" w:sz="4" w:space="0"/>
              <w:left w:val="single" w:color="auto" w:sz="4" w:space="0"/>
              <w:bottom w:val="single" w:color="auto" w:sz="4" w:space="0"/>
              <w:right w:val="single" w:color="auto" w:sz="4" w:space="0"/>
            </w:tcBorders>
            <w:vAlign w:val="center"/>
          </w:tcPr>
          <w:p w14:paraId="3A280D29">
            <w:pPr>
              <w:spacing w:line="288" w:lineRule="auto"/>
              <w:jc w:val="center"/>
              <w:rPr>
                <w:rFonts w:ascii="宋体" w:hAnsi="宋体" w:eastAsia="宋体" w:cs="Times New Roman"/>
                <w:kern w:val="0"/>
              </w:rPr>
            </w:pPr>
            <w:r>
              <w:rPr>
                <w:rFonts w:hint="eastAsia" w:ascii="宋体" w:hAnsi="宋体" w:eastAsia="宋体" w:cs="Times New Roman"/>
                <w:kern w:val="0"/>
              </w:rPr>
              <w:t>1</w:t>
            </w:r>
          </w:p>
        </w:tc>
        <w:tc>
          <w:tcPr>
            <w:tcW w:w="673" w:type="dxa"/>
            <w:tcBorders>
              <w:top w:val="single" w:color="auto" w:sz="4" w:space="0"/>
              <w:left w:val="single" w:color="auto" w:sz="4" w:space="0"/>
              <w:bottom w:val="single" w:color="auto" w:sz="4" w:space="0"/>
              <w:right w:val="single" w:color="auto" w:sz="4" w:space="0"/>
            </w:tcBorders>
            <w:vAlign w:val="center"/>
          </w:tcPr>
          <w:p w14:paraId="2D8DB749">
            <w:pPr>
              <w:spacing w:line="288" w:lineRule="auto"/>
              <w:jc w:val="center"/>
              <w:rPr>
                <w:rFonts w:ascii="宋体" w:hAnsi="宋体" w:eastAsia="宋体" w:cs="Times New Roman"/>
                <w:kern w:val="0"/>
              </w:rPr>
            </w:pPr>
            <w:r>
              <w:rPr>
                <w:rFonts w:hint="eastAsia" w:ascii="宋体" w:hAnsi="宋体" w:eastAsia="宋体" w:cs="Times New Roman"/>
                <w:kern w:val="0"/>
              </w:rPr>
              <w:t>2</w:t>
            </w:r>
          </w:p>
        </w:tc>
        <w:tc>
          <w:tcPr>
            <w:tcW w:w="673" w:type="dxa"/>
            <w:tcBorders>
              <w:top w:val="single" w:color="auto" w:sz="4" w:space="0"/>
              <w:left w:val="single" w:color="auto" w:sz="4" w:space="0"/>
              <w:bottom w:val="single" w:color="auto" w:sz="4" w:space="0"/>
              <w:right w:val="single" w:color="auto" w:sz="4" w:space="0"/>
            </w:tcBorders>
            <w:vAlign w:val="center"/>
          </w:tcPr>
          <w:p w14:paraId="30BD39BF">
            <w:pPr>
              <w:spacing w:line="288" w:lineRule="auto"/>
              <w:jc w:val="center"/>
              <w:rPr>
                <w:rFonts w:ascii="宋体" w:hAnsi="宋体" w:eastAsia="宋体" w:cs="Times New Roman"/>
                <w:kern w:val="0"/>
              </w:rPr>
            </w:pPr>
            <w:r>
              <w:rPr>
                <w:rFonts w:hint="eastAsia" w:ascii="宋体" w:hAnsi="宋体" w:eastAsia="宋体" w:cs="Times New Roman"/>
                <w:kern w:val="0"/>
              </w:rPr>
              <w:t>3</w:t>
            </w:r>
          </w:p>
        </w:tc>
        <w:tc>
          <w:tcPr>
            <w:tcW w:w="673" w:type="dxa"/>
            <w:tcBorders>
              <w:top w:val="single" w:color="auto" w:sz="4" w:space="0"/>
              <w:left w:val="single" w:color="auto" w:sz="4" w:space="0"/>
              <w:bottom w:val="single" w:color="auto" w:sz="4" w:space="0"/>
              <w:right w:val="single" w:color="auto" w:sz="4" w:space="0"/>
            </w:tcBorders>
            <w:vAlign w:val="center"/>
          </w:tcPr>
          <w:p w14:paraId="665D2023">
            <w:pPr>
              <w:spacing w:line="288" w:lineRule="auto"/>
              <w:jc w:val="center"/>
              <w:rPr>
                <w:rFonts w:ascii="宋体" w:hAnsi="宋体" w:eastAsia="宋体" w:cs="Times New Roman"/>
                <w:kern w:val="0"/>
              </w:rPr>
            </w:pPr>
            <w:r>
              <w:rPr>
                <w:rFonts w:hint="eastAsia" w:ascii="宋体" w:hAnsi="宋体" w:eastAsia="宋体" w:cs="Times New Roman"/>
                <w:kern w:val="0"/>
              </w:rPr>
              <w:t>4</w:t>
            </w:r>
          </w:p>
        </w:tc>
        <w:tc>
          <w:tcPr>
            <w:tcW w:w="673" w:type="dxa"/>
            <w:tcBorders>
              <w:top w:val="single" w:color="auto" w:sz="4" w:space="0"/>
              <w:left w:val="single" w:color="auto" w:sz="4" w:space="0"/>
              <w:bottom w:val="single" w:color="auto" w:sz="4" w:space="0"/>
              <w:right w:val="single" w:color="auto" w:sz="4" w:space="0"/>
            </w:tcBorders>
            <w:vAlign w:val="center"/>
          </w:tcPr>
          <w:p w14:paraId="1DA6D10F">
            <w:pPr>
              <w:spacing w:line="288" w:lineRule="auto"/>
              <w:jc w:val="center"/>
              <w:rPr>
                <w:rFonts w:ascii="宋体" w:hAnsi="宋体" w:eastAsia="宋体" w:cs="Times New Roman"/>
                <w:kern w:val="0"/>
              </w:rPr>
            </w:pPr>
            <w:r>
              <w:rPr>
                <w:rFonts w:hint="eastAsia" w:ascii="宋体" w:hAnsi="宋体" w:eastAsia="宋体" w:cs="Times New Roman"/>
                <w:kern w:val="0"/>
              </w:rPr>
              <w:t>5</w:t>
            </w:r>
          </w:p>
        </w:tc>
        <w:tc>
          <w:tcPr>
            <w:tcW w:w="673" w:type="dxa"/>
            <w:tcBorders>
              <w:top w:val="single" w:color="auto" w:sz="4" w:space="0"/>
              <w:left w:val="single" w:color="auto" w:sz="4" w:space="0"/>
              <w:bottom w:val="single" w:color="auto" w:sz="4" w:space="0"/>
              <w:right w:val="single" w:color="auto" w:sz="4" w:space="0"/>
            </w:tcBorders>
            <w:vAlign w:val="center"/>
          </w:tcPr>
          <w:p w14:paraId="23AEE6F8">
            <w:pPr>
              <w:spacing w:line="288" w:lineRule="auto"/>
              <w:jc w:val="center"/>
              <w:rPr>
                <w:rFonts w:ascii="宋体" w:hAnsi="宋体" w:eastAsia="宋体" w:cs="Times New Roman"/>
                <w:kern w:val="0"/>
              </w:rPr>
            </w:pPr>
            <w:r>
              <w:rPr>
                <w:rFonts w:hint="eastAsia" w:ascii="宋体" w:hAnsi="宋体" w:eastAsia="宋体" w:cs="Times New Roman"/>
                <w:kern w:val="0"/>
              </w:rPr>
              <w:t>6</w:t>
            </w:r>
          </w:p>
        </w:tc>
        <w:tc>
          <w:tcPr>
            <w:tcW w:w="673" w:type="dxa"/>
            <w:tcBorders>
              <w:top w:val="single" w:color="auto" w:sz="4" w:space="0"/>
              <w:left w:val="single" w:color="auto" w:sz="4" w:space="0"/>
              <w:bottom w:val="single" w:color="auto" w:sz="4" w:space="0"/>
              <w:right w:val="single" w:color="auto" w:sz="4" w:space="0"/>
            </w:tcBorders>
            <w:vAlign w:val="center"/>
          </w:tcPr>
          <w:p w14:paraId="07DF8C9E">
            <w:pPr>
              <w:spacing w:line="288" w:lineRule="auto"/>
              <w:jc w:val="center"/>
              <w:rPr>
                <w:rFonts w:ascii="宋体" w:hAnsi="宋体" w:eastAsia="宋体" w:cs="Times New Roman"/>
                <w:kern w:val="0"/>
              </w:rPr>
            </w:pPr>
            <w:r>
              <w:rPr>
                <w:rFonts w:hint="eastAsia" w:ascii="宋体" w:hAnsi="宋体" w:eastAsia="宋体" w:cs="Times New Roman"/>
                <w:kern w:val="0"/>
              </w:rPr>
              <w:t>7</w:t>
            </w:r>
          </w:p>
        </w:tc>
        <w:tc>
          <w:tcPr>
            <w:tcW w:w="673" w:type="dxa"/>
            <w:tcBorders>
              <w:top w:val="single" w:color="auto" w:sz="4" w:space="0"/>
              <w:left w:val="single" w:color="auto" w:sz="4" w:space="0"/>
              <w:bottom w:val="single" w:color="auto" w:sz="4" w:space="0"/>
              <w:right w:val="single" w:color="auto" w:sz="4" w:space="0"/>
            </w:tcBorders>
            <w:vAlign w:val="center"/>
          </w:tcPr>
          <w:p w14:paraId="262238AE">
            <w:pPr>
              <w:spacing w:line="288" w:lineRule="auto"/>
              <w:jc w:val="center"/>
              <w:rPr>
                <w:rFonts w:ascii="宋体" w:hAnsi="宋体" w:eastAsia="宋体" w:cs="Times New Roman"/>
                <w:kern w:val="0"/>
              </w:rPr>
            </w:pPr>
            <w:r>
              <w:rPr>
                <w:rFonts w:hint="eastAsia" w:ascii="宋体" w:hAnsi="宋体" w:eastAsia="宋体" w:cs="Times New Roman"/>
                <w:kern w:val="0"/>
              </w:rPr>
              <w:t>8</w:t>
            </w:r>
          </w:p>
        </w:tc>
        <w:tc>
          <w:tcPr>
            <w:tcW w:w="673" w:type="dxa"/>
            <w:tcBorders>
              <w:top w:val="single" w:color="auto" w:sz="4" w:space="0"/>
              <w:left w:val="single" w:color="auto" w:sz="4" w:space="0"/>
              <w:bottom w:val="single" w:color="auto" w:sz="4" w:space="0"/>
              <w:right w:val="single" w:color="auto" w:sz="4" w:space="0"/>
            </w:tcBorders>
            <w:vAlign w:val="center"/>
          </w:tcPr>
          <w:p w14:paraId="09E5364B">
            <w:pPr>
              <w:spacing w:line="288" w:lineRule="auto"/>
              <w:jc w:val="center"/>
              <w:rPr>
                <w:rFonts w:ascii="宋体" w:hAnsi="宋体" w:eastAsia="宋体" w:cs="Times New Roman"/>
                <w:kern w:val="0"/>
              </w:rPr>
            </w:pPr>
            <w:r>
              <w:rPr>
                <w:rFonts w:hint="eastAsia" w:ascii="宋体" w:hAnsi="宋体" w:eastAsia="宋体" w:cs="Times New Roman"/>
                <w:kern w:val="0"/>
              </w:rPr>
              <w:t>9</w:t>
            </w:r>
          </w:p>
        </w:tc>
        <w:tc>
          <w:tcPr>
            <w:tcW w:w="673" w:type="dxa"/>
            <w:tcBorders>
              <w:top w:val="single" w:color="auto" w:sz="4" w:space="0"/>
              <w:left w:val="single" w:color="auto" w:sz="4" w:space="0"/>
              <w:bottom w:val="single" w:color="auto" w:sz="4" w:space="0"/>
              <w:right w:val="single" w:color="auto" w:sz="4" w:space="0"/>
            </w:tcBorders>
            <w:vAlign w:val="center"/>
          </w:tcPr>
          <w:p w14:paraId="39608EDF">
            <w:pPr>
              <w:spacing w:line="288" w:lineRule="auto"/>
              <w:jc w:val="center"/>
              <w:rPr>
                <w:rFonts w:ascii="宋体" w:hAnsi="宋体" w:eastAsia="宋体" w:cs="Times New Roman"/>
                <w:kern w:val="0"/>
              </w:rPr>
            </w:pPr>
            <w:r>
              <w:rPr>
                <w:rFonts w:hint="eastAsia" w:ascii="宋体" w:hAnsi="宋体" w:eastAsia="宋体" w:cs="Times New Roman"/>
                <w:kern w:val="0"/>
              </w:rPr>
              <w:t>10</w:t>
            </w:r>
          </w:p>
        </w:tc>
        <w:tc>
          <w:tcPr>
            <w:tcW w:w="673" w:type="dxa"/>
            <w:tcBorders>
              <w:top w:val="single" w:color="auto" w:sz="4" w:space="0"/>
              <w:left w:val="single" w:color="auto" w:sz="4" w:space="0"/>
              <w:bottom w:val="single" w:color="auto" w:sz="4" w:space="0"/>
              <w:right w:val="single" w:color="auto" w:sz="4" w:space="0"/>
            </w:tcBorders>
            <w:vAlign w:val="center"/>
          </w:tcPr>
          <w:p w14:paraId="4855E09F">
            <w:pPr>
              <w:spacing w:line="288" w:lineRule="auto"/>
              <w:jc w:val="center"/>
              <w:rPr>
                <w:rFonts w:ascii="宋体" w:hAnsi="宋体" w:eastAsia="宋体" w:cs="Times New Roman"/>
                <w:kern w:val="0"/>
              </w:rPr>
            </w:pPr>
            <w:r>
              <w:rPr>
                <w:rFonts w:hint="eastAsia" w:ascii="宋体" w:hAnsi="宋体" w:eastAsia="宋体" w:cs="Times New Roman"/>
                <w:kern w:val="0"/>
              </w:rPr>
              <w:t>11</w:t>
            </w:r>
          </w:p>
        </w:tc>
        <w:tc>
          <w:tcPr>
            <w:tcW w:w="795" w:type="dxa"/>
            <w:tcBorders>
              <w:top w:val="single" w:color="auto" w:sz="4" w:space="0"/>
              <w:left w:val="single" w:color="auto" w:sz="4" w:space="0"/>
              <w:bottom w:val="single" w:color="auto" w:sz="4" w:space="0"/>
              <w:right w:val="single" w:color="auto" w:sz="4" w:space="0"/>
            </w:tcBorders>
            <w:vAlign w:val="center"/>
          </w:tcPr>
          <w:p w14:paraId="219704E9">
            <w:pPr>
              <w:spacing w:line="288" w:lineRule="auto"/>
              <w:jc w:val="center"/>
              <w:rPr>
                <w:rFonts w:ascii="宋体" w:hAnsi="宋体" w:eastAsia="宋体" w:cs="Times New Roman"/>
                <w:kern w:val="0"/>
              </w:rPr>
            </w:pPr>
            <w:r>
              <w:rPr>
                <w:rFonts w:hint="eastAsia" w:ascii="宋体" w:hAnsi="宋体" w:eastAsia="宋体" w:cs="Times New Roman"/>
                <w:kern w:val="0"/>
              </w:rPr>
              <w:t>12</w:t>
            </w:r>
          </w:p>
        </w:tc>
      </w:tr>
      <w:tr w14:paraId="0589A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14:paraId="6A76F178">
            <w:pPr>
              <w:spacing w:line="288" w:lineRule="auto"/>
              <w:jc w:val="center"/>
              <w:rPr>
                <w:rFonts w:ascii="宋体" w:hAnsi="宋体" w:eastAsia="宋体" w:cs="Times New Roman"/>
                <w:kern w:val="0"/>
              </w:rPr>
            </w:pPr>
            <w:r>
              <w:rPr>
                <w:rFonts w:hint="eastAsia" w:ascii="宋体" w:hAnsi="宋体" w:eastAsia="宋体" w:cs="Times New Roman"/>
                <w:kern w:val="0"/>
              </w:rPr>
              <w:t>年保险费的百分比</w:t>
            </w:r>
          </w:p>
        </w:tc>
        <w:tc>
          <w:tcPr>
            <w:tcW w:w="673" w:type="dxa"/>
            <w:tcBorders>
              <w:top w:val="single" w:color="auto" w:sz="4" w:space="0"/>
              <w:left w:val="single" w:color="auto" w:sz="4" w:space="0"/>
              <w:bottom w:val="single" w:color="auto" w:sz="4" w:space="0"/>
              <w:right w:val="single" w:color="auto" w:sz="4" w:space="0"/>
            </w:tcBorders>
            <w:vAlign w:val="center"/>
          </w:tcPr>
          <w:p w14:paraId="701A7816">
            <w:pPr>
              <w:spacing w:line="288" w:lineRule="auto"/>
              <w:jc w:val="center"/>
              <w:rPr>
                <w:rFonts w:ascii="宋体" w:hAnsi="宋体" w:eastAsia="宋体" w:cs="Times New Roman"/>
                <w:kern w:val="0"/>
              </w:rPr>
            </w:pPr>
            <w:r>
              <w:rPr>
                <w:rFonts w:hint="eastAsia" w:ascii="宋体" w:hAnsi="宋体" w:eastAsia="宋体" w:cs="Times New Roman"/>
                <w:kern w:val="0"/>
              </w:rPr>
              <w:t>10%</w:t>
            </w:r>
          </w:p>
        </w:tc>
        <w:tc>
          <w:tcPr>
            <w:tcW w:w="673" w:type="dxa"/>
            <w:tcBorders>
              <w:top w:val="single" w:color="auto" w:sz="4" w:space="0"/>
              <w:left w:val="single" w:color="auto" w:sz="4" w:space="0"/>
              <w:bottom w:val="single" w:color="auto" w:sz="4" w:space="0"/>
              <w:right w:val="single" w:color="auto" w:sz="4" w:space="0"/>
            </w:tcBorders>
            <w:vAlign w:val="center"/>
          </w:tcPr>
          <w:p w14:paraId="427DC89F">
            <w:pPr>
              <w:spacing w:line="288" w:lineRule="auto"/>
              <w:jc w:val="center"/>
              <w:rPr>
                <w:rFonts w:ascii="宋体" w:hAnsi="宋体" w:eastAsia="宋体" w:cs="Times New Roman"/>
                <w:kern w:val="0"/>
              </w:rPr>
            </w:pPr>
            <w:r>
              <w:rPr>
                <w:rFonts w:hint="eastAsia" w:ascii="宋体" w:hAnsi="宋体" w:eastAsia="宋体" w:cs="Times New Roman"/>
                <w:kern w:val="0"/>
              </w:rPr>
              <w:t>20%</w:t>
            </w:r>
          </w:p>
        </w:tc>
        <w:tc>
          <w:tcPr>
            <w:tcW w:w="673" w:type="dxa"/>
            <w:tcBorders>
              <w:top w:val="single" w:color="auto" w:sz="4" w:space="0"/>
              <w:left w:val="single" w:color="auto" w:sz="4" w:space="0"/>
              <w:bottom w:val="single" w:color="auto" w:sz="4" w:space="0"/>
              <w:right w:val="single" w:color="auto" w:sz="4" w:space="0"/>
            </w:tcBorders>
            <w:vAlign w:val="center"/>
          </w:tcPr>
          <w:p w14:paraId="6E865380">
            <w:pPr>
              <w:spacing w:line="288" w:lineRule="auto"/>
              <w:jc w:val="center"/>
              <w:rPr>
                <w:rFonts w:ascii="宋体" w:hAnsi="宋体" w:eastAsia="宋体" w:cs="Times New Roman"/>
                <w:kern w:val="0"/>
              </w:rPr>
            </w:pPr>
            <w:r>
              <w:rPr>
                <w:rFonts w:hint="eastAsia" w:ascii="宋体" w:hAnsi="宋体" w:eastAsia="宋体" w:cs="Times New Roman"/>
                <w:kern w:val="0"/>
              </w:rPr>
              <w:t>30%</w:t>
            </w:r>
          </w:p>
        </w:tc>
        <w:tc>
          <w:tcPr>
            <w:tcW w:w="673" w:type="dxa"/>
            <w:tcBorders>
              <w:top w:val="single" w:color="auto" w:sz="4" w:space="0"/>
              <w:left w:val="single" w:color="auto" w:sz="4" w:space="0"/>
              <w:bottom w:val="single" w:color="auto" w:sz="4" w:space="0"/>
              <w:right w:val="single" w:color="auto" w:sz="4" w:space="0"/>
            </w:tcBorders>
            <w:vAlign w:val="center"/>
          </w:tcPr>
          <w:p w14:paraId="323E4A3D">
            <w:pPr>
              <w:spacing w:line="288" w:lineRule="auto"/>
              <w:jc w:val="center"/>
              <w:rPr>
                <w:rFonts w:ascii="宋体" w:hAnsi="宋体" w:eastAsia="宋体" w:cs="Times New Roman"/>
                <w:kern w:val="0"/>
              </w:rPr>
            </w:pPr>
            <w:r>
              <w:rPr>
                <w:rFonts w:hint="eastAsia" w:ascii="宋体" w:hAnsi="宋体" w:eastAsia="宋体" w:cs="Times New Roman"/>
                <w:kern w:val="0"/>
              </w:rPr>
              <w:t>40%</w:t>
            </w:r>
          </w:p>
        </w:tc>
        <w:tc>
          <w:tcPr>
            <w:tcW w:w="673" w:type="dxa"/>
            <w:tcBorders>
              <w:top w:val="single" w:color="auto" w:sz="4" w:space="0"/>
              <w:left w:val="single" w:color="auto" w:sz="4" w:space="0"/>
              <w:bottom w:val="single" w:color="auto" w:sz="4" w:space="0"/>
              <w:right w:val="single" w:color="auto" w:sz="4" w:space="0"/>
            </w:tcBorders>
            <w:vAlign w:val="center"/>
          </w:tcPr>
          <w:p w14:paraId="1AB2E000">
            <w:pPr>
              <w:spacing w:line="288" w:lineRule="auto"/>
              <w:jc w:val="center"/>
              <w:rPr>
                <w:rFonts w:ascii="宋体" w:hAnsi="宋体" w:eastAsia="宋体" w:cs="Times New Roman"/>
                <w:kern w:val="0"/>
              </w:rPr>
            </w:pPr>
            <w:r>
              <w:rPr>
                <w:rFonts w:hint="eastAsia" w:ascii="宋体" w:hAnsi="宋体" w:eastAsia="宋体" w:cs="Times New Roman"/>
                <w:kern w:val="0"/>
              </w:rPr>
              <w:t>50%</w:t>
            </w:r>
          </w:p>
        </w:tc>
        <w:tc>
          <w:tcPr>
            <w:tcW w:w="673" w:type="dxa"/>
            <w:tcBorders>
              <w:top w:val="single" w:color="auto" w:sz="4" w:space="0"/>
              <w:left w:val="single" w:color="auto" w:sz="4" w:space="0"/>
              <w:bottom w:val="single" w:color="auto" w:sz="4" w:space="0"/>
              <w:right w:val="single" w:color="auto" w:sz="4" w:space="0"/>
            </w:tcBorders>
            <w:vAlign w:val="center"/>
          </w:tcPr>
          <w:p w14:paraId="5B4831AC">
            <w:pPr>
              <w:spacing w:line="288" w:lineRule="auto"/>
              <w:jc w:val="center"/>
              <w:rPr>
                <w:rFonts w:ascii="宋体" w:hAnsi="宋体" w:eastAsia="宋体" w:cs="Times New Roman"/>
                <w:kern w:val="0"/>
              </w:rPr>
            </w:pPr>
            <w:r>
              <w:rPr>
                <w:rFonts w:hint="eastAsia" w:ascii="宋体" w:hAnsi="宋体" w:eastAsia="宋体" w:cs="Times New Roman"/>
                <w:kern w:val="0"/>
              </w:rPr>
              <w:t>60%</w:t>
            </w:r>
          </w:p>
        </w:tc>
        <w:tc>
          <w:tcPr>
            <w:tcW w:w="673" w:type="dxa"/>
            <w:tcBorders>
              <w:top w:val="single" w:color="auto" w:sz="4" w:space="0"/>
              <w:left w:val="single" w:color="auto" w:sz="4" w:space="0"/>
              <w:bottom w:val="single" w:color="auto" w:sz="4" w:space="0"/>
              <w:right w:val="single" w:color="auto" w:sz="4" w:space="0"/>
            </w:tcBorders>
            <w:vAlign w:val="center"/>
          </w:tcPr>
          <w:p w14:paraId="7BA66CDF">
            <w:pPr>
              <w:spacing w:line="288" w:lineRule="auto"/>
              <w:jc w:val="center"/>
              <w:rPr>
                <w:rFonts w:ascii="宋体" w:hAnsi="宋体" w:eastAsia="宋体" w:cs="Times New Roman"/>
                <w:kern w:val="0"/>
              </w:rPr>
            </w:pPr>
            <w:r>
              <w:rPr>
                <w:rFonts w:hint="eastAsia" w:ascii="宋体" w:hAnsi="宋体" w:eastAsia="宋体" w:cs="Times New Roman"/>
                <w:kern w:val="0"/>
              </w:rPr>
              <w:t>70%</w:t>
            </w:r>
          </w:p>
        </w:tc>
        <w:tc>
          <w:tcPr>
            <w:tcW w:w="673" w:type="dxa"/>
            <w:tcBorders>
              <w:top w:val="single" w:color="auto" w:sz="4" w:space="0"/>
              <w:left w:val="single" w:color="auto" w:sz="4" w:space="0"/>
              <w:bottom w:val="single" w:color="auto" w:sz="4" w:space="0"/>
              <w:right w:val="single" w:color="auto" w:sz="4" w:space="0"/>
            </w:tcBorders>
            <w:vAlign w:val="center"/>
          </w:tcPr>
          <w:p w14:paraId="3AAB9B9A">
            <w:pPr>
              <w:spacing w:line="288" w:lineRule="auto"/>
              <w:jc w:val="center"/>
              <w:rPr>
                <w:rFonts w:ascii="宋体" w:hAnsi="宋体" w:eastAsia="宋体" w:cs="Times New Roman"/>
                <w:kern w:val="0"/>
              </w:rPr>
            </w:pPr>
            <w:r>
              <w:rPr>
                <w:rFonts w:hint="eastAsia" w:ascii="宋体" w:hAnsi="宋体" w:eastAsia="宋体" w:cs="Times New Roman"/>
                <w:kern w:val="0"/>
              </w:rPr>
              <w:t>80%</w:t>
            </w:r>
          </w:p>
        </w:tc>
        <w:tc>
          <w:tcPr>
            <w:tcW w:w="673" w:type="dxa"/>
            <w:tcBorders>
              <w:top w:val="single" w:color="auto" w:sz="4" w:space="0"/>
              <w:left w:val="single" w:color="auto" w:sz="4" w:space="0"/>
              <w:bottom w:val="single" w:color="auto" w:sz="4" w:space="0"/>
              <w:right w:val="single" w:color="auto" w:sz="4" w:space="0"/>
            </w:tcBorders>
            <w:vAlign w:val="center"/>
          </w:tcPr>
          <w:p w14:paraId="647D2EB2">
            <w:pPr>
              <w:spacing w:line="288" w:lineRule="auto"/>
              <w:jc w:val="center"/>
              <w:rPr>
                <w:rFonts w:ascii="宋体" w:hAnsi="宋体" w:eastAsia="宋体" w:cs="Times New Roman"/>
                <w:kern w:val="0"/>
              </w:rPr>
            </w:pPr>
            <w:r>
              <w:rPr>
                <w:rFonts w:hint="eastAsia" w:ascii="宋体" w:hAnsi="宋体" w:eastAsia="宋体" w:cs="Times New Roman"/>
                <w:kern w:val="0"/>
              </w:rPr>
              <w:t>85%</w:t>
            </w:r>
          </w:p>
        </w:tc>
        <w:tc>
          <w:tcPr>
            <w:tcW w:w="673" w:type="dxa"/>
            <w:tcBorders>
              <w:top w:val="single" w:color="auto" w:sz="4" w:space="0"/>
              <w:left w:val="single" w:color="auto" w:sz="4" w:space="0"/>
              <w:bottom w:val="single" w:color="auto" w:sz="4" w:space="0"/>
              <w:right w:val="single" w:color="auto" w:sz="4" w:space="0"/>
            </w:tcBorders>
            <w:vAlign w:val="center"/>
          </w:tcPr>
          <w:p w14:paraId="31755501">
            <w:pPr>
              <w:spacing w:line="288" w:lineRule="auto"/>
              <w:jc w:val="center"/>
              <w:rPr>
                <w:rFonts w:ascii="宋体" w:hAnsi="宋体" w:eastAsia="宋体" w:cs="Times New Roman"/>
                <w:kern w:val="0"/>
              </w:rPr>
            </w:pPr>
            <w:r>
              <w:rPr>
                <w:rFonts w:hint="eastAsia" w:ascii="宋体" w:hAnsi="宋体" w:eastAsia="宋体" w:cs="Times New Roman"/>
                <w:kern w:val="0"/>
              </w:rPr>
              <w:t>90%</w:t>
            </w:r>
          </w:p>
        </w:tc>
        <w:tc>
          <w:tcPr>
            <w:tcW w:w="673" w:type="dxa"/>
            <w:tcBorders>
              <w:top w:val="single" w:color="auto" w:sz="4" w:space="0"/>
              <w:left w:val="single" w:color="auto" w:sz="4" w:space="0"/>
              <w:bottom w:val="single" w:color="auto" w:sz="4" w:space="0"/>
              <w:right w:val="single" w:color="auto" w:sz="4" w:space="0"/>
            </w:tcBorders>
            <w:vAlign w:val="center"/>
          </w:tcPr>
          <w:p w14:paraId="7D4AE83E">
            <w:pPr>
              <w:spacing w:line="288" w:lineRule="auto"/>
              <w:jc w:val="center"/>
              <w:rPr>
                <w:rFonts w:ascii="宋体" w:hAnsi="宋体" w:eastAsia="宋体" w:cs="Times New Roman"/>
                <w:kern w:val="0"/>
              </w:rPr>
            </w:pPr>
            <w:r>
              <w:rPr>
                <w:rFonts w:hint="eastAsia" w:ascii="宋体" w:hAnsi="宋体" w:eastAsia="宋体" w:cs="Times New Roman"/>
                <w:kern w:val="0"/>
              </w:rPr>
              <w:t>95%</w:t>
            </w:r>
          </w:p>
        </w:tc>
        <w:tc>
          <w:tcPr>
            <w:tcW w:w="795" w:type="dxa"/>
            <w:tcBorders>
              <w:top w:val="single" w:color="auto" w:sz="4" w:space="0"/>
              <w:left w:val="single" w:color="auto" w:sz="4" w:space="0"/>
              <w:bottom w:val="single" w:color="auto" w:sz="4" w:space="0"/>
              <w:right w:val="single" w:color="auto" w:sz="4" w:space="0"/>
            </w:tcBorders>
            <w:vAlign w:val="center"/>
          </w:tcPr>
          <w:p w14:paraId="3DBC8D68">
            <w:pPr>
              <w:spacing w:line="288" w:lineRule="auto"/>
              <w:jc w:val="center"/>
              <w:rPr>
                <w:rFonts w:ascii="宋体" w:hAnsi="宋体" w:eastAsia="宋体" w:cs="Times New Roman"/>
                <w:kern w:val="0"/>
              </w:rPr>
            </w:pPr>
            <w:r>
              <w:rPr>
                <w:rFonts w:hint="eastAsia" w:ascii="宋体" w:hAnsi="宋体" w:eastAsia="宋体" w:cs="Times New Roman"/>
                <w:kern w:val="0"/>
              </w:rPr>
              <w:t>100%</w:t>
            </w:r>
          </w:p>
        </w:tc>
      </w:tr>
    </w:tbl>
    <w:p w14:paraId="0C75B4AE">
      <w:pPr>
        <w:ind w:firstLine="420" w:firstLineChars="200"/>
        <w:jc w:val="left"/>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2829047"/>
    </w:sdtPr>
    <w:sdtContent>
      <w:p w14:paraId="0154E8B6">
        <w:pPr>
          <w:pStyle w:val="5"/>
          <w:jc w:val="center"/>
        </w:pPr>
        <w:r>
          <w:fldChar w:fldCharType="begin"/>
        </w:r>
        <w:r>
          <w:instrText xml:space="preserve">PAGE   \* MERGEFORMAT</w:instrText>
        </w:r>
        <w:r>
          <w:fldChar w:fldCharType="separate"/>
        </w:r>
        <w:r>
          <w:rPr>
            <w:lang w:val="zh-CN"/>
          </w:rPr>
          <w:t>9</w:t>
        </w:r>
        <w:r>
          <w:fldChar w:fldCharType="end"/>
        </w:r>
      </w:p>
    </w:sdtContent>
  </w:sdt>
  <w:p w14:paraId="31704591">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lODNhZmI4YWY4ZmYzMmUwNTU4NzQ2MTJhZGM5MGYifQ=="/>
  </w:docVars>
  <w:rsids>
    <w:rsidRoot w:val="00172A27"/>
    <w:rsid w:val="00016AC7"/>
    <w:rsid w:val="00067978"/>
    <w:rsid w:val="000C1625"/>
    <w:rsid w:val="000D3F12"/>
    <w:rsid w:val="000E23FB"/>
    <w:rsid w:val="000F6296"/>
    <w:rsid w:val="00172A27"/>
    <w:rsid w:val="00190C9A"/>
    <w:rsid w:val="00195551"/>
    <w:rsid w:val="001B5EBE"/>
    <w:rsid w:val="001D128D"/>
    <w:rsid w:val="001E06D8"/>
    <w:rsid w:val="001E4174"/>
    <w:rsid w:val="001F113A"/>
    <w:rsid w:val="00210078"/>
    <w:rsid w:val="00214BF5"/>
    <w:rsid w:val="002459E4"/>
    <w:rsid w:val="0025119D"/>
    <w:rsid w:val="00280368"/>
    <w:rsid w:val="00285063"/>
    <w:rsid w:val="002A1205"/>
    <w:rsid w:val="002C0D5F"/>
    <w:rsid w:val="002F677C"/>
    <w:rsid w:val="0030652B"/>
    <w:rsid w:val="00312204"/>
    <w:rsid w:val="003156AE"/>
    <w:rsid w:val="003161C0"/>
    <w:rsid w:val="0031785E"/>
    <w:rsid w:val="00331B57"/>
    <w:rsid w:val="00401115"/>
    <w:rsid w:val="00452378"/>
    <w:rsid w:val="00457BAA"/>
    <w:rsid w:val="00474910"/>
    <w:rsid w:val="004C6B0A"/>
    <w:rsid w:val="004F0C62"/>
    <w:rsid w:val="00534019"/>
    <w:rsid w:val="005703DB"/>
    <w:rsid w:val="005760FF"/>
    <w:rsid w:val="00586F39"/>
    <w:rsid w:val="005A3F88"/>
    <w:rsid w:val="005A5A3B"/>
    <w:rsid w:val="005E62B5"/>
    <w:rsid w:val="00607782"/>
    <w:rsid w:val="00617DE4"/>
    <w:rsid w:val="00626D20"/>
    <w:rsid w:val="00653535"/>
    <w:rsid w:val="0067728A"/>
    <w:rsid w:val="006D187A"/>
    <w:rsid w:val="00744F3C"/>
    <w:rsid w:val="00760559"/>
    <w:rsid w:val="00791FC6"/>
    <w:rsid w:val="007A1291"/>
    <w:rsid w:val="007A25A5"/>
    <w:rsid w:val="007B05B5"/>
    <w:rsid w:val="0080735C"/>
    <w:rsid w:val="0083095B"/>
    <w:rsid w:val="00866DAC"/>
    <w:rsid w:val="00890002"/>
    <w:rsid w:val="00895575"/>
    <w:rsid w:val="00895851"/>
    <w:rsid w:val="0090568D"/>
    <w:rsid w:val="00960831"/>
    <w:rsid w:val="00963111"/>
    <w:rsid w:val="00970626"/>
    <w:rsid w:val="0099441D"/>
    <w:rsid w:val="009C3683"/>
    <w:rsid w:val="00A805B1"/>
    <w:rsid w:val="00B45148"/>
    <w:rsid w:val="00B81B91"/>
    <w:rsid w:val="00B95B79"/>
    <w:rsid w:val="00C26D57"/>
    <w:rsid w:val="00C51745"/>
    <w:rsid w:val="00C955A5"/>
    <w:rsid w:val="00CB0C5C"/>
    <w:rsid w:val="00CB6A12"/>
    <w:rsid w:val="00CE3B6D"/>
    <w:rsid w:val="00D134A8"/>
    <w:rsid w:val="00D2232A"/>
    <w:rsid w:val="00D433E6"/>
    <w:rsid w:val="00D455C5"/>
    <w:rsid w:val="00DC47BA"/>
    <w:rsid w:val="00DC4F00"/>
    <w:rsid w:val="00DC530A"/>
    <w:rsid w:val="00DD32FB"/>
    <w:rsid w:val="00E0495F"/>
    <w:rsid w:val="00E24F8B"/>
    <w:rsid w:val="00E42118"/>
    <w:rsid w:val="00E70AA2"/>
    <w:rsid w:val="00E744A0"/>
    <w:rsid w:val="00E770A9"/>
    <w:rsid w:val="00EC3968"/>
    <w:rsid w:val="00ED016B"/>
    <w:rsid w:val="00ED7A77"/>
    <w:rsid w:val="00EE3C74"/>
    <w:rsid w:val="00F3236C"/>
    <w:rsid w:val="00F3593C"/>
    <w:rsid w:val="00F46BBB"/>
    <w:rsid w:val="00FD130A"/>
    <w:rsid w:val="00FD2B69"/>
    <w:rsid w:val="01647D05"/>
    <w:rsid w:val="035F2168"/>
    <w:rsid w:val="03F860E2"/>
    <w:rsid w:val="078D467B"/>
    <w:rsid w:val="0D3E5E25"/>
    <w:rsid w:val="0F6E66E9"/>
    <w:rsid w:val="0FF5579E"/>
    <w:rsid w:val="10E1623C"/>
    <w:rsid w:val="13B57289"/>
    <w:rsid w:val="152118F7"/>
    <w:rsid w:val="18A40A5B"/>
    <w:rsid w:val="19A0639A"/>
    <w:rsid w:val="19F13CB5"/>
    <w:rsid w:val="23D1671C"/>
    <w:rsid w:val="23FE4F6E"/>
    <w:rsid w:val="24551908"/>
    <w:rsid w:val="25F65C37"/>
    <w:rsid w:val="27DB666F"/>
    <w:rsid w:val="2CF658F8"/>
    <w:rsid w:val="2DB40BC1"/>
    <w:rsid w:val="31DA5E20"/>
    <w:rsid w:val="32CD27CF"/>
    <w:rsid w:val="33087414"/>
    <w:rsid w:val="334119DE"/>
    <w:rsid w:val="35367D07"/>
    <w:rsid w:val="35395367"/>
    <w:rsid w:val="35A02F2C"/>
    <w:rsid w:val="36A229E2"/>
    <w:rsid w:val="371643AC"/>
    <w:rsid w:val="37B40A06"/>
    <w:rsid w:val="37F2267E"/>
    <w:rsid w:val="3A570486"/>
    <w:rsid w:val="3C1C744E"/>
    <w:rsid w:val="3D767D44"/>
    <w:rsid w:val="3DAD6929"/>
    <w:rsid w:val="3E0071CA"/>
    <w:rsid w:val="3F8C5103"/>
    <w:rsid w:val="40DB3913"/>
    <w:rsid w:val="45DE2210"/>
    <w:rsid w:val="46D964E0"/>
    <w:rsid w:val="4E171DEC"/>
    <w:rsid w:val="4F814167"/>
    <w:rsid w:val="50147BF7"/>
    <w:rsid w:val="52481E04"/>
    <w:rsid w:val="54562DA6"/>
    <w:rsid w:val="5AE325C4"/>
    <w:rsid w:val="5C327970"/>
    <w:rsid w:val="5F444203"/>
    <w:rsid w:val="5F685328"/>
    <w:rsid w:val="5FEA94CC"/>
    <w:rsid w:val="648649F6"/>
    <w:rsid w:val="65AC2438"/>
    <w:rsid w:val="682835F5"/>
    <w:rsid w:val="6B37642C"/>
    <w:rsid w:val="6DAE2B0E"/>
    <w:rsid w:val="71153FD9"/>
    <w:rsid w:val="75AD03B6"/>
    <w:rsid w:val="763D7B69"/>
    <w:rsid w:val="76A92EA3"/>
    <w:rsid w:val="79C9303B"/>
    <w:rsid w:val="7B571D78"/>
    <w:rsid w:val="7CDB0E9C"/>
    <w:rsid w:val="7D387D68"/>
    <w:rsid w:val="7F7F67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qFormat="1" w:unhideWhenUsed="0" w:uiPriority="0" w:semiHidden="0"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9"/>
    <w:semiHidden/>
    <w:unhideWhenUsed/>
    <w:qFormat/>
    <w:uiPriority w:val="99"/>
    <w:pPr>
      <w:jc w:val="left"/>
    </w:pPr>
  </w:style>
  <w:style w:type="paragraph" w:styleId="3">
    <w:name w:val="Body Text Indent"/>
    <w:basedOn w:val="1"/>
    <w:unhideWhenUsed/>
    <w:qFormat/>
    <w:uiPriority w:val="99"/>
    <w:pPr>
      <w:ind w:firstLine="360"/>
    </w:pPr>
    <w:rPr>
      <w:szCs w:val="20"/>
    </w:rPr>
  </w:style>
  <w:style w:type="paragraph" w:styleId="4">
    <w:name w:val="Balloon Text"/>
    <w:basedOn w:val="1"/>
    <w:link w:val="16"/>
    <w:autoRedefine/>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Message Header"/>
    <w:basedOn w:val="1"/>
    <w:next w:val="1"/>
    <w:qFormat/>
    <w:uiPriority w:val="0"/>
    <w:pPr>
      <w:pBdr>
        <w:top w:val="none" w:color="auto" w:sz="0" w:space="1"/>
        <w:left w:val="none" w:color="auto" w:sz="0" w:space="1"/>
        <w:bottom w:val="none" w:color="auto" w:sz="0" w:space="1"/>
        <w:right w:val="none" w:color="auto" w:sz="0" w:space="1"/>
      </w:pBdr>
      <w:spacing w:after="50" w:afterLines="50"/>
      <w:ind w:firstLine="420"/>
    </w:pPr>
    <w:rPr>
      <w:rFonts w:ascii="Cambria" w:hAnsi="Cambria" w:eastAsiaTheme="minorEastAsia"/>
      <w:sz w:val="24"/>
    </w:rPr>
  </w:style>
  <w:style w:type="paragraph" w:styleId="8">
    <w:name w:val="annotation subject"/>
    <w:basedOn w:val="2"/>
    <w:next w:val="2"/>
    <w:link w:val="20"/>
    <w:autoRedefine/>
    <w:semiHidden/>
    <w:unhideWhenUsed/>
    <w:qFormat/>
    <w:uiPriority w:val="99"/>
    <w:rPr>
      <w:b/>
      <w:bCs/>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basedOn w:val="11"/>
    <w:autoRedefine/>
    <w:semiHidden/>
    <w:unhideWhenUsed/>
    <w:qFormat/>
    <w:uiPriority w:val="99"/>
    <w:rPr>
      <w:sz w:val="21"/>
      <w:szCs w:val="21"/>
    </w:rPr>
  </w:style>
  <w:style w:type="character" w:customStyle="1" w:styleId="13">
    <w:name w:val="页眉 字符"/>
    <w:basedOn w:val="11"/>
    <w:link w:val="6"/>
    <w:autoRedefine/>
    <w:qFormat/>
    <w:uiPriority w:val="99"/>
    <w:rPr>
      <w:sz w:val="18"/>
      <w:szCs w:val="18"/>
    </w:rPr>
  </w:style>
  <w:style w:type="character" w:customStyle="1" w:styleId="14">
    <w:name w:val="页脚 字符"/>
    <w:basedOn w:val="11"/>
    <w:link w:val="5"/>
    <w:autoRedefine/>
    <w:qFormat/>
    <w:uiPriority w:val="99"/>
    <w:rPr>
      <w:sz w:val="18"/>
      <w:szCs w:val="18"/>
    </w:rPr>
  </w:style>
  <w:style w:type="paragraph" w:customStyle="1" w:styleId="15">
    <w:name w:val="列出段落1"/>
    <w:basedOn w:val="1"/>
    <w:autoRedefine/>
    <w:qFormat/>
    <w:uiPriority w:val="34"/>
    <w:pPr>
      <w:ind w:firstLine="420" w:firstLineChars="200"/>
    </w:pPr>
  </w:style>
  <w:style w:type="character" w:customStyle="1" w:styleId="16">
    <w:name w:val="批注框文本 字符"/>
    <w:basedOn w:val="11"/>
    <w:link w:val="4"/>
    <w:autoRedefine/>
    <w:semiHidden/>
    <w:qFormat/>
    <w:uiPriority w:val="99"/>
    <w:rPr>
      <w:sz w:val="18"/>
      <w:szCs w:val="18"/>
    </w:rPr>
  </w:style>
  <w:style w:type="paragraph" w:styleId="17">
    <w:name w:val="List Paragraph"/>
    <w:basedOn w:val="1"/>
    <w:autoRedefine/>
    <w:qFormat/>
    <w:uiPriority w:val="99"/>
    <w:pPr>
      <w:ind w:firstLine="420" w:firstLineChars="200"/>
    </w:pPr>
  </w:style>
  <w:style w:type="table" w:customStyle="1" w:styleId="18">
    <w:name w:val="网格型1"/>
    <w:basedOn w:val="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9">
    <w:name w:val="批注文字 字符"/>
    <w:basedOn w:val="11"/>
    <w:link w:val="2"/>
    <w:autoRedefine/>
    <w:semiHidden/>
    <w:qFormat/>
    <w:uiPriority w:val="99"/>
    <w:rPr>
      <w:rFonts w:asciiTheme="minorHAnsi" w:hAnsiTheme="minorHAnsi" w:eastAsiaTheme="minorEastAsia" w:cstheme="minorBidi"/>
      <w:kern w:val="2"/>
      <w:sz w:val="21"/>
      <w:szCs w:val="22"/>
    </w:rPr>
  </w:style>
  <w:style w:type="character" w:customStyle="1" w:styleId="20">
    <w:name w:val="批注主题 字符"/>
    <w:basedOn w:val="19"/>
    <w:link w:val="8"/>
    <w:autoRedefine/>
    <w:semiHidden/>
    <w:qFormat/>
    <w:uiPriority w:val="99"/>
    <w:rPr>
      <w:rFonts w:asciiTheme="minorHAnsi" w:hAnsiTheme="minorHAnsi" w:eastAsiaTheme="minorEastAsia" w:cstheme="minorBidi"/>
      <w:b/>
      <w:bCs/>
      <w:kern w:val="2"/>
      <w:sz w:val="21"/>
      <w:szCs w:val="22"/>
    </w:rPr>
  </w:style>
  <w:style w:type="paragraph" w:customStyle="1" w:styleId="21">
    <w:name w:val="修订1"/>
    <w:autoRedefine/>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2">
    <w:name w:val="修订2"/>
    <w:autoRedefine/>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3">
    <w:name w:val="修订3"/>
    <w:autoRedefine/>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4">
    <w:name w:val="修订4"/>
    <w:autoRedefine/>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1410A8-5B3D-4ED0-903C-95E93A8E1D91}">
  <ds:schemaRefs/>
</ds:datastoreItem>
</file>

<file path=docProps/app.xml><?xml version="1.0" encoding="utf-8"?>
<Properties xmlns="http://schemas.openxmlformats.org/officeDocument/2006/extended-properties" xmlns:vt="http://schemas.openxmlformats.org/officeDocument/2006/docPropsVTypes">
  <Template>Normal.dotm</Template>
  <Pages>9</Pages>
  <Words>3439</Words>
  <Characters>4705</Characters>
  <Lines>24</Lines>
  <Paragraphs>6</Paragraphs>
  <TotalTime>2</TotalTime>
  <ScaleCrop>false</ScaleCrop>
  <LinksUpToDate>false</LinksUpToDate>
  <CharactersWithSpaces>4745</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2020-02-15T23:24:00Z</dcterms:created>
  <dc:creator>林男 曹</dc:creator>
  <cp:lastModifiedBy>流萤</cp:lastModifiedBy>
  <dcterms:modified xsi:type="dcterms:W3CDTF">2024-08-22T05:32:16Z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B430F648D0E742AB8599FB7C1F2C92C5_13</vt:lpwstr>
  </property>
</Properties>
</file>