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8378AA" w14:textId="77777777" w:rsidR="00622714" w:rsidRDefault="00000000">
      <w:pPr>
        <w:spacing w:line="360" w:lineRule="auto"/>
        <w:jc w:val="center"/>
        <w:rPr>
          <w:rFonts w:hAnsi="宋体" w:cs="宋体"/>
          <w:b/>
          <w:sz w:val="28"/>
          <w:szCs w:val="28"/>
        </w:rPr>
      </w:pPr>
      <w:r>
        <w:rPr>
          <w:rFonts w:hAnsi="宋体" w:cs="宋体" w:hint="eastAsia"/>
          <w:b/>
          <w:sz w:val="28"/>
          <w:szCs w:val="28"/>
        </w:rPr>
        <w:t>华</w:t>
      </w:r>
      <w:proofErr w:type="gramStart"/>
      <w:r>
        <w:rPr>
          <w:rFonts w:hAnsi="宋体" w:cs="宋体" w:hint="eastAsia"/>
          <w:b/>
          <w:sz w:val="28"/>
          <w:szCs w:val="28"/>
        </w:rPr>
        <w:t>农财产</w:t>
      </w:r>
      <w:proofErr w:type="gramEnd"/>
      <w:r>
        <w:rPr>
          <w:rFonts w:hAnsi="宋体" w:cs="宋体" w:hint="eastAsia"/>
          <w:b/>
          <w:sz w:val="28"/>
          <w:szCs w:val="28"/>
        </w:rPr>
        <w:t>保险股份有限公司</w:t>
      </w:r>
    </w:p>
    <w:p w14:paraId="62B8C695" w14:textId="77777777" w:rsidR="00622714" w:rsidRDefault="00000000">
      <w:pPr>
        <w:spacing w:line="360" w:lineRule="auto"/>
        <w:jc w:val="center"/>
        <w:rPr>
          <w:rFonts w:hAnsi="宋体" w:cs="宋体"/>
          <w:b/>
          <w:bCs/>
          <w:sz w:val="21"/>
          <w:szCs w:val="21"/>
        </w:rPr>
      </w:pPr>
      <w:r>
        <w:rPr>
          <w:rFonts w:cs="Arial" w:hint="eastAsia"/>
          <w:b/>
          <w:kern w:val="2"/>
          <w:sz w:val="28"/>
          <w:szCs w:val="28"/>
          <w:lang w:bidi="ar"/>
        </w:rPr>
        <w:t>附加食物中毒医疗保险条款（互联网专属）</w:t>
      </w:r>
    </w:p>
    <w:p w14:paraId="65A71E24" w14:textId="491E126A" w:rsidR="00622714" w:rsidRPr="009A37A7" w:rsidRDefault="009A37A7">
      <w:pPr>
        <w:spacing w:line="360" w:lineRule="auto"/>
        <w:jc w:val="center"/>
        <w:rPr>
          <w:rFonts w:cs="Arial"/>
          <w:b/>
          <w:kern w:val="2"/>
          <w:sz w:val="28"/>
          <w:szCs w:val="28"/>
          <w:lang w:bidi="ar"/>
        </w:rPr>
      </w:pPr>
      <w:r w:rsidRPr="009A37A7">
        <w:rPr>
          <w:rFonts w:cs="Arial" w:hint="eastAsia"/>
          <w:b/>
          <w:kern w:val="2"/>
          <w:sz w:val="28"/>
          <w:szCs w:val="28"/>
          <w:lang w:bidi="ar"/>
        </w:rPr>
        <w:t>注册编号：</w:t>
      </w:r>
      <w:r w:rsidRPr="009A37A7">
        <w:rPr>
          <w:rFonts w:cs="Arial"/>
          <w:b/>
          <w:kern w:val="2"/>
          <w:sz w:val="28"/>
          <w:szCs w:val="28"/>
          <w:lang w:bidi="ar"/>
        </w:rPr>
        <w:t>C00010132522023030838903</w:t>
      </w:r>
    </w:p>
    <w:p w14:paraId="525EBCFD" w14:textId="77777777" w:rsidR="009A37A7" w:rsidRPr="009A37A7" w:rsidRDefault="009A37A7">
      <w:pPr>
        <w:spacing w:line="360" w:lineRule="auto"/>
        <w:jc w:val="center"/>
        <w:rPr>
          <w:rFonts w:hAnsi="宋体" w:cs="宋体" w:hint="eastAsia"/>
          <w:b/>
          <w:bCs/>
          <w:sz w:val="21"/>
          <w:szCs w:val="21"/>
        </w:rPr>
      </w:pPr>
    </w:p>
    <w:p w14:paraId="573C2704" w14:textId="77777777" w:rsidR="00622714" w:rsidRDefault="00000000">
      <w:pPr>
        <w:spacing w:afterLines="50" w:after="156" w:line="360" w:lineRule="auto"/>
        <w:jc w:val="center"/>
        <w:rPr>
          <w:rFonts w:hAnsi="宋体" w:cs="宋体"/>
          <w:b/>
          <w:bCs/>
          <w:sz w:val="21"/>
          <w:szCs w:val="21"/>
        </w:rPr>
      </w:pPr>
      <w:r>
        <w:rPr>
          <w:rFonts w:hAnsi="宋体" w:cs="宋体" w:hint="eastAsia"/>
          <w:b/>
          <w:bCs/>
          <w:sz w:val="21"/>
          <w:szCs w:val="21"/>
        </w:rPr>
        <w:t>总则</w:t>
      </w:r>
    </w:p>
    <w:p w14:paraId="39B1996C" w14:textId="77777777" w:rsidR="00622714" w:rsidRDefault="00000000">
      <w:pPr>
        <w:tabs>
          <w:tab w:val="left" w:pos="2177"/>
        </w:tabs>
        <w:spacing w:line="360" w:lineRule="auto"/>
        <w:ind w:firstLineChars="200" w:firstLine="422"/>
        <w:jc w:val="left"/>
        <w:rPr>
          <w:rFonts w:hAnsi="宋体" w:cs="宋体"/>
          <w:b/>
          <w:bCs/>
          <w:sz w:val="21"/>
          <w:szCs w:val="21"/>
        </w:rPr>
      </w:pPr>
      <w:r>
        <w:rPr>
          <w:rFonts w:hAnsi="宋体" w:cs="宋体" w:hint="eastAsia"/>
          <w:b/>
          <w:bCs/>
          <w:sz w:val="21"/>
          <w:szCs w:val="21"/>
        </w:rPr>
        <w:t>第一条</w:t>
      </w:r>
      <w:r>
        <w:rPr>
          <w:rFonts w:hAnsi="宋体" w:cs="宋体" w:hint="eastAsia"/>
          <w:sz w:val="21"/>
          <w:szCs w:val="21"/>
        </w:rPr>
        <w:t xml:space="preserve"> </w:t>
      </w:r>
      <w:r>
        <w:rPr>
          <w:rFonts w:hAnsi="宋体" w:cs="宋体" w:hint="eastAsia"/>
          <w:bCs/>
          <w:sz w:val="21"/>
          <w:szCs w:val="21"/>
        </w:rPr>
        <w:t>在投保华</w:t>
      </w:r>
      <w:proofErr w:type="gramStart"/>
      <w:r>
        <w:rPr>
          <w:rFonts w:hAnsi="宋体" w:cs="宋体" w:hint="eastAsia"/>
          <w:bCs/>
          <w:sz w:val="21"/>
          <w:szCs w:val="21"/>
        </w:rPr>
        <w:t>农财产</w:t>
      </w:r>
      <w:proofErr w:type="gramEnd"/>
      <w:r>
        <w:rPr>
          <w:rFonts w:hAnsi="宋体" w:cs="宋体" w:hint="eastAsia"/>
          <w:bCs/>
          <w:sz w:val="21"/>
          <w:szCs w:val="21"/>
        </w:rPr>
        <w:t>保险股份有限公司意外健康类保险合同（以下简称“主险合同”）的基础上，投保人可以投保本附加险合同。</w:t>
      </w:r>
      <w:r>
        <w:rPr>
          <w:rFonts w:hAnsi="宋体" w:cs="宋体" w:hint="eastAsia"/>
          <w:b/>
          <w:sz w:val="21"/>
          <w:szCs w:val="21"/>
        </w:rPr>
        <w:t>主</w:t>
      </w:r>
      <w:proofErr w:type="gramStart"/>
      <w:r>
        <w:rPr>
          <w:rFonts w:hAnsi="宋体" w:cs="宋体" w:hint="eastAsia"/>
          <w:b/>
          <w:sz w:val="21"/>
          <w:szCs w:val="21"/>
        </w:rPr>
        <w:t>险合同</w:t>
      </w:r>
      <w:proofErr w:type="gramEnd"/>
      <w:r>
        <w:rPr>
          <w:rFonts w:hAnsi="宋体" w:cs="宋体" w:hint="eastAsia"/>
          <w:b/>
          <w:sz w:val="21"/>
          <w:szCs w:val="21"/>
        </w:rPr>
        <w:t>效力终止，本附加</w:t>
      </w:r>
      <w:proofErr w:type="gramStart"/>
      <w:r>
        <w:rPr>
          <w:rFonts w:hAnsi="宋体" w:cs="宋体" w:hint="eastAsia"/>
          <w:b/>
          <w:sz w:val="21"/>
          <w:szCs w:val="21"/>
        </w:rPr>
        <w:t>险合同</w:t>
      </w:r>
      <w:proofErr w:type="gramEnd"/>
      <w:r>
        <w:rPr>
          <w:rFonts w:hAnsi="宋体" w:cs="宋体" w:hint="eastAsia"/>
          <w:b/>
          <w:sz w:val="21"/>
          <w:szCs w:val="21"/>
        </w:rPr>
        <w:t>效力亦同时终止；主</w:t>
      </w:r>
      <w:proofErr w:type="gramStart"/>
      <w:r>
        <w:rPr>
          <w:rFonts w:hAnsi="宋体" w:cs="宋体" w:hint="eastAsia"/>
          <w:b/>
          <w:sz w:val="21"/>
          <w:szCs w:val="21"/>
        </w:rPr>
        <w:t>险合同</w:t>
      </w:r>
      <w:proofErr w:type="gramEnd"/>
      <w:r>
        <w:rPr>
          <w:rFonts w:hAnsi="宋体" w:cs="宋体" w:hint="eastAsia"/>
          <w:b/>
          <w:sz w:val="21"/>
          <w:szCs w:val="21"/>
        </w:rPr>
        <w:t>无效，本附加</w:t>
      </w:r>
      <w:proofErr w:type="gramStart"/>
      <w:r>
        <w:rPr>
          <w:rFonts w:hAnsi="宋体" w:cs="宋体" w:hint="eastAsia"/>
          <w:b/>
          <w:sz w:val="21"/>
          <w:szCs w:val="21"/>
        </w:rPr>
        <w:t>险合同</w:t>
      </w:r>
      <w:proofErr w:type="gramEnd"/>
      <w:r>
        <w:rPr>
          <w:rFonts w:hAnsi="宋体" w:cs="宋体" w:hint="eastAsia"/>
          <w:b/>
          <w:sz w:val="21"/>
          <w:szCs w:val="21"/>
        </w:rPr>
        <w:t>亦无效。本附加</w:t>
      </w:r>
      <w:proofErr w:type="gramStart"/>
      <w:r>
        <w:rPr>
          <w:rFonts w:hAnsi="宋体" w:cs="宋体" w:hint="eastAsia"/>
          <w:b/>
          <w:sz w:val="21"/>
          <w:szCs w:val="21"/>
        </w:rPr>
        <w:t>险合同</w:t>
      </w:r>
      <w:proofErr w:type="gramEnd"/>
      <w:r>
        <w:rPr>
          <w:rFonts w:hAnsi="宋体" w:cs="宋体" w:hint="eastAsia"/>
          <w:b/>
          <w:sz w:val="21"/>
          <w:szCs w:val="21"/>
        </w:rPr>
        <w:t>未约定事项，以主</w:t>
      </w:r>
      <w:proofErr w:type="gramStart"/>
      <w:r>
        <w:rPr>
          <w:rFonts w:hAnsi="宋体" w:cs="宋体" w:hint="eastAsia"/>
          <w:b/>
          <w:sz w:val="21"/>
          <w:szCs w:val="21"/>
        </w:rPr>
        <w:t>险合同</w:t>
      </w:r>
      <w:proofErr w:type="gramEnd"/>
      <w:r>
        <w:rPr>
          <w:rFonts w:hAnsi="宋体" w:cs="宋体" w:hint="eastAsia"/>
          <w:b/>
          <w:sz w:val="21"/>
          <w:szCs w:val="21"/>
        </w:rPr>
        <w:t>为准；主</w:t>
      </w:r>
      <w:proofErr w:type="gramStart"/>
      <w:r>
        <w:rPr>
          <w:rFonts w:hAnsi="宋体" w:cs="宋体" w:hint="eastAsia"/>
          <w:b/>
          <w:sz w:val="21"/>
          <w:szCs w:val="21"/>
        </w:rPr>
        <w:t>险合同</w:t>
      </w:r>
      <w:proofErr w:type="gramEnd"/>
      <w:r>
        <w:rPr>
          <w:rFonts w:hAnsi="宋体" w:cs="宋体" w:hint="eastAsia"/>
          <w:b/>
          <w:sz w:val="21"/>
          <w:szCs w:val="21"/>
        </w:rPr>
        <w:t>与本附加</w:t>
      </w:r>
      <w:proofErr w:type="gramStart"/>
      <w:r>
        <w:rPr>
          <w:rFonts w:hAnsi="宋体" w:cs="宋体" w:hint="eastAsia"/>
          <w:b/>
          <w:sz w:val="21"/>
          <w:szCs w:val="21"/>
        </w:rPr>
        <w:t>险合同相</w:t>
      </w:r>
      <w:proofErr w:type="gramEnd"/>
      <w:r>
        <w:rPr>
          <w:rFonts w:hAnsi="宋体" w:cs="宋体" w:hint="eastAsia"/>
          <w:b/>
          <w:sz w:val="21"/>
          <w:szCs w:val="21"/>
        </w:rPr>
        <w:t>抵触之处，以本附加</w:t>
      </w:r>
      <w:proofErr w:type="gramStart"/>
      <w:r>
        <w:rPr>
          <w:rFonts w:hAnsi="宋体" w:cs="宋体" w:hint="eastAsia"/>
          <w:b/>
          <w:sz w:val="21"/>
          <w:szCs w:val="21"/>
        </w:rPr>
        <w:t>险合同</w:t>
      </w:r>
      <w:proofErr w:type="gramEnd"/>
      <w:r>
        <w:rPr>
          <w:rFonts w:hAnsi="宋体" w:cs="宋体" w:hint="eastAsia"/>
          <w:b/>
          <w:sz w:val="21"/>
          <w:szCs w:val="21"/>
        </w:rPr>
        <w:t>为准。</w:t>
      </w:r>
      <w:r>
        <w:rPr>
          <w:rFonts w:hAnsi="宋体" w:cs="宋体" w:hint="eastAsia"/>
          <w:bCs/>
          <w:sz w:val="21"/>
          <w:szCs w:val="21"/>
        </w:rPr>
        <w:t>凡涉及本附加</w:t>
      </w:r>
      <w:proofErr w:type="gramStart"/>
      <w:r>
        <w:rPr>
          <w:rFonts w:hAnsi="宋体" w:cs="宋体" w:hint="eastAsia"/>
          <w:bCs/>
          <w:sz w:val="21"/>
          <w:szCs w:val="21"/>
        </w:rPr>
        <w:t>险合同</w:t>
      </w:r>
      <w:proofErr w:type="gramEnd"/>
      <w:r>
        <w:rPr>
          <w:rFonts w:hAnsi="宋体" w:cs="宋体" w:hint="eastAsia"/>
          <w:bCs/>
          <w:sz w:val="21"/>
          <w:szCs w:val="21"/>
        </w:rPr>
        <w:t>的约定，均应采用书面形式。</w:t>
      </w:r>
    </w:p>
    <w:p w14:paraId="6D579D52" w14:textId="77777777" w:rsidR="00622714" w:rsidRDefault="00000000">
      <w:pPr>
        <w:spacing w:afterLines="50" w:after="156" w:line="360" w:lineRule="auto"/>
        <w:jc w:val="center"/>
        <w:rPr>
          <w:rFonts w:hAnsi="宋体" w:cs="宋体"/>
          <w:sz w:val="21"/>
          <w:szCs w:val="21"/>
        </w:rPr>
      </w:pPr>
      <w:r>
        <w:rPr>
          <w:rFonts w:hAnsi="宋体" w:cs="宋体" w:hint="eastAsia"/>
          <w:b/>
          <w:bCs/>
          <w:sz w:val="21"/>
          <w:szCs w:val="21"/>
        </w:rPr>
        <w:t>保险责任</w:t>
      </w:r>
    </w:p>
    <w:p w14:paraId="553B51DE" w14:textId="04D217A1" w:rsidR="00622714" w:rsidRDefault="00000000">
      <w:pPr>
        <w:tabs>
          <w:tab w:val="left" w:pos="2177"/>
        </w:tabs>
        <w:spacing w:line="360" w:lineRule="auto"/>
        <w:ind w:firstLineChars="200" w:firstLine="422"/>
        <w:jc w:val="left"/>
        <w:rPr>
          <w:rFonts w:hAnsi="宋体" w:cs="宋体"/>
          <w:bCs/>
          <w:sz w:val="21"/>
          <w:szCs w:val="21"/>
        </w:rPr>
      </w:pPr>
      <w:r>
        <w:rPr>
          <w:rFonts w:hAnsi="宋体" w:cs="宋体" w:hint="eastAsia"/>
          <w:b/>
          <w:bCs/>
          <w:sz w:val="21"/>
          <w:szCs w:val="21"/>
        </w:rPr>
        <w:t>第二条</w:t>
      </w:r>
      <w:r>
        <w:rPr>
          <w:rFonts w:hAnsi="宋体" w:cs="宋体" w:hint="eastAsia"/>
          <w:sz w:val="21"/>
          <w:szCs w:val="21"/>
        </w:rPr>
        <w:t xml:space="preserve"> </w:t>
      </w:r>
      <w:r>
        <w:rPr>
          <w:rFonts w:hAnsi="宋体" w:cs="宋体" w:hint="eastAsia"/>
          <w:bCs/>
          <w:sz w:val="21"/>
          <w:szCs w:val="21"/>
        </w:rPr>
        <w:t>在保险期间内，被保险人发生</w:t>
      </w:r>
      <w:r>
        <w:rPr>
          <w:rFonts w:hAnsi="宋体" w:cs="宋体" w:hint="eastAsia"/>
          <w:b/>
          <w:sz w:val="21"/>
          <w:szCs w:val="21"/>
        </w:rPr>
        <w:t>食物中毒</w:t>
      </w:r>
      <w:r>
        <w:rPr>
          <w:rFonts w:hAnsi="宋体" w:cs="宋体" w:hint="eastAsia"/>
          <w:bCs/>
          <w:sz w:val="21"/>
          <w:szCs w:val="21"/>
        </w:rPr>
        <w:t>（释义1），在保险人认可的</w:t>
      </w:r>
      <w:r w:rsidRPr="00D925AF">
        <w:rPr>
          <w:rFonts w:hAnsi="宋体" w:cs="宋体" w:hint="eastAsia"/>
          <w:b/>
          <w:sz w:val="21"/>
          <w:szCs w:val="21"/>
        </w:rPr>
        <w:t>医院或</w:t>
      </w:r>
      <w:r>
        <w:rPr>
          <w:rFonts w:hAnsi="宋体" w:cs="宋体" w:hint="eastAsia"/>
          <w:b/>
          <w:sz w:val="21"/>
          <w:szCs w:val="21"/>
        </w:rPr>
        <w:t>医疗机构</w:t>
      </w:r>
      <w:r>
        <w:rPr>
          <w:rFonts w:hAnsi="宋体" w:cs="宋体" w:hint="eastAsia"/>
          <w:bCs/>
          <w:sz w:val="21"/>
          <w:szCs w:val="21"/>
        </w:rPr>
        <w:t>（释义2）进行治疗的，保险人按照下列约定进行赔偿：</w:t>
      </w:r>
    </w:p>
    <w:p w14:paraId="5FC08DE2" w14:textId="34375FED" w:rsidR="00622714" w:rsidRDefault="00000000">
      <w:pPr>
        <w:tabs>
          <w:tab w:val="left" w:pos="2177"/>
        </w:tabs>
        <w:spacing w:line="360" w:lineRule="auto"/>
        <w:ind w:firstLineChars="200" w:firstLine="420"/>
        <w:jc w:val="left"/>
        <w:rPr>
          <w:rFonts w:hAnsi="宋体" w:cs="宋体"/>
          <w:b/>
          <w:sz w:val="21"/>
          <w:szCs w:val="21"/>
        </w:rPr>
      </w:pPr>
      <w:r>
        <w:rPr>
          <w:rFonts w:hAnsi="宋体" w:cs="宋体" w:hint="eastAsia"/>
          <w:bCs/>
          <w:sz w:val="21"/>
          <w:szCs w:val="21"/>
        </w:rPr>
        <w:t>（一）被保险人在中华人民共和国</w:t>
      </w:r>
      <w:r>
        <w:rPr>
          <w:rFonts w:hAnsi="宋体" w:cs="宋体" w:hint="eastAsia"/>
          <w:b/>
          <w:sz w:val="21"/>
          <w:szCs w:val="21"/>
        </w:rPr>
        <w:t>境内医院或医疗机构</w:t>
      </w:r>
      <w:r>
        <w:rPr>
          <w:rFonts w:hAnsi="宋体" w:cs="宋体" w:hint="eastAsia"/>
          <w:bCs/>
          <w:sz w:val="21"/>
          <w:szCs w:val="21"/>
        </w:rPr>
        <w:t>接受治疗的，</w:t>
      </w:r>
      <w:r>
        <w:rPr>
          <w:rFonts w:hAnsi="宋体" w:cs="宋体" w:hint="eastAsia"/>
          <w:b/>
          <w:sz w:val="21"/>
          <w:szCs w:val="21"/>
        </w:rPr>
        <w:t>保险人对于被保险人已支出的符合治疗所在地基本医疗保险</w:t>
      </w:r>
      <w:r>
        <w:rPr>
          <w:rFonts w:hAnsi="宋体" w:cs="宋体" w:hint="eastAsia"/>
          <w:bCs/>
          <w:sz w:val="21"/>
          <w:szCs w:val="21"/>
        </w:rPr>
        <w:t>（释义3）</w:t>
      </w:r>
      <w:r>
        <w:rPr>
          <w:rFonts w:hAnsi="宋体" w:cs="宋体" w:hint="eastAsia"/>
          <w:b/>
          <w:sz w:val="21"/>
          <w:szCs w:val="21"/>
        </w:rPr>
        <w:t>政策范围内必需且合理的医疗费用</w:t>
      </w:r>
      <w:r>
        <w:rPr>
          <w:rFonts w:hAnsi="宋体" w:cs="宋体" w:hint="eastAsia"/>
          <w:bCs/>
          <w:sz w:val="21"/>
          <w:szCs w:val="21"/>
        </w:rPr>
        <w:t>（释义4）</w:t>
      </w:r>
      <w:r>
        <w:rPr>
          <w:rFonts w:hAnsi="宋体" w:cs="宋体" w:hint="eastAsia"/>
          <w:b/>
          <w:sz w:val="21"/>
          <w:szCs w:val="21"/>
        </w:rPr>
        <w:t>（以下简称“医疗费用”），保险人扣除本附加</w:t>
      </w:r>
      <w:proofErr w:type="gramStart"/>
      <w:r>
        <w:rPr>
          <w:rFonts w:hAnsi="宋体" w:cs="宋体" w:hint="eastAsia"/>
          <w:b/>
          <w:sz w:val="21"/>
          <w:szCs w:val="21"/>
        </w:rPr>
        <w:t>险合同</w:t>
      </w:r>
      <w:proofErr w:type="gramEnd"/>
      <w:r>
        <w:rPr>
          <w:rFonts w:hAnsi="宋体" w:cs="宋体" w:hint="eastAsia"/>
          <w:b/>
          <w:sz w:val="21"/>
          <w:szCs w:val="21"/>
        </w:rPr>
        <w:t>约定的免赔额后，在保险金额范围内按本附加</w:t>
      </w:r>
      <w:proofErr w:type="gramStart"/>
      <w:r>
        <w:rPr>
          <w:rFonts w:hAnsi="宋体" w:cs="宋体" w:hint="eastAsia"/>
          <w:b/>
          <w:sz w:val="21"/>
          <w:szCs w:val="21"/>
        </w:rPr>
        <w:t>险合同</w:t>
      </w:r>
      <w:proofErr w:type="gramEnd"/>
      <w:r>
        <w:rPr>
          <w:rFonts w:hAnsi="宋体" w:cs="宋体" w:hint="eastAsia"/>
          <w:b/>
          <w:sz w:val="21"/>
          <w:szCs w:val="21"/>
        </w:rPr>
        <w:t>约定的赔付比例给医疗费用保险金。</w:t>
      </w:r>
    </w:p>
    <w:p w14:paraId="791007F1" w14:textId="5FF6D43B" w:rsidR="00622714" w:rsidRDefault="00000000">
      <w:pPr>
        <w:tabs>
          <w:tab w:val="left" w:pos="2177"/>
        </w:tabs>
        <w:spacing w:line="360" w:lineRule="auto"/>
        <w:ind w:firstLineChars="200" w:firstLine="420"/>
        <w:jc w:val="left"/>
        <w:rPr>
          <w:rFonts w:hAnsi="宋体" w:cs="宋体"/>
          <w:b/>
          <w:sz w:val="21"/>
          <w:szCs w:val="21"/>
        </w:rPr>
      </w:pPr>
      <w:r>
        <w:rPr>
          <w:rFonts w:hAnsi="宋体" w:cs="宋体" w:hint="eastAsia"/>
          <w:bCs/>
          <w:sz w:val="21"/>
          <w:szCs w:val="21"/>
        </w:rPr>
        <w:t>（二）保险人在中华人民共和国</w:t>
      </w:r>
      <w:r>
        <w:rPr>
          <w:rFonts w:hAnsi="宋体" w:cs="宋体" w:hint="eastAsia"/>
          <w:b/>
          <w:sz w:val="21"/>
          <w:szCs w:val="21"/>
        </w:rPr>
        <w:t>境外</w:t>
      </w:r>
      <w:r>
        <w:rPr>
          <w:rFonts w:hAnsi="宋体" w:cs="宋体" w:hint="eastAsia"/>
          <w:bCs/>
          <w:sz w:val="21"/>
          <w:szCs w:val="21"/>
        </w:rPr>
        <w:t>医院或医疗机构接受治疗的，保险人对于被保险人已支出的必需且合理的医疗费用按</w:t>
      </w:r>
      <w:r>
        <w:rPr>
          <w:rFonts w:hAnsi="宋体" w:cs="宋体" w:hint="eastAsia"/>
          <w:b/>
          <w:sz w:val="21"/>
          <w:szCs w:val="21"/>
        </w:rPr>
        <w:t>治疗费用支出当天的汇率折合为人民币后，保险人在扣除本附加</w:t>
      </w:r>
      <w:proofErr w:type="gramStart"/>
      <w:r>
        <w:rPr>
          <w:rFonts w:hAnsi="宋体" w:cs="宋体" w:hint="eastAsia"/>
          <w:b/>
          <w:sz w:val="21"/>
          <w:szCs w:val="21"/>
        </w:rPr>
        <w:t>险合同</w:t>
      </w:r>
      <w:proofErr w:type="gramEnd"/>
      <w:r>
        <w:rPr>
          <w:rFonts w:hAnsi="宋体" w:cs="宋体" w:hint="eastAsia"/>
          <w:b/>
          <w:sz w:val="21"/>
          <w:szCs w:val="21"/>
        </w:rPr>
        <w:t>约定的免赔额后，在保险金额范围内按本附加</w:t>
      </w:r>
      <w:proofErr w:type="gramStart"/>
      <w:r>
        <w:rPr>
          <w:rFonts w:hAnsi="宋体" w:cs="宋体" w:hint="eastAsia"/>
          <w:b/>
          <w:sz w:val="21"/>
          <w:szCs w:val="21"/>
        </w:rPr>
        <w:t>险合同</w:t>
      </w:r>
      <w:proofErr w:type="gramEnd"/>
      <w:r>
        <w:rPr>
          <w:rFonts w:hAnsi="宋体" w:cs="宋体" w:hint="eastAsia"/>
          <w:b/>
          <w:sz w:val="21"/>
          <w:szCs w:val="21"/>
        </w:rPr>
        <w:t>约定的赔付比例给付医疗费用保险金。若被保险人在境外治疗后转回境内治疗，则境内的</w:t>
      </w:r>
      <w:proofErr w:type="gramStart"/>
      <w:r>
        <w:rPr>
          <w:rFonts w:hAnsi="宋体" w:cs="宋体" w:hint="eastAsia"/>
          <w:b/>
          <w:sz w:val="21"/>
          <w:szCs w:val="21"/>
        </w:rPr>
        <w:t>医疗费用须符合</w:t>
      </w:r>
      <w:proofErr w:type="gramEnd"/>
      <w:r>
        <w:rPr>
          <w:rFonts w:hAnsi="宋体" w:cs="宋体" w:hint="eastAsia"/>
          <w:b/>
          <w:sz w:val="21"/>
          <w:szCs w:val="21"/>
        </w:rPr>
        <w:t>治疗所在地基本医疗保险政策范围内必需且合理的医疗费用，不符合的部分，保险人不承担保险金给付责任。</w:t>
      </w:r>
    </w:p>
    <w:p w14:paraId="5F7AA39A" w14:textId="77777777" w:rsidR="00622714" w:rsidRDefault="00000000">
      <w:pPr>
        <w:tabs>
          <w:tab w:val="left" w:pos="2177"/>
        </w:tabs>
        <w:spacing w:line="360" w:lineRule="auto"/>
        <w:ind w:firstLineChars="200" w:firstLine="420"/>
        <w:jc w:val="left"/>
        <w:rPr>
          <w:rFonts w:hAnsi="宋体" w:cs="宋体"/>
          <w:bCs/>
          <w:sz w:val="21"/>
          <w:szCs w:val="21"/>
        </w:rPr>
      </w:pPr>
      <w:r>
        <w:rPr>
          <w:rFonts w:hAnsi="宋体" w:cs="宋体" w:hint="eastAsia"/>
          <w:bCs/>
          <w:sz w:val="21"/>
          <w:szCs w:val="21"/>
        </w:rPr>
        <w:t>（三）除另有约定外，到本附加合同满期日时，被保险人仍未结束治疗的，保险人继续承担保险金给付责任，</w:t>
      </w:r>
      <w:r>
        <w:rPr>
          <w:rFonts w:hAnsi="宋体" w:cs="宋体" w:hint="eastAsia"/>
          <w:b/>
          <w:sz w:val="21"/>
          <w:szCs w:val="21"/>
        </w:rPr>
        <w:t>住院治疗者最长延至本附加合同满期日后第三十日（含）止，门诊治疗者最长延至本附加合同满期日后第十五日（含）止</w:t>
      </w:r>
      <w:r>
        <w:rPr>
          <w:rFonts w:hAnsi="宋体" w:cs="宋体" w:hint="eastAsia"/>
          <w:bCs/>
          <w:sz w:val="21"/>
          <w:szCs w:val="21"/>
        </w:rPr>
        <w:t>。</w:t>
      </w:r>
    </w:p>
    <w:p w14:paraId="7EE34680" w14:textId="6E4659C8" w:rsidR="00622714" w:rsidRDefault="00000000">
      <w:pPr>
        <w:tabs>
          <w:tab w:val="left" w:pos="2177"/>
        </w:tabs>
        <w:spacing w:line="360" w:lineRule="auto"/>
        <w:ind w:firstLineChars="200" w:firstLine="420"/>
        <w:jc w:val="left"/>
        <w:rPr>
          <w:rFonts w:hAnsi="宋体" w:cs="宋体"/>
          <w:bCs/>
          <w:sz w:val="21"/>
          <w:szCs w:val="21"/>
        </w:rPr>
      </w:pPr>
      <w:r>
        <w:rPr>
          <w:rFonts w:hAnsi="宋体" w:cs="宋体" w:hint="eastAsia"/>
          <w:bCs/>
          <w:sz w:val="21"/>
          <w:szCs w:val="21"/>
        </w:rPr>
        <w:t>（1）</w:t>
      </w:r>
      <w:r>
        <w:rPr>
          <w:rFonts w:hAnsi="宋体" w:cs="宋体" w:hint="eastAsia"/>
          <w:b/>
          <w:sz w:val="21"/>
          <w:szCs w:val="21"/>
        </w:rPr>
        <w:t>保险人承担给付食物中毒医疗费用保险金的责任以本附加</w:t>
      </w:r>
      <w:proofErr w:type="gramStart"/>
      <w:r>
        <w:rPr>
          <w:rFonts w:hAnsi="宋体" w:cs="宋体" w:hint="eastAsia"/>
          <w:b/>
          <w:sz w:val="21"/>
          <w:szCs w:val="21"/>
        </w:rPr>
        <w:t>险合同</w:t>
      </w:r>
      <w:proofErr w:type="gramEnd"/>
      <w:r>
        <w:rPr>
          <w:rFonts w:hAnsi="宋体" w:cs="宋体" w:hint="eastAsia"/>
          <w:b/>
          <w:sz w:val="21"/>
          <w:szCs w:val="21"/>
        </w:rPr>
        <w:t>项下的保险金额为限，对被保险人一次或者累计给付保险金达到本附加</w:t>
      </w:r>
      <w:proofErr w:type="gramStart"/>
      <w:r>
        <w:rPr>
          <w:rFonts w:hAnsi="宋体" w:cs="宋体" w:hint="eastAsia"/>
          <w:b/>
          <w:sz w:val="21"/>
          <w:szCs w:val="21"/>
        </w:rPr>
        <w:t>险合同</w:t>
      </w:r>
      <w:proofErr w:type="gramEnd"/>
      <w:r>
        <w:rPr>
          <w:rFonts w:hAnsi="宋体" w:cs="宋体" w:hint="eastAsia"/>
          <w:b/>
          <w:sz w:val="21"/>
          <w:szCs w:val="21"/>
        </w:rPr>
        <w:t>项下被保险人的保险金额时，</w:t>
      </w:r>
      <w:r>
        <w:rPr>
          <w:rFonts w:hAnsi="宋体" w:cs="宋体" w:hint="eastAsia"/>
          <w:b/>
          <w:sz w:val="21"/>
          <w:szCs w:val="21"/>
        </w:rPr>
        <w:lastRenderedPageBreak/>
        <w:t>保险人对被保险人在本附加</w:t>
      </w:r>
      <w:proofErr w:type="gramStart"/>
      <w:r>
        <w:rPr>
          <w:rFonts w:hAnsi="宋体" w:cs="宋体" w:hint="eastAsia"/>
          <w:b/>
          <w:sz w:val="21"/>
          <w:szCs w:val="21"/>
        </w:rPr>
        <w:t>险合同</w:t>
      </w:r>
      <w:proofErr w:type="gramEnd"/>
      <w:r>
        <w:rPr>
          <w:rFonts w:hAnsi="宋体" w:cs="宋体" w:hint="eastAsia"/>
          <w:b/>
          <w:sz w:val="21"/>
          <w:szCs w:val="21"/>
        </w:rPr>
        <w:t>项下的保险责任终止。</w:t>
      </w:r>
    </w:p>
    <w:p w14:paraId="70148A7E" w14:textId="1BEF48EA" w:rsidR="00622714" w:rsidRDefault="00000000">
      <w:pPr>
        <w:tabs>
          <w:tab w:val="left" w:pos="2177"/>
        </w:tabs>
        <w:spacing w:line="360" w:lineRule="auto"/>
        <w:ind w:firstLineChars="200" w:firstLine="420"/>
        <w:jc w:val="left"/>
        <w:rPr>
          <w:rFonts w:hAnsi="宋体" w:cs="宋体"/>
          <w:b/>
          <w:sz w:val="21"/>
          <w:szCs w:val="21"/>
        </w:rPr>
      </w:pPr>
      <w:r>
        <w:rPr>
          <w:rFonts w:hAnsi="宋体" w:cs="宋体" w:hint="eastAsia"/>
          <w:bCs/>
          <w:sz w:val="21"/>
          <w:szCs w:val="21"/>
        </w:rPr>
        <w:t>（2）本附加</w:t>
      </w:r>
      <w:proofErr w:type="gramStart"/>
      <w:r>
        <w:rPr>
          <w:rFonts w:hAnsi="宋体" w:cs="宋体" w:hint="eastAsia"/>
          <w:bCs/>
          <w:sz w:val="21"/>
          <w:szCs w:val="21"/>
        </w:rPr>
        <w:t>险合同</w:t>
      </w:r>
      <w:proofErr w:type="gramEnd"/>
      <w:r>
        <w:rPr>
          <w:rFonts w:hAnsi="宋体" w:cs="宋体" w:hint="eastAsia"/>
          <w:bCs/>
          <w:sz w:val="21"/>
          <w:szCs w:val="21"/>
        </w:rPr>
        <w:t>为费用补偿型保险合同，适用医疗费用补偿原则。</w:t>
      </w:r>
      <w:r>
        <w:rPr>
          <w:rFonts w:hAnsi="宋体" w:cs="宋体" w:hint="eastAsia"/>
          <w:b/>
          <w:sz w:val="21"/>
          <w:szCs w:val="21"/>
        </w:rPr>
        <w:t>被保险人如果已从其它任何途径（包括但不限于农村合作医疗保险、基本医疗保险、公费医疗、任何第三方个人或工作单位、保险人在内的任何商业保险机构、政府机构或者社会福利机构等）获得医疗费用补偿，保险人以保险金额为限，对被保险人获得补偿后的医疗费用的余额按照本附加</w:t>
      </w:r>
      <w:proofErr w:type="gramStart"/>
      <w:r>
        <w:rPr>
          <w:rFonts w:hAnsi="宋体" w:cs="宋体" w:hint="eastAsia"/>
          <w:b/>
          <w:sz w:val="21"/>
          <w:szCs w:val="21"/>
        </w:rPr>
        <w:t>险合同</w:t>
      </w:r>
      <w:proofErr w:type="gramEnd"/>
      <w:r>
        <w:rPr>
          <w:rFonts w:hAnsi="宋体" w:cs="宋体" w:hint="eastAsia"/>
          <w:b/>
          <w:sz w:val="21"/>
          <w:szCs w:val="21"/>
        </w:rPr>
        <w:t>约定给付食物中毒医疗费用保险金，即被保险人从包括本附加合同在内的各种途径获得的所有补偿金额之和不得超过被保险人实际发生的医疗费用。</w:t>
      </w:r>
    </w:p>
    <w:p w14:paraId="5F11F67D" w14:textId="6633ADB1" w:rsidR="00622714" w:rsidRDefault="00000000">
      <w:pPr>
        <w:tabs>
          <w:tab w:val="left" w:pos="2177"/>
        </w:tabs>
        <w:spacing w:line="360" w:lineRule="auto"/>
        <w:ind w:firstLineChars="200" w:firstLine="422"/>
        <w:jc w:val="left"/>
        <w:rPr>
          <w:rFonts w:hAnsi="宋体" w:cs="宋体"/>
          <w:bCs/>
          <w:sz w:val="21"/>
          <w:szCs w:val="21"/>
        </w:rPr>
      </w:pPr>
      <w:r>
        <w:rPr>
          <w:rFonts w:hAnsi="宋体" w:cs="宋体" w:hint="eastAsia"/>
          <w:b/>
          <w:sz w:val="21"/>
          <w:szCs w:val="21"/>
        </w:rPr>
        <w:t>（3）若被保险人以参加基本医疗保险或公费医疗身份投保，但未以参加基本医疗保险或公费医疗身份就诊并结算的，则保险人根据本附加合同单独约定的赔付比例进行赔付。</w:t>
      </w:r>
    </w:p>
    <w:p w14:paraId="17EFA9B8" w14:textId="77777777" w:rsidR="00622714" w:rsidRDefault="00000000">
      <w:pPr>
        <w:widowControl/>
        <w:spacing w:afterLines="50" w:after="156" w:line="360" w:lineRule="auto"/>
        <w:jc w:val="center"/>
        <w:rPr>
          <w:rFonts w:hAnsi="宋体" w:cs="宋体"/>
          <w:b/>
          <w:sz w:val="21"/>
          <w:szCs w:val="21"/>
        </w:rPr>
      </w:pPr>
      <w:r>
        <w:rPr>
          <w:rFonts w:hAnsi="宋体" w:cs="宋体" w:hint="eastAsia"/>
          <w:b/>
          <w:sz w:val="21"/>
          <w:szCs w:val="21"/>
        </w:rPr>
        <w:t>责任免除</w:t>
      </w:r>
    </w:p>
    <w:p w14:paraId="604EA4E0" w14:textId="77777777" w:rsidR="00622714" w:rsidRDefault="00000000">
      <w:pPr>
        <w:spacing w:afterLines="50" w:after="156" w:line="360" w:lineRule="auto"/>
        <w:ind w:firstLineChars="200" w:firstLine="422"/>
        <w:rPr>
          <w:rFonts w:hAnsi="宋体" w:cs="宋体"/>
          <w:b/>
          <w:bCs/>
          <w:sz w:val="21"/>
          <w:szCs w:val="21"/>
        </w:rPr>
      </w:pPr>
      <w:r>
        <w:rPr>
          <w:rFonts w:hAnsi="宋体" w:cs="宋体" w:hint="eastAsia"/>
          <w:b/>
          <w:sz w:val="21"/>
          <w:szCs w:val="21"/>
        </w:rPr>
        <w:t xml:space="preserve">第三条 </w:t>
      </w:r>
      <w:r>
        <w:rPr>
          <w:rFonts w:hAnsi="宋体" w:cs="宋体" w:hint="eastAsia"/>
          <w:b/>
          <w:bCs/>
          <w:sz w:val="21"/>
          <w:szCs w:val="21"/>
        </w:rPr>
        <w:t>因下列原因或情形导致的医疗费用，保险人不承担给付保险金责任：</w:t>
      </w:r>
    </w:p>
    <w:p w14:paraId="44180595" w14:textId="77777777" w:rsidR="00622714" w:rsidRDefault="00000000">
      <w:pPr>
        <w:spacing w:afterLines="50" w:after="156" w:line="360" w:lineRule="auto"/>
        <w:ind w:firstLineChars="200" w:firstLine="422"/>
        <w:rPr>
          <w:rFonts w:hAnsi="宋体" w:cs="宋体"/>
          <w:b/>
          <w:bCs/>
          <w:sz w:val="21"/>
          <w:szCs w:val="21"/>
        </w:rPr>
      </w:pPr>
      <w:r>
        <w:rPr>
          <w:rFonts w:hAnsi="宋体" w:cs="宋体" w:hint="eastAsia"/>
          <w:b/>
          <w:bCs/>
          <w:sz w:val="21"/>
          <w:szCs w:val="21"/>
        </w:rPr>
        <w:t>（一）被保险人知道或者应当知道食用的食品本身全部或者部分具有毒性，或可能导致食物中毒（包括但不限于食用河豚鱼肉或品种不明的菌类等），仍然食用；</w:t>
      </w:r>
    </w:p>
    <w:p w14:paraId="689B07A8" w14:textId="77777777" w:rsidR="00622714" w:rsidRDefault="00000000">
      <w:pPr>
        <w:spacing w:afterLines="50" w:after="156" w:line="360" w:lineRule="auto"/>
        <w:ind w:firstLineChars="200" w:firstLine="422"/>
        <w:rPr>
          <w:rFonts w:hAnsi="宋体" w:cs="宋体"/>
          <w:b/>
          <w:bCs/>
          <w:sz w:val="21"/>
          <w:szCs w:val="21"/>
        </w:rPr>
      </w:pPr>
      <w:r>
        <w:rPr>
          <w:rFonts w:hAnsi="宋体" w:cs="宋体" w:hint="eastAsia"/>
          <w:b/>
          <w:bCs/>
          <w:sz w:val="21"/>
          <w:szCs w:val="21"/>
        </w:rPr>
        <w:t>（二）被保险人自身的疾病或特异体质引起的食物过敏；</w:t>
      </w:r>
    </w:p>
    <w:p w14:paraId="1E81B2C4" w14:textId="77777777" w:rsidR="00622714" w:rsidRDefault="00000000">
      <w:pPr>
        <w:spacing w:afterLines="50" w:after="156" w:line="360" w:lineRule="auto"/>
        <w:ind w:firstLineChars="200" w:firstLine="422"/>
        <w:rPr>
          <w:rFonts w:hAnsi="宋体" w:cs="宋体"/>
          <w:b/>
          <w:bCs/>
          <w:sz w:val="21"/>
          <w:szCs w:val="21"/>
        </w:rPr>
      </w:pPr>
      <w:r>
        <w:rPr>
          <w:rFonts w:hAnsi="宋体" w:cs="宋体" w:hint="eastAsia"/>
          <w:b/>
          <w:bCs/>
          <w:sz w:val="21"/>
          <w:szCs w:val="21"/>
        </w:rPr>
        <w:t>（三）被保险人未被医疗机构诊断确认为食物中毒；</w:t>
      </w:r>
    </w:p>
    <w:p w14:paraId="70B3D0E8" w14:textId="77777777" w:rsidR="00622714" w:rsidRDefault="00000000">
      <w:pPr>
        <w:spacing w:afterLines="50" w:after="156" w:line="360" w:lineRule="auto"/>
        <w:ind w:firstLineChars="200" w:firstLine="422"/>
        <w:rPr>
          <w:rFonts w:hAnsi="宋体" w:cs="宋体"/>
          <w:b/>
          <w:bCs/>
          <w:sz w:val="21"/>
          <w:szCs w:val="21"/>
        </w:rPr>
      </w:pPr>
      <w:r>
        <w:rPr>
          <w:rFonts w:hAnsi="宋体" w:cs="宋体" w:hint="eastAsia"/>
          <w:b/>
          <w:bCs/>
          <w:sz w:val="21"/>
          <w:szCs w:val="21"/>
        </w:rPr>
        <w:t>（四）主</w:t>
      </w:r>
      <w:proofErr w:type="gramStart"/>
      <w:r>
        <w:rPr>
          <w:rFonts w:hAnsi="宋体" w:cs="宋体" w:hint="eastAsia"/>
          <w:b/>
          <w:bCs/>
          <w:sz w:val="21"/>
          <w:szCs w:val="21"/>
        </w:rPr>
        <w:t>险合同</w:t>
      </w:r>
      <w:proofErr w:type="gramEnd"/>
      <w:r>
        <w:rPr>
          <w:rFonts w:hAnsi="宋体" w:cs="宋体" w:hint="eastAsia"/>
          <w:b/>
          <w:bCs/>
          <w:sz w:val="21"/>
          <w:szCs w:val="21"/>
        </w:rPr>
        <w:t>中规定的责任免除事项（但若该事项与本附加</w:t>
      </w:r>
      <w:proofErr w:type="gramStart"/>
      <w:r>
        <w:rPr>
          <w:rFonts w:hAnsi="宋体" w:cs="宋体" w:hint="eastAsia"/>
          <w:b/>
          <w:bCs/>
          <w:sz w:val="21"/>
          <w:szCs w:val="21"/>
        </w:rPr>
        <w:t>险合同</w:t>
      </w:r>
      <w:proofErr w:type="gramEnd"/>
      <w:r>
        <w:rPr>
          <w:rFonts w:hAnsi="宋体" w:cs="宋体" w:hint="eastAsia"/>
          <w:b/>
          <w:bCs/>
          <w:sz w:val="21"/>
          <w:szCs w:val="21"/>
        </w:rPr>
        <w:t>有相抵触之处，以本附加</w:t>
      </w:r>
      <w:proofErr w:type="gramStart"/>
      <w:r>
        <w:rPr>
          <w:rFonts w:hAnsi="宋体" w:cs="宋体" w:hint="eastAsia"/>
          <w:b/>
          <w:bCs/>
          <w:sz w:val="21"/>
          <w:szCs w:val="21"/>
        </w:rPr>
        <w:t>险合同</w:t>
      </w:r>
      <w:proofErr w:type="gramEnd"/>
      <w:r>
        <w:rPr>
          <w:rFonts w:hAnsi="宋体" w:cs="宋体" w:hint="eastAsia"/>
          <w:b/>
          <w:bCs/>
          <w:sz w:val="21"/>
          <w:szCs w:val="21"/>
        </w:rPr>
        <w:t>为准）。</w:t>
      </w:r>
    </w:p>
    <w:p w14:paraId="7F55D5F7" w14:textId="77777777" w:rsidR="00622714" w:rsidRDefault="00000000">
      <w:pPr>
        <w:widowControl/>
        <w:spacing w:afterLines="50" w:after="156" w:line="360" w:lineRule="auto"/>
        <w:jc w:val="center"/>
        <w:rPr>
          <w:rFonts w:hAnsi="宋体" w:cs="宋体"/>
          <w:b/>
          <w:sz w:val="21"/>
          <w:szCs w:val="21"/>
        </w:rPr>
      </w:pPr>
      <w:r>
        <w:rPr>
          <w:rFonts w:hAnsi="宋体" w:cs="宋体" w:hint="eastAsia"/>
          <w:b/>
          <w:sz w:val="21"/>
          <w:szCs w:val="21"/>
        </w:rPr>
        <w:t>保险金额</w:t>
      </w:r>
    </w:p>
    <w:p w14:paraId="1AFE71C0" w14:textId="77777777" w:rsidR="00622714" w:rsidRDefault="00000000">
      <w:pPr>
        <w:widowControl/>
        <w:spacing w:afterLines="50" w:after="156" w:line="360" w:lineRule="auto"/>
        <w:ind w:firstLineChars="200" w:firstLine="422"/>
        <w:rPr>
          <w:rFonts w:hAnsi="宋体" w:cs="Arial"/>
          <w:sz w:val="21"/>
          <w:szCs w:val="21"/>
        </w:rPr>
      </w:pPr>
      <w:r>
        <w:rPr>
          <w:rFonts w:hAnsi="宋体" w:cs="宋体" w:hint="eastAsia"/>
          <w:b/>
          <w:sz w:val="21"/>
          <w:szCs w:val="21"/>
        </w:rPr>
        <w:t xml:space="preserve">第五条 </w:t>
      </w:r>
      <w:r>
        <w:rPr>
          <w:rFonts w:hAnsi="宋体" w:cs="Arial" w:hint="eastAsia"/>
          <w:sz w:val="21"/>
          <w:szCs w:val="21"/>
        </w:rPr>
        <w:t>保险金额是保险人承担给付保险金责任的最高限额。本附加</w:t>
      </w:r>
      <w:proofErr w:type="gramStart"/>
      <w:r>
        <w:rPr>
          <w:rFonts w:hAnsi="宋体" w:cs="Arial" w:hint="eastAsia"/>
          <w:sz w:val="21"/>
          <w:szCs w:val="21"/>
        </w:rPr>
        <w:t>险合同</w:t>
      </w:r>
      <w:proofErr w:type="gramEnd"/>
      <w:r>
        <w:rPr>
          <w:rFonts w:hAnsi="宋体" w:cs="Arial" w:hint="eastAsia"/>
          <w:sz w:val="21"/>
          <w:szCs w:val="21"/>
        </w:rPr>
        <w:t>责任的保险金额，由投保人在投保时和保险人约定，并于保险单上载明。</w:t>
      </w:r>
    </w:p>
    <w:p w14:paraId="2E5E8088" w14:textId="77777777" w:rsidR="00622714" w:rsidRDefault="00000000">
      <w:pPr>
        <w:pStyle w:val="aa"/>
        <w:adjustRightInd w:val="0"/>
        <w:snapToGrid w:val="0"/>
        <w:spacing w:before="0" w:beforeAutospacing="0" w:afterLines="50" w:after="156" w:afterAutospacing="0" w:line="360" w:lineRule="auto"/>
        <w:jc w:val="center"/>
        <w:rPr>
          <w:rFonts w:cs="Arial"/>
          <w:b/>
          <w:sz w:val="21"/>
          <w:szCs w:val="21"/>
        </w:rPr>
      </w:pPr>
      <w:r>
        <w:rPr>
          <w:rFonts w:cs="Arial" w:hint="eastAsia"/>
          <w:b/>
          <w:sz w:val="21"/>
          <w:szCs w:val="21"/>
        </w:rPr>
        <w:t>保险期间</w:t>
      </w:r>
    </w:p>
    <w:p w14:paraId="7A75BA91" w14:textId="77777777" w:rsidR="00622714" w:rsidRDefault="00000000">
      <w:pPr>
        <w:widowControl/>
        <w:spacing w:afterLines="50" w:after="156" w:line="360" w:lineRule="auto"/>
        <w:ind w:firstLineChars="200" w:firstLine="422"/>
        <w:rPr>
          <w:rFonts w:hAnsi="宋体" w:cs="Arial"/>
          <w:sz w:val="21"/>
          <w:szCs w:val="21"/>
        </w:rPr>
      </w:pPr>
      <w:r>
        <w:rPr>
          <w:rFonts w:hAnsi="宋体" w:cs="宋体" w:hint="eastAsia"/>
          <w:b/>
          <w:sz w:val="21"/>
          <w:szCs w:val="21"/>
        </w:rPr>
        <w:t>第六条</w:t>
      </w:r>
      <w:r>
        <w:rPr>
          <w:rFonts w:hAnsi="宋体" w:cs="Arial" w:hint="eastAsia"/>
          <w:sz w:val="21"/>
          <w:szCs w:val="21"/>
        </w:rPr>
        <w:t xml:space="preserve"> 除另有约定外，本附加</w:t>
      </w:r>
      <w:proofErr w:type="gramStart"/>
      <w:r>
        <w:rPr>
          <w:rFonts w:hAnsi="宋体" w:cs="Arial" w:hint="eastAsia"/>
          <w:sz w:val="21"/>
          <w:szCs w:val="21"/>
        </w:rPr>
        <w:t>险合同</w:t>
      </w:r>
      <w:proofErr w:type="gramEnd"/>
      <w:r>
        <w:rPr>
          <w:rFonts w:hAnsi="宋体" w:cs="Arial" w:hint="eastAsia"/>
          <w:sz w:val="21"/>
          <w:szCs w:val="21"/>
        </w:rPr>
        <w:t>保险期间与主</w:t>
      </w:r>
      <w:proofErr w:type="gramStart"/>
      <w:r>
        <w:rPr>
          <w:rFonts w:hAnsi="宋体" w:cs="Arial" w:hint="eastAsia"/>
          <w:sz w:val="21"/>
          <w:szCs w:val="21"/>
        </w:rPr>
        <w:t>险合同</w:t>
      </w:r>
      <w:proofErr w:type="gramEnd"/>
      <w:r>
        <w:rPr>
          <w:rFonts w:hAnsi="宋体" w:cs="Arial" w:hint="eastAsia"/>
          <w:sz w:val="21"/>
          <w:szCs w:val="21"/>
        </w:rPr>
        <w:t>保险期间一致，且最高不超过1年。</w:t>
      </w:r>
    </w:p>
    <w:p w14:paraId="118352BA" w14:textId="77777777" w:rsidR="00622714" w:rsidRDefault="00000000">
      <w:pPr>
        <w:pStyle w:val="aa"/>
        <w:adjustRightInd w:val="0"/>
        <w:snapToGrid w:val="0"/>
        <w:spacing w:before="0" w:beforeAutospacing="0" w:afterLines="50" w:after="156" w:afterAutospacing="0" w:line="360" w:lineRule="auto"/>
        <w:jc w:val="center"/>
        <w:rPr>
          <w:rFonts w:cs="Arial"/>
          <w:b/>
          <w:sz w:val="21"/>
          <w:szCs w:val="21"/>
        </w:rPr>
      </w:pPr>
      <w:r>
        <w:rPr>
          <w:rFonts w:cs="Arial" w:hint="eastAsia"/>
          <w:b/>
          <w:sz w:val="21"/>
          <w:szCs w:val="21"/>
        </w:rPr>
        <w:t>缴费方式</w:t>
      </w:r>
    </w:p>
    <w:p w14:paraId="76095B65" w14:textId="77777777" w:rsidR="00622714" w:rsidRDefault="00000000">
      <w:pPr>
        <w:pStyle w:val="aa"/>
        <w:adjustRightInd w:val="0"/>
        <w:snapToGrid w:val="0"/>
        <w:spacing w:before="0" w:beforeAutospacing="0" w:afterLines="50" w:after="156" w:afterAutospacing="0" w:line="360" w:lineRule="auto"/>
        <w:ind w:firstLineChars="200" w:firstLine="422"/>
        <w:rPr>
          <w:rFonts w:asciiTheme="minorEastAsia" w:hAnsiTheme="minorEastAsia" w:cstheme="minorEastAsia"/>
          <w:sz w:val="21"/>
          <w:szCs w:val="21"/>
        </w:rPr>
      </w:pPr>
      <w:r>
        <w:rPr>
          <w:rFonts w:cs="Arial" w:hint="eastAsia"/>
          <w:b/>
          <w:sz w:val="21"/>
          <w:szCs w:val="21"/>
        </w:rPr>
        <w:t xml:space="preserve">第七条 </w:t>
      </w:r>
      <w:r>
        <w:rPr>
          <w:rFonts w:asciiTheme="minorEastAsia" w:hAnsiTheme="minorEastAsia" w:cstheme="minorEastAsia" w:hint="eastAsia"/>
          <w:sz w:val="21"/>
          <w:szCs w:val="21"/>
        </w:rPr>
        <w:t>本附加</w:t>
      </w:r>
      <w:proofErr w:type="gramStart"/>
      <w:r>
        <w:rPr>
          <w:rFonts w:asciiTheme="minorEastAsia" w:hAnsiTheme="minorEastAsia" w:cstheme="minorEastAsia" w:hint="eastAsia"/>
          <w:sz w:val="21"/>
          <w:szCs w:val="21"/>
        </w:rPr>
        <w:t>险合同</w:t>
      </w:r>
      <w:proofErr w:type="gramEnd"/>
      <w:r>
        <w:rPr>
          <w:rFonts w:asciiTheme="minorEastAsia" w:hAnsiTheme="minorEastAsia" w:cstheme="minorEastAsia" w:hint="eastAsia"/>
          <w:sz w:val="21"/>
          <w:szCs w:val="21"/>
        </w:rPr>
        <w:t>保险费缴付方式由投保人和保险人在投保时约定，并在保险单上载明。</w:t>
      </w:r>
    </w:p>
    <w:p w14:paraId="600429E0" w14:textId="77777777" w:rsidR="00622714" w:rsidRDefault="00000000">
      <w:pPr>
        <w:spacing w:afterLines="50" w:after="156" w:line="360" w:lineRule="auto"/>
        <w:ind w:firstLineChars="200" w:firstLine="420"/>
        <w:rPr>
          <w:rFonts w:asciiTheme="minorEastAsia" w:hAnsiTheme="minorEastAsia" w:cstheme="minorEastAsia"/>
          <w:b/>
          <w:bCs/>
          <w:sz w:val="21"/>
          <w:szCs w:val="21"/>
        </w:rPr>
      </w:pPr>
      <w:r>
        <w:rPr>
          <w:rFonts w:asciiTheme="minorEastAsia" w:hAnsiTheme="minorEastAsia" w:cstheme="minorEastAsia" w:hint="eastAsia"/>
          <w:sz w:val="21"/>
          <w:szCs w:val="21"/>
        </w:rPr>
        <w:lastRenderedPageBreak/>
        <w:t>若投保人选择一次性缴付保险费，投保人应当在本附加</w:t>
      </w:r>
      <w:proofErr w:type="gramStart"/>
      <w:r>
        <w:rPr>
          <w:rFonts w:asciiTheme="minorEastAsia" w:hAnsiTheme="minorEastAsia" w:cstheme="minorEastAsia" w:hint="eastAsia"/>
          <w:sz w:val="21"/>
          <w:szCs w:val="21"/>
        </w:rPr>
        <w:t>险合同</w:t>
      </w:r>
      <w:proofErr w:type="gramEnd"/>
      <w:r>
        <w:rPr>
          <w:rFonts w:asciiTheme="minorEastAsia" w:hAnsiTheme="minorEastAsia" w:cstheme="minorEastAsia" w:hint="eastAsia"/>
          <w:sz w:val="21"/>
          <w:szCs w:val="21"/>
        </w:rPr>
        <w:t>成立时一次性缴清保险费。</w:t>
      </w:r>
      <w:r>
        <w:rPr>
          <w:rFonts w:hAnsi="宋体" w:cs="宋体" w:hint="eastAsia"/>
          <w:b/>
          <w:bCs/>
          <w:sz w:val="21"/>
          <w:szCs w:val="21"/>
        </w:rPr>
        <w:t>投保人未按约定缴纳全部保险费，本附加</w:t>
      </w:r>
      <w:proofErr w:type="gramStart"/>
      <w:r>
        <w:rPr>
          <w:rFonts w:hAnsi="宋体" w:cs="宋体" w:hint="eastAsia"/>
          <w:b/>
          <w:bCs/>
          <w:sz w:val="21"/>
          <w:szCs w:val="21"/>
        </w:rPr>
        <w:t>险合同</w:t>
      </w:r>
      <w:proofErr w:type="gramEnd"/>
      <w:r>
        <w:rPr>
          <w:rFonts w:hAnsi="宋体" w:cs="宋体" w:hint="eastAsia"/>
          <w:b/>
          <w:bCs/>
          <w:sz w:val="21"/>
          <w:szCs w:val="21"/>
        </w:rPr>
        <w:t>不生效。</w:t>
      </w:r>
      <w:r>
        <w:rPr>
          <w:rFonts w:asciiTheme="minorEastAsia" w:hAnsiTheme="minorEastAsia" w:cstheme="minorEastAsia" w:hint="eastAsia"/>
          <w:b/>
          <w:bCs/>
          <w:sz w:val="21"/>
          <w:szCs w:val="21"/>
        </w:rPr>
        <w:t>对本附加</w:t>
      </w:r>
      <w:proofErr w:type="gramStart"/>
      <w:r>
        <w:rPr>
          <w:rFonts w:asciiTheme="minorEastAsia" w:hAnsiTheme="minorEastAsia" w:cstheme="minorEastAsia" w:hint="eastAsia"/>
          <w:b/>
          <w:bCs/>
          <w:sz w:val="21"/>
          <w:szCs w:val="21"/>
        </w:rPr>
        <w:t>险合同</w:t>
      </w:r>
      <w:proofErr w:type="gramEnd"/>
      <w:r>
        <w:rPr>
          <w:rFonts w:asciiTheme="minorEastAsia" w:hAnsiTheme="minorEastAsia" w:cstheme="minorEastAsia" w:hint="eastAsia"/>
          <w:b/>
          <w:bCs/>
          <w:sz w:val="21"/>
          <w:szCs w:val="21"/>
        </w:rPr>
        <w:t>生效前发生的保险事故，保险人不承担保险责任。</w:t>
      </w:r>
    </w:p>
    <w:p w14:paraId="1AC75DB4" w14:textId="4E5B2D28" w:rsidR="00622714" w:rsidRDefault="00000000">
      <w:pPr>
        <w:spacing w:afterLines="50" w:after="156" w:line="360" w:lineRule="auto"/>
        <w:ind w:firstLineChars="200" w:firstLine="420"/>
        <w:rPr>
          <w:rFonts w:asciiTheme="minorEastAsia" w:hAnsiTheme="minorEastAsia" w:cstheme="minorEastAsia"/>
          <w:sz w:val="21"/>
          <w:szCs w:val="21"/>
        </w:rPr>
      </w:pPr>
      <w:r>
        <w:rPr>
          <w:rFonts w:asciiTheme="minorEastAsia" w:hAnsiTheme="minorEastAsia" w:cstheme="minorEastAsia" w:hint="eastAsia"/>
          <w:sz w:val="21"/>
          <w:szCs w:val="21"/>
        </w:rPr>
        <w:t>若投保人选择分期缴付保险费，需投保人申请并经保险人同意，并在保险单中载明保险分期缴付的周期。</w:t>
      </w:r>
    </w:p>
    <w:p w14:paraId="6D62885F" w14:textId="77777777" w:rsidR="00622714" w:rsidRDefault="00000000">
      <w:pPr>
        <w:spacing w:afterLines="50" w:after="156" w:line="360" w:lineRule="auto"/>
        <w:ind w:firstLineChars="200" w:firstLine="422"/>
        <w:rPr>
          <w:rFonts w:asciiTheme="minorEastAsia" w:hAnsiTheme="minorEastAsia" w:cstheme="minorEastAsia"/>
          <w:b/>
          <w:bCs/>
          <w:sz w:val="21"/>
          <w:szCs w:val="21"/>
        </w:rPr>
      </w:pPr>
      <w:r>
        <w:rPr>
          <w:rFonts w:asciiTheme="minorEastAsia" w:hAnsiTheme="minorEastAsia" w:cstheme="minorEastAsia" w:hint="eastAsia"/>
          <w:b/>
          <w:bCs/>
          <w:sz w:val="21"/>
          <w:szCs w:val="21"/>
        </w:rPr>
        <w:t>如投保人未缴付首期保费，本附加</w:t>
      </w:r>
      <w:proofErr w:type="gramStart"/>
      <w:r>
        <w:rPr>
          <w:rFonts w:asciiTheme="minorEastAsia" w:hAnsiTheme="minorEastAsia" w:cstheme="minorEastAsia" w:hint="eastAsia"/>
          <w:b/>
          <w:bCs/>
          <w:sz w:val="21"/>
          <w:szCs w:val="21"/>
        </w:rPr>
        <w:t>险合同</w:t>
      </w:r>
      <w:proofErr w:type="gramEnd"/>
      <w:r>
        <w:rPr>
          <w:rFonts w:asciiTheme="minorEastAsia" w:hAnsiTheme="minorEastAsia" w:cstheme="minorEastAsia" w:hint="eastAsia"/>
          <w:b/>
          <w:bCs/>
          <w:sz w:val="21"/>
          <w:szCs w:val="21"/>
        </w:rPr>
        <w:t>不</w:t>
      </w:r>
      <w:r>
        <w:rPr>
          <w:rFonts w:asciiTheme="minorEastAsia" w:hAnsiTheme="minorEastAsia" w:cstheme="minorEastAsia"/>
          <w:b/>
          <w:bCs/>
          <w:sz w:val="21"/>
          <w:szCs w:val="21"/>
        </w:rPr>
        <w:t>生效</w:t>
      </w:r>
      <w:r>
        <w:rPr>
          <w:rFonts w:asciiTheme="minorEastAsia" w:hAnsiTheme="minorEastAsia" w:cstheme="minorEastAsia" w:hint="eastAsia"/>
          <w:b/>
          <w:bCs/>
          <w:sz w:val="21"/>
          <w:szCs w:val="21"/>
        </w:rPr>
        <w:t>。对本附加</w:t>
      </w:r>
      <w:proofErr w:type="gramStart"/>
      <w:r>
        <w:rPr>
          <w:rFonts w:asciiTheme="minorEastAsia" w:hAnsiTheme="minorEastAsia" w:cstheme="minorEastAsia" w:hint="eastAsia"/>
          <w:b/>
          <w:bCs/>
          <w:sz w:val="21"/>
          <w:szCs w:val="21"/>
        </w:rPr>
        <w:t>险合同</w:t>
      </w:r>
      <w:proofErr w:type="gramEnd"/>
      <w:r>
        <w:rPr>
          <w:rFonts w:asciiTheme="minorEastAsia" w:hAnsiTheme="minorEastAsia" w:cstheme="minorEastAsia" w:hint="eastAsia"/>
          <w:b/>
          <w:bCs/>
          <w:sz w:val="21"/>
          <w:szCs w:val="21"/>
        </w:rPr>
        <w:t>生效前发生的保险事故，保险人不承担保险责任。</w:t>
      </w:r>
    </w:p>
    <w:p w14:paraId="78169760" w14:textId="1AE03139" w:rsidR="00622714" w:rsidRDefault="00000000">
      <w:pPr>
        <w:spacing w:afterLines="50" w:after="156" w:line="360" w:lineRule="auto"/>
        <w:ind w:firstLineChars="200" w:firstLine="422"/>
        <w:rPr>
          <w:rFonts w:asciiTheme="minorEastAsia" w:hAnsiTheme="minorEastAsia" w:cstheme="minorEastAsia"/>
          <w:b/>
          <w:bCs/>
          <w:sz w:val="21"/>
          <w:szCs w:val="21"/>
        </w:rPr>
      </w:pPr>
      <w:r>
        <w:rPr>
          <w:rFonts w:asciiTheme="minorEastAsia" w:hAnsiTheme="minorEastAsia" w:cstheme="minorEastAsia" w:hint="eastAsia"/>
          <w:b/>
          <w:bCs/>
          <w:sz w:val="21"/>
          <w:szCs w:val="21"/>
        </w:rPr>
        <w:t>如投保人未按照本附加</w:t>
      </w:r>
      <w:proofErr w:type="gramStart"/>
      <w:r>
        <w:rPr>
          <w:rFonts w:asciiTheme="minorEastAsia" w:hAnsiTheme="minorEastAsia" w:cstheme="minorEastAsia" w:hint="eastAsia"/>
          <w:b/>
          <w:bCs/>
          <w:sz w:val="21"/>
          <w:szCs w:val="21"/>
        </w:rPr>
        <w:t>险合同</w:t>
      </w:r>
      <w:proofErr w:type="gramEnd"/>
      <w:r>
        <w:rPr>
          <w:rFonts w:asciiTheme="minorEastAsia" w:hAnsiTheme="minorEastAsia" w:cstheme="minorEastAsia" w:hint="eastAsia"/>
          <w:b/>
          <w:bCs/>
          <w:sz w:val="21"/>
          <w:szCs w:val="21"/>
        </w:rPr>
        <w:t>约定的付款时间足额缴付当期保费，允许在宽限期内补缴保险费；如果被保险人在宽限期内发生保险事故，保险人仍按照合同约定赔偿保险金。除本附加</w:t>
      </w:r>
      <w:proofErr w:type="gramStart"/>
      <w:r>
        <w:rPr>
          <w:rFonts w:asciiTheme="minorEastAsia" w:hAnsiTheme="minorEastAsia" w:cstheme="minorEastAsia" w:hint="eastAsia"/>
          <w:b/>
          <w:bCs/>
          <w:sz w:val="21"/>
          <w:szCs w:val="21"/>
        </w:rPr>
        <w:t>险合同</w:t>
      </w:r>
      <w:proofErr w:type="gramEnd"/>
      <w:r>
        <w:rPr>
          <w:rFonts w:asciiTheme="minorEastAsia" w:hAnsiTheme="minorEastAsia" w:cstheme="minorEastAsia" w:hint="eastAsia"/>
          <w:b/>
          <w:bCs/>
          <w:sz w:val="21"/>
          <w:szCs w:val="21"/>
        </w:rPr>
        <w:t>另有约定外，如被保险人在正常缴费对应的保险期间内或宽限期内发生保险事故，保险人依照本附加</w:t>
      </w:r>
      <w:proofErr w:type="gramStart"/>
      <w:r>
        <w:rPr>
          <w:rFonts w:asciiTheme="minorEastAsia" w:hAnsiTheme="minorEastAsia" w:cstheme="minorEastAsia" w:hint="eastAsia"/>
          <w:b/>
          <w:bCs/>
          <w:sz w:val="21"/>
          <w:szCs w:val="21"/>
        </w:rPr>
        <w:t>险合同</w:t>
      </w:r>
      <w:proofErr w:type="gramEnd"/>
      <w:r>
        <w:rPr>
          <w:rFonts w:asciiTheme="minorEastAsia" w:hAnsiTheme="minorEastAsia" w:cstheme="minorEastAsia" w:hint="eastAsia"/>
          <w:b/>
          <w:bCs/>
          <w:sz w:val="21"/>
          <w:szCs w:val="21"/>
        </w:rPr>
        <w:t>约定赔付保险金的，需扣减保险期间所有未缴期间的保险费，投保人已缴纳的保险费与保险人扣减的保险费之和应等于本附加</w:t>
      </w:r>
      <w:proofErr w:type="gramStart"/>
      <w:r>
        <w:rPr>
          <w:rFonts w:asciiTheme="minorEastAsia" w:hAnsiTheme="minorEastAsia" w:cstheme="minorEastAsia" w:hint="eastAsia"/>
          <w:b/>
          <w:bCs/>
          <w:sz w:val="21"/>
          <w:szCs w:val="21"/>
        </w:rPr>
        <w:t>险合同</w:t>
      </w:r>
      <w:proofErr w:type="gramEnd"/>
      <w:r>
        <w:rPr>
          <w:rFonts w:asciiTheme="minorEastAsia" w:hAnsiTheme="minorEastAsia" w:cstheme="minorEastAsia" w:hint="eastAsia"/>
          <w:b/>
          <w:bCs/>
          <w:sz w:val="21"/>
          <w:szCs w:val="21"/>
        </w:rPr>
        <w:t>约定的保险费总额。</w:t>
      </w:r>
    </w:p>
    <w:p w14:paraId="15BA2940" w14:textId="48A29FAF" w:rsidR="00622714" w:rsidRDefault="00000000">
      <w:pPr>
        <w:spacing w:afterLines="50" w:after="156" w:line="360" w:lineRule="auto"/>
        <w:ind w:firstLineChars="200" w:firstLine="422"/>
        <w:rPr>
          <w:rFonts w:asciiTheme="minorEastAsia" w:hAnsiTheme="minorEastAsia" w:cstheme="minorEastAsia"/>
          <w:b/>
          <w:bCs/>
          <w:sz w:val="21"/>
          <w:szCs w:val="21"/>
        </w:rPr>
      </w:pPr>
      <w:r>
        <w:rPr>
          <w:rFonts w:asciiTheme="minorEastAsia" w:hAnsiTheme="minorEastAsia" w:cstheme="minorEastAsia" w:hint="eastAsia"/>
          <w:b/>
          <w:bCs/>
          <w:sz w:val="21"/>
          <w:szCs w:val="21"/>
        </w:rPr>
        <w:t>如投保人未按照本附加</w:t>
      </w:r>
      <w:proofErr w:type="gramStart"/>
      <w:r>
        <w:rPr>
          <w:rFonts w:asciiTheme="minorEastAsia" w:hAnsiTheme="minorEastAsia" w:cstheme="minorEastAsia" w:hint="eastAsia"/>
          <w:b/>
          <w:bCs/>
          <w:sz w:val="21"/>
          <w:szCs w:val="21"/>
        </w:rPr>
        <w:t>险合同</w:t>
      </w:r>
      <w:proofErr w:type="gramEnd"/>
      <w:r>
        <w:rPr>
          <w:rFonts w:asciiTheme="minorEastAsia" w:hAnsiTheme="minorEastAsia" w:cstheme="minorEastAsia" w:hint="eastAsia"/>
          <w:b/>
          <w:bCs/>
          <w:sz w:val="21"/>
          <w:szCs w:val="21"/>
        </w:rPr>
        <w:t>约定的付款时间足额缴付当期保费，且在本附加</w:t>
      </w:r>
      <w:proofErr w:type="gramStart"/>
      <w:r>
        <w:rPr>
          <w:rFonts w:asciiTheme="minorEastAsia" w:hAnsiTheme="minorEastAsia" w:cstheme="minorEastAsia" w:hint="eastAsia"/>
          <w:b/>
          <w:bCs/>
          <w:sz w:val="21"/>
          <w:szCs w:val="21"/>
        </w:rPr>
        <w:t>险合同</w:t>
      </w:r>
      <w:proofErr w:type="gramEnd"/>
      <w:r>
        <w:rPr>
          <w:rFonts w:asciiTheme="minorEastAsia" w:hAnsiTheme="minorEastAsia" w:cstheme="minorEastAsia" w:hint="eastAsia"/>
          <w:b/>
          <w:bCs/>
          <w:sz w:val="21"/>
          <w:szCs w:val="21"/>
        </w:rPr>
        <w:t>约定的宽限期内仍未足额补缴当期保费的，本附加</w:t>
      </w:r>
      <w:proofErr w:type="gramStart"/>
      <w:r>
        <w:rPr>
          <w:rFonts w:asciiTheme="minorEastAsia" w:hAnsiTheme="minorEastAsia" w:cstheme="minorEastAsia" w:hint="eastAsia"/>
          <w:b/>
          <w:bCs/>
          <w:sz w:val="21"/>
          <w:szCs w:val="21"/>
        </w:rPr>
        <w:t>险合同</w:t>
      </w:r>
      <w:proofErr w:type="gramEnd"/>
      <w:r>
        <w:rPr>
          <w:rFonts w:asciiTheme="minorEastAsia" w:hAnsiTheme="minorEastAsia" w:cstheme="minorEastAsia" w:hint="eastAsia"/>
          <w:b/>
          <w:bCs/>
          <w:sz w:val="21"/>
          <w:szCs w:val="21"/>
        </w:rPr>
        <w:t>效力中止，保险人对本附加</w:t>
      </w:r>
      <w:proofErr w:type="gramStart"/>
      <w:r>
        <w:rPr>
          <w:rFonts w:asciiTheme="minorEastAsia" w:hAnsiTheme="minorEastAsia" w:cstheme="minorEastAsia" w:hint="eastAsia"/>
          <w:b/>
          <w:bCs/>
          <w:sz w:val="21"/>
          <w:szCs w:val="21"/>
        </w:rPr>
        <w:t>险合同</w:t>
      </w:r>
      <w:proofErr w:type="gramEnd"/>
      <w:r>
        <w:rPr>
          <w:rFonts w:asciiTheme="minorEastAsia" w:hAnsiTheme="minorEastAsia" w:cstheme="minorEastAsia" w:hint="eastAsia"/>
          <w:b/>
          <w:bCs/>
          <w:sz w:val="21"/>
          <w:szCs w:val="21"/>
        </w:rPr>
        <w:t>效力中止期间发生的保险事故不承担给付保险金责任。</w:t>
      </w:r>
    </w:p>
    <w:p w14:paraId="21CD3AF8" w14:textId="21D4CA0D" w:rsidR="00622714" w:rsidRDefault="00000000">
      <w:pPr>
        <w:pStyle w:val="aa"/>
        <w:adjustRightInd w:val="0"/>
        <w:snapToGrid w:val="0"/>
        <w:spacing w:before="0" w:beforeAutospacing="0" w:afterLines="50" w:after="156" w:afterAutospacing="0" w:line="360" w:lineRule="auto"/>
        <w:ind w:firstLineChars="200" w:firstLine="422"/>
        <w:jc w:val="both"/>
        <w:rPr>
          <w:rFonts w:cs="Arial"/>
          <w:b/>
          <w:sz w:val="21"/>
          <w:szCs w:val="21"/>
        </w:rPr>
      </w:pPr>
      <w:r>
        <w:rPr>
          <w:rFonts w:asciiTheme="minorEastAsia" w:hAnsiTheme="minorEastAsia" w:cstheme="minorEastAsia" w:hint="eastAsia"/>
          <w:b/>
          <w:bCs/>
          <w:sz w:val="21"/>
          <w:szCs w:val="21"/>
        </w:rPr>
        <w:t>宽限期由投保人与保险人协商确定，并在保险单中载明。</w:t>
      </w:r>
    </w:p>
    <w:p w14:paraId="595BF0D8" w14:textId="77777777" w:rsidR="00622714" w:rsidRDefault="00000000">
      <w:pPr>
        <w:pStyle w:val="aa"/>
        <w:adjustRightInd w:val="0"/>
        <w:snapToGrid w:val="0"/>
        <w:spacing w:before="0" w:beforeAutospacing="0" w:afterLines="50" w:after="156" w:afterAutospacing="0" w:line="360" w:lineRule="auto"/>
        <w:jc w:val="center"/>
        <w:rPr>
          <w:rFonts w:cs="Arial"/>
          <w:b/>
          <w:sz w:val="21"/>
          <w:szCs w:val="21"/>
        </w:rPr>
      </w:pPr>
      <w:r>
        <w:rPr>
          <w:rFonts w:cs="Arial" w:hint="eastAsia"/>
          <w:b/>
          <w:sz w:val="21"/>
          <w:szCs w:val="21"/>
        </w:rPr>
        <w:t>保险金的申请与给付</w:t>
      </w:r>
    </w:p>
    <w:p w14:paraId="37336383" w14:textId="77777777" w:rsidR="00622714" w:rsidRDefault="00000000">
      <w:pPr>
        <w:spacing w:afterLines="50" w:after="156" w:line="360" w:lineRule="auto"/>
        <w:ind w:firstLine="422"/>
        <w:rPr>
          <w:rFonts w:cs="Arial"/>
          <w:b/>
          <w:sz w:val="21"/>
          <w:szCs w:val="21"/>
        </w:rPr>
      </w:pPr>
      <w:r>
        <w:rPr>
          <w:rFonts w:hAnsi="宋体" w:cs="宋体" w:hint="eastAsia"/>
          <w:b/>
          <w:sz w:val="21"/>
          <w:szCs w:val="21"/>
        </w:rPr>
        <w:t xml:space="preserve">第八条 </w:t>
      </w:r>
      <w:r>
        <w:rPr>
          <w:rFonts w:cs="Arial" w:hint="eastAsia"/>
          <w:sz w:val="21"/>
          <w:szCs w:val="21"/>
        </w:rPr>
        <w:t>保险金申请人（释义5）向保险人申请给付保险金时，应提交作为索赔依据的证明和材料。保险金申请人因特殊原因不能提供以下材料的，应提供其它合法有效的材料。若保险金申请人委托他人申请的，还应提供授权委托书原件、委托人和受托人的身份证明等相关证明文件。</w:t>
      </w:r>
      <w:r>
        <w:rPr>
          <w:rFonts w:cs="Arial" w:hint="eastAsia"/>
          <w:b/>
          <w:sz w:val="21"/>
          <w:szCs w:val="21"/>
        </w:rPr>
        <w:t>保险金申请人未能提供有关材料，导致保险人无法核实该申请的真实性的，保险人对无法核实部分不承担给付保险金的责任。</w:t>
      </w:r>
    </w:p>
    <w:p w14:paraId="497D78A6" w14:textId="7B582784" w:rsidR="00622714" w:rsidRDefault="00000000">
      <w:pPr>
        <w:pStyle w:val="aa"/>
        <w:adjustRightInd w:val="0"/>
        <w:snapToGrid w:val="0"/>
        <w:spacing w:before="0" w:beforeAutospacing="0" w:afterLines="50" w:after="156" w:afterAutospacing="0" w:line="360" w:lineRule="auto"/>
        <w:ind w:firstLineChars="200" w:firstLine="420"/>
        <w:rPr>
          <w:rFonts w:cs="Arial"/>
          <w:sz w:val="21"/>
          <w:szCs w:val="21"/>
        </w:rPr>
      </w:pPr>
      <w:r>
        <w:rPr>
          <w:rFonts w:cs="Arial" w:hint="eastAsia"/>
          <w:sz w:val="21"/>
          <w:szCs w:val="21"/>
        </w:rPr>
        <w:t>（</w:t>
      </w:r>
      <w:r>
        <w:rPr>
          <w:rFonts w:cs="Arial"/>
          <w:sz w:val="21"/>
          <w:szCs w:val="21"/>
        </w:rPr>
        <w:t>1</w:t>
      </w:r>
      <w:r>
        <w:rPr>
          <w:rFonts w:cs="Arial" w:hint="eastAsia"/>
          <w:sz w:val="21"/>
          <w:szCs w:val="21"/>
        </w:rPr>
        <w:t>）保险金给付申请书；</w:t>
      </w:r>
    </w:p>
    <w:p w14:paraId="6D8A4CE5" w14:textId="7FF0E823" w:rsidR="00622714" w:rsidRDefault="00000000">
      <w:pPr>
        <w:pStyle w:val="aa"/>
        <w:adjustRightInd w:val="0"/>
        <w:snapToGrid w:val="0"/>
        <w:spacing w:before="0" w:beforeAutospacing="0" w:afterLines="50" w:after="156" w:afterAutospacing="0" w:line="360" w:lineRule="auto"/>
        <w:ind w:firstLineChars="200" w:firstLine="420"/>
        <w:rPr>
          <w:rFonts w:cs="Arial"/>
          <w:sz w:val="21"/>
          <w:szCs w:val="21"/>
        </w:rPr>
      </w:pPr>
      <w:r>
        <w:rPr>
          <w:rFonts w:cs="Arial" w:hint="eastAsia"/>
          <w:sz w:val="21"/>
          <w:szCs w:val="21"/>
        </w:rPr>
        <w:t>（</w:t>
      </w:r>
      <w:r>
        <w:rPr>
          <w:rFonts w:cs="Arial"/>
          <w:sz w:val="21"/>
          <w:szCs w:val="21"/>
        </w:rPr>
        <w:t>2</w:t>
      </w:r>
      <w:r>
        <w:rPr>
          <w:rFonts w:cs="Arial" w:hint="eastAsia"/>
          <w:sz w:val="21"/>
          <w:szCs w:val="21"/>
        </w:rPr>
        <w:t>）保险合同凭证；</w:t>
      </w:r>
    </w:p>
    <w:p w14:paraId="6DB4F02A" w14:textId="77777777" w:rsidR="00622714" w:rsidRDefault="00000000">
      <w:pPr>
        <w:pStyle w:val="aa"/>
        <w:adjustRightInd w:val="0"/>
        <w:snapToGrid w:val="0"/>
        <w:spacing w:before="0" w:beforeAutospacing="0" w:afterLines="50" w:after="156" w:afterAutospacing="0" w:line="360" w:lineRule="auto"/>
        <w:ind w:firstLineChars="200" w:firstLine="420"/>
        <w:rPr>
          <w:rFonts w:cs="Arial"/>
          <w:sz w:val="21"/>
          <w:szCs w:val="21"/>
        </w:rPr>
      </w:pPr>
      <w:r>
        <w:rPr>
          <w:rFonts w:cs="Arial" w:hint="eastAsia"/>
          <w:sz w:val="21"/>
          <w:szCs w:val="21"/>
        </w:rPr>
        <w:t>（</w:t>
      </w:r>
      <w:r>
        <w:rPr>
          <w:rFonts w:cs="Arial"/>
          <w:sz w:val="21"/>
          <w:szCs w:val="21"/>
        </w:rPr>
        <w:t>3</w:t>
      </w:r>
      <w:r>
        <w:rPr>
          <w:rFonts w:cs="Arial" w:hint="eastAsia"/>
          <w:sz w:val="21"/>
          <w:szCs w:val="21"/>
        </w:rPr>
        <w:t>）保险金申请人的有效身份证明；</w:t>
      </w:r>
    </w:p>
    <w:p w14:paraId="516E6894" w14:textId="77777777" w:rsidR="00622714" w:rsidRDefault="00000000">
      <w:pPr>
        <w:pStyle w:val="aa"/>
        <w:adjustRightInd w:val="0"/>
        <w:snapToGrid w:val="0"/>
        <w:spacing w:before="0" w:beforeAutospacing="0" w:afterLines="50" w:after="156" w:afterAutospacing="0" w:line="360" w:lineRule="auto"/>
        <w:ind w:firstLineChars="200" w:firstLine="420"/>
        <w:rPr>
          <w:rFonts w:cs="Arial"/>
          <w:sz w:val="21"/>
          <w:szCs w:val="21"/>
        </w:rPr>
      </w:pPr>
      <w:r>
        <w:rPr>
          <w:rFonts w:cs="Arial" w:hint="eastAsia"/>
          <w:sz w:val="21"/>
          <w:szCs w:val="21"/>
        </w:rPr>
        <w:lastRenderedPageBreak/>
        <w:t>（</w:t>
      </w:r>
      <w:r>
        <w:rPr>
          <w:rFonts w:cs="Arial"/>
          <w:sz w:val="21"/>
          <w:szCs w:val="21"/>
        </w:rPr>
        <w:t>4</w:t>
      </w:r>
      <w:r>
        <w:rPr>
          <w:rFonts w:cs="Arial" w:hint="eastAsia"/>
          <w:sz w:val="21"/>
          <w:szCs w:val="21"/>
        </w:rPr>
        <w:t>）由保险人认可的医疗机构出具的对被保险人食物中毒的诊断证明书以及由保险人认可的医疗机构出具的与诊断证明书相关的医嘱单、住院清单、入院出院小结、治疗病程、病理显微镜检查、血液检查及其他科学检验报告；</w:t>
      </w:r>
    </w:p>
    <w:p w14:paraId="34763DF2" w14:textId="4C69D8CA" w:rsidR="00622714" w:rsidRDefault="00000000">
      <w:pPr>
        <w:pStyle w:val="aa"/>
        <w:adjustRightInd w:val="0"/>
        <w:snapToGrid w:val="0"/>
        <w:spacing w:before="0" w:beforeAutospacing="0" w:afterLines="50" w:after="156" w:afterAutospacing="0" w:line="360" w:lineRule="auto"/>
        <w:ind w:firstLineChars="200" w:firstLine="420"/>
        <w:rPr>
          <w:rFonts w:cs="Arial"/>
          <w:sz w:val="21"/>
          <w:szCs w:val="21"/>
        </w:rPr>
      </w:pPr>
      <w:r>
        <w:rPr>
          <w:rFonts w:cs="Arial" w:hint="eastAsia"/>
          <w:sz w:val="21"/>
          <w:szCs w:val="21"/>
        </w:rPr>
        <w:t>（5）</w:t>
      </w:r>
      <w:bookmarkStart w:id="0" w:name="_Hlk31134447"/>
      <w:r>
        <w:rPr>
          <w:rFonts w:cs="Arial" w:hint="eastAsia"/>
          <w:sz w:val="21"/>
          <w:szCs w:val="21"/>
        </w:rPr>
        <w:t>保险金申请人</w:t>
      </w:r>
      <w:bookmarkEnd w:id="0"/>
      <w:r>
        <w:rPr>
          <w:rFonts w:cs="Arial" w:hint="eastAsia"/>
          <w:sz w:val="21"/>
          <w:szCs w:val="21"/>
        </w:rPr>
        <w:t>所能提供的与确认保险事故的性质、原因、损失程度等有关的其他证明和资料；</w:t>
      </w:r>
    </w:p>
    <w:p w14:paraId="37334BB3" w14:textId="76DD39DF" w:rsidR="00622714" w:rsidRDefault="00000000">
      <w:pPr>
        <w:pStyle w:val="aa"/>
        <w:adjustRightInd w:val="0"/>
        <w:snapToGrid w:val="0"/>
        <w:spacing w:before="0" w:beforeAutospacing="0" w:afterLines="50" w:after="156" w:afterAutospacing="0" w:line="360" w:lineRule="auto"/>
        <w:ind w:firstLineChars="200" w:firstLine="420"/>
        <w:rPr>
          <w:rFonts w:cs="Arial"/>
          <w:sz w:val="21"/>
          <w:szCs w:val="21"/>
        </w:rPr>
      </w:pPr>
      <w:r>
        <w:rPr>
          <w:rFonts w:cs="Arial" w:hint="eastAsia"/>
          <w:sz w:val="21"/>
          <w:szCs w:val="21"/>
        </w:rPr>
        <w:t>（6）保险金作为被保险人遗产时，须提供可证明合法继承权的相关权利文件；</w:t>
      </w:r>
    </w:p>
    <w:p w14:paraId="45EBE340" w14:textId="20020731" w:rsidR="00622714" w:rsidRDefault="00000000">
      <w:pPr>
        <w:pStyle w:val="aa"/>
        <w:adjustRightInd w:val="0"/>
        <w:snapToGrid w:val="0"/>
        <w:spacing w:before="0" w:beforeAutospacing="0" w:afterLines="50" w:after="156" w:afterAutospacing="0" w:line="360" w:lineRule="auto"/>
        <w:ind w:firstLineChars="200" w:firstLine="420"/>
        <w:rPr>
          <w:rFonts w:cs="Arial"/>
          <w:sz w:val="21"/>
          <w:szCs w:val="21"/>
        </w:rPr>
      </w:pPr>
      <w:r>
        <w:rPr>
          <w:rFonts w:cs="Arial" w:hint="eastAsia"/>
          <w:sz w:val="21"/>
          <w:szCs w:val="21"/>
        </w:rPr>
        <w:t>（7）若保险金申请人委托他人申请的，还应提供授权委托书原件、委托人和受托人的身份证明等相关证明文件；</w:t>
      </w:r>
    </w:p>
    <w:p w14:paraId="0579E432" w14:textId="08DA9AED" w:rsidR="00622714" w:rsidRDefault="00000000">
      <w:pPr>
        <w:pStyle w:val="aa"/>
        <w:adjustRightInd w:val="0"/>
        <w:snapToGrid w:val="0"/>
        <w:spacing w:before="0" w:beforeAutospacing="0" w:afterLines="50" w:after="156" w:afterAutospacing="0" w:line="360" w:lineRule="auto"/>
        <w:ind w:firstLineChars="200" w:firstLine="420"/>
        <w:rPr>
          <w:rFonts w:cs="Arial"/>
          <w:sz w:val="21"/>
          <w:szCs w:val="21"/>
        </w:rPr>
      </w:pPr>
      <w:r>
        <w:rPr>
          <w:rFonts w:cs="Arial" w:hint="eastAsia"/>
          <w:sz w:val="21"/>
          <w:szCs w:val="21"/>
        </w:rPr>
        <w:t>（8）受益人或继承人为无民事行为能力人或者限制民事行为能力人的，由其监护人代为申领保险金，并需要提供监护人的身份证明等材料。</w:t>
      </w:r>
    </w:p>
    <w:p w14:paraId="303412C1" w14:textId="77777777" w:rsidR="00622714" w:rsidRDefault="00000000">
      <w:pPr>
        <w:spacing w:afterLines="50" w:after="156" w:line="360" w:lineRule="auto"/>
        <w:ind w:firstLine="422"/>
        <w:jc w:val="center"/>
        <w:rPr>
          <w:rFonts w:hAnsi="宋体" w:cs="宋体"/>
          <w:sz w:val="21"/>
          <w:szCs w:val="21"/>
        </w:rPr>
      </w:pPr>
      <w:r>
        <w:rPr>
          <w:rFonts w:hAnsi="宋体" w:cs="宋体" w:hint="eastAsia"/>
          <w:b/>
          <w:bCs/>
          <w:sz w:val="21"/>
          <w:szCs w:val="21"/>
        </w:rPr>
        <w:t>释义</w:t>
      </w:r>
    </w:p>
    <w:p w14:paraId="237C364B" w14:textId="260CAF80" w:rsidR="00622714" w:rsidRDefault="00000000">
      <w:pPr>
        <w:pStyle w:val="aa"/>
        <w:adjustRightInd w:val="0"/>
        <w:snapToGrid w:val="0"/>
        <w:spacing w:before="0" w:beforeAutospacing="0" w:afterLines="50" w:after="156" w:afterAutospacing="0" w:line="360" w:lineRule="auto"/>
        <w:ind w:firstLineChars="200" w:firstLine="422"/>
        <w:rPr>
          <w:rFonts w:eastAsia="宋体" w:cs="宋体"/>
          <w:sz w:val="21"/>
          <w:szCs w:val="21"/>
        </w:rPr>
      </w:pPr>
      <w:r>
        <w:rPr>
          <w:rFonts w:eastAsia="宋体" w:cs="宋体" w:hint="eastAsia"/>
          <w:b/>
          <w:bCs/>
          <w:sz w:val="21"/>
          <w:szCs w:val="21"/>
        </w:rPr>
        <w:t>1、食物中毒：</w:t>
      </w:r>
      <w:r>
        <w:rPr>
          <w:rFonts w:eastAsia="宋体" w:cs="宋体" w:hint="eastAsia"/>
          <w:sz w:val="21"/>
          <w:szCs w:val="21"/>
        </w:rPr>
        <w:t>指食用了被生物性、化学性有毒有害物质污染的食品或食用了含有有毒有害物质的食品出现的急性、亚急性食源性疾患。</w:t>
      </w:r>
    </w:p>
    <w:p w14:paraId="6F3BA6EC" w14:textId="4FB57606" w:rsidR="00622714" w:rsidRDefault="00000000">
      <w:pPr>
        <w:pStyle w:val="aa"/>
        <w:adjustRightInd w:val="0"/>
        <w:snapToGrid w:val="0"/>
        <w:spacing w:before="0" w:beforeAutospacing="0" w:afterLines="50" w:after="156" w:afterAutospacing="0" w:line="360" w:lineRule="auto"/>
        <w:ind w:firstLineChars="200" w:firstLine="422"/>
        <w:jc w:val="both"/>
        <w:rPr>
          <w:rFonts w:eastAsia="宋体" w:cs="宋体"/>
          <w:b/>
          <w:bCs/>
          <w:sz w:val="21"/>
          <w:szCs w:val="21"/>
        </w:rPr>
      </w:pPr>
      <w:r>
        <w:rPr>
          <w:rFonts w:eastAsia="宋体" w:cs="宋体" w:hint="eastAsia"/>
          <w:b/>
          <w:bCs/>
          <w:sz w:val="21"/>
          <w:szCs w:val="21"/>
        </w:rPr>
        <w:t>2、医院或医疗机构：</w:t>
      </w:r>
    </w:p>
    <w:p w14:paraId="5E7F971B" w14:textId="77777777" w:rsidR="00622714" w:rsidRDefault="00000000">
      <w:pPr>
        <w:pStyle w:val="aa"/>
        <w:adjustRightInd w:val="0"/>
        <w:snapToGrid w:val="0"/>
        <w:spacing w:before="0" w:beforeAutospacing="0" w:afterLines="50" w:after="156" w:afterAutospacing="0" w:line="360" w:lineRule="auto"/>
        <w:ind w:firstLineChars="200" w:firstLine="420"/>
        <w:jc w:val="both"/>
        <w:rPr>
          <w:rFonts w:eastAsia="宋体" w:cs="宋体"/>
          <w:bCs/>
          <w:sz w:val="21"/>
          <w:szCs w:val="21"/>
        </w:rPr>
      </w:pPr>
      <w:r>
        <w:rPr>
          <w:rFonts w:eastAsia="宋体" w:cs="宋体" w:hint="eastAsia"/>
          <w:bCs/>
          <w:sz w:val="21"/>
          <w:szCs w:val="21"/>
        </w:rPr>
        <w:t>在中国境内（不包括香港、澳门、台湾地区）是指经中华人民共和国境内（不包括香港、澳门、台湾地区）卫生部门评审确定的二级或以上的公立医院或投保人与保险人协商共同指定并在保单中约定的医院或医疗机构，且仅限于上述医疗机构的普通部。意外伤害急救不受此限，但经急救情况稳定后，须根据病情及时转入前述指定或认可的医疗机构治疗。</w:t>
      </w:r>
    </w:p>
    <w:p w14:paraId="5FD4CBE3" w14:textId="77777777" w:rsidR="00622714" w:rsidRDefault="00000000">
      <w:pPr>
        <w:pStyle w:val="aa"/>
        <w:adjustRightInd w:val="0"/>
        <w:snapToGrid w:val="0"/>
        <w:spacing w:before="0" w:beforeAutospacing="0" w:afterLines="50" w:after="156" w:afterAutospacing="0" w:line="360" w:lineRule="auto"/>
        <w:ind w:firstLineChars="200" w:firstLine="420"/>
        <w:jc w:val="both"/>
        <w:rPr>
          <w:rFonts w:eastAsia="宋体" w:cs="宋体"/>
          <w:bCs/>
          <w:sz w:val="21"/>
          <w:szCs w:val="21"/>
        </w:rPr>
      </w:pPr>
      <w:r>
        <w:rPr>
          <w:rFonts w:eastAsia="宋体" w:cs="宋体" w:hint="eastAsia"/>
          <w:bCs/>
          <w:sz w:val="21"/>
          <w:szCs w:val="21"/>
        </w:rPr>
        <w:t>在中国境外（包括香港、澳门、台湾地区）是指保险人认可的根据所在国家或地区法律规定合法成立、运营并符合以下标准的医疗机构：</w:t>
      </w:r>
    </w:p>
    <w:p w14:paraId="019E9E95" w14:textId="77777777" w:rsidR="00622714" w:rsidRDefault="00000000">
      <w:pPr>
        <w:pStyle w:val="aa"/>
        <w:adjustRightInd w:val="0"/>
        <w:snapToGrid w:val="0"/>
        <w:spacing w:before="0" w:beforeAutospacing="0" w:afterLines="50" w:after="156" w:afterAutospacing="0" w:line="360" w:lineRule="auto"/>
        <w:ind w:firstLineChars="200" w:firstLine="420"/>
        <w:jc w:val="both"/>
        <w:rPr>
          <w:rFonts w:eastAsia="宋体" w:cs="宋体"/>
          <w:bCs/>
          <w:sz w:val="21"/>
          <w:szCs w:val="21"/>
        </w:rPr>
      </w:pPr>
      <w:r>
        <w:rPr>
          <w:rFonts w:eastAsia="宋体" w:cs="宋体" w:hint="eastAsia"/>
          <w:bCs/>
          <w:sz w:val="21"/>
          <w:szCs w:val="21"/>
        </w:rPr>
        <w:t>（1）主要运营目的是以住院病人形式提供接待患病、受伤的人并为其提供医疗护理和治疗。</w:t>
      </w:r>
    </w:p>
    <w:p w14:paraId="3D3668CF" w14:textId="77777777" w:rsidR="00622714" w:rsidRDefault="00000000">
      <w:pPr>
        <w:pStyle w:val="aa"/>
        <w:adjustRightInd w:val="0"/>
        <w:snapToGrid w:val="0"/>
        <w:spacing w:before="0" w:beforeAutospacing="0" w:afterLines="50" w:after="156" w:afterAutospacing="0" w:line="360" w:lineRule="auto"/>
        <w:ind w:firstLineChars="200" w:firstLine="420"/>
        <w:jc w:val="both"/>
        <w:rPr>
          <w:rFonts w:eastAsia="宋体" w:cs="宋体"/>
          <w:bCs/>
          <w:sz w:val="21"/>
          <w:szCs w:val="21"/>
        </w:rPr>
      </w:pPr>
      <w:r>
        <w:rPr>
          <w:rFonts w:eastAsia="宋体" w:cs="宋体" w:hint="eastAsia"/>
          <w:bCs/>
          <w:sz w:val="21"/>
          <w:szCs w:val="21"/>
        </w:rPr>
        <w:t>（2）在一名或若干医生的指导下为病人治疗，其中最少有一名合法执业资格的驻院</w:t>
      </w:r>
      <w:proofErr w:type="gramStart"/>
      <w:r>
        <w:rPr>
          <w:rFonts w:eastAsia="宋体" w:cs="宋体" w:hint="eastAsia"/>
          <w:bCs/>
          <w:sz w:val="21"/>
          <w:szCs w:val="21"/>
        </w:rPr>
        <w:t>医生驻</w:t>
      </w:r>
      <w:proofErr w:type="gramEnd"/>
      <w:r>
        <w:rPr>
          <w:rFonts w:eastAsia="宋体" w:cs="宋体" w:hint="eastAsia"/>
          <w:bCs/>
          <w:sz w:val="21"/>
          <w:szCs w:val="21"/>
        </w:rPr>
        <w:t>诊。</w:t>
      </w:r>
    </w:p>
    <w:p w14:paraId="6B5FAD42" w14:textId="77777777" w:rsidR="00622714" w:rsidRDefault="00000000">
      <w:pPr>
        <w:pStyle w:val="aa"/>
        <w:adjustRightInd w:val="0"/>
        <w:snapToGrid w:val="0"/>
        <w:spacing w:before="0" w:beforeAutospacing="0" w:afterLines="50" w:after="156" w:afterAutospacing="0" w:line="360" w:lineRule="auto"/>
        <w:ind w:firstLineChars="200" w:firstLine="420"/>
        <w:jc w:val="both"/>
        <w:rPr>
          <w:rFonts w:eastAsia="宋体" w:cs="宋体"/>
          <w:bCs/>
          <w:sz w:val="21"/>
          <w:szCs w:val="21"/>
        </w:rPr>
      </w:pPr>
      <w:r>
        <w:rPr>
          <w:rFonts w:eastAsia="宋体" w:cs="宋体" w:hint="eastAsia"/>
          <w:bCs/>
          <w:sz w:val="21"/>
          <w:szCs w:val="21"/>
        </w:rPr>
        <w:t>（3）维持足够妥善的设备为病人提供医学诊断和治疗，并</w:t>
      </w:r>
      <w:proofErr w:type="gramStart"/>
      <w:r>
        <w:rPr>
          <w:rFonts w:eastAsia="宋体" w:cs="宋体" w:hint="eastAsia"/>
          <w:bCs/>
          <w:sz w:val="21"/>
          <w:szCs w:val="21"/>
        </w:rPr>
        <w:t>于机构</w:t>
      </w:r>
      <w:proofErr w:type="gramEnd"/>
      <w:r>
        <w:rPr>
          <w:rFonts w:eastAsia="宋体" w:cs="宋体" w:hint="eastAsia"/>
          <w:bCs/>
          <w:sz w:val="21"/>
          <w:szCs w:val="21"/>
        </w:rPr>
        <w:t>内或由其管理的地方提供进行各种手术的设备。</w:t>
      </w:r>
    </w:p>
    <w:p w14:paraId="50869D09" w14:textId="77777777" w:rsidR="00622714" w:rsidRDefault="00000000">
      <w:pPr>
        <w:pStyle w:val="aa"/>
        <w:adjustRightInd w:val="0"/>
        <w:snapToGrid w:val="0"/>
        <w:spacing w:before="0" w:beforeAutospacing="0" w:afterLines="50" w:after="156" w:afterAutospacing="0" w:line="360" w:lineRule="auto"/>
        <w:ind w:firstLineChars="200" w:firstLine="420"/>
        <w:jc w:val="both"/>
        <w:rPr>
          <w:rFonts w:eastAsia="宋体" w:cs="宋体"/>
          <w:b/>
          <w:sz w:val="21"/>
          <w:szCs w:val="21"/>
        </w:rPr>
      </w:pPr>
      <w:r>
        <w:rPr>
          <w:rFonts w:eastAsia="宋体" w:cs="宋体" w:hint="eastAsia"/>
          <w:bCs/>
          <w:sz w:val="21"/>
          <w:szCs w:val="21"/>
        </w:rPr>
        <w:t>（4）有合法执业的护士提供和指导二十四小时的全职护理服务。</w:t>
      </w:r>
      <w:r>
        <w:rPr>
          <w:rFonts w:eastAsia="宋体" w:cs="宋体" w:hint="eastAsia"/>
          <w:b/>
          <w:sz w:val="21"/>
          <w:szCs w:val="21"/>
        </w:rPr>
        <w:t>不包括如下机构或医疗服务：</w:t>
      </w:r>
    </w:p>
    <w:p w14:paraId="57433703" w14:textId="77777777" w:rsidR="00622714" w:rsidRDefault="00000000">
      <w:pPr>
        <w:pStyle w:val="aa"/>
        <w:adjustRightInd w:val="0"/>
        <w:snapToGrid w:val="0"/>
        <w:spacing w:before="0" w:beforeAutospacing="0" w:afterLines="50" w:after="156" w:afterAutospacing="0" w:line="360" w:lineRule="auto"/>
        <w:ind w:firstLineChars="200" w:firstLine="422"/>
        <w:jc w:val="both"/>
        <w:rPr>
          <w:rFonts w:eastAsia="宋体" w:cs="宋体"/>
          <w:b/>
          <w:sz w:val="21"/>
          <w:szCs w:val="21"/>
        </w:rPr>
      </w:pPr>
      <w:r>
        <w:rPr>
          <w:rFonts w:eastAsia="宋体" w:cs="宋体" w:hint="eastAsia"/>
          <w:b/>
          <w:sz w:val="21"/>
          <w:szCs w:val="21"/>
        </w:rPr>
        <w:t>①特需医疗、外宾医疗、干部病房、联合病房、国际医疗中心、VIP部、联合医院；</w:t>
      </w:r>
    </w:p>
    <w:p w14:paraId="48A258A3" w14:textId="77777777" w:rsidR="00622714" w:rsidRDefault="00000000">
      <w:pPr>
        <w:pStyle w:val="aa"/>
        <w:adjustRightInd w:val="0"/>
        <w:snapToGrid w:val="0"/>
        <w:spacing w:before="0" w:beforeAutospacing="0" w:afterLines="50" w:after="156" w:afterAutospacing="0" w:line="360" w:lineRule="auto"/>
        <w:ind w:firstLineChars="200" w:firstLine="422"/>
        <w:jc w:val="both"/>
        <w:rPr>
          <w:rFonts w:eastAsia="宋体" w:cs="宋体"/>
          <w:b/>
          <w:sz w:val="21"/>
          <w:szCs w:val="21"/>
        </w:rPr>
      </w:pPr>
      <w:r>
        <w:rPr>
          <w:rFonts w:eastAsia="宋体" w:cs="宋体" w:hint="eastAsia"/>
          <w:b/>
          <w:sz w:val="21"/>
          <w:szCs w:val="21"/>
        </w:rPr>
        <w:lastRenderedPageBreak/>
        <w:t>②诊所、康复中心、家庭病床、护理机构；</w:t>
      </w:r>
    </w:p>
    <w:p w14:paraId="172F4A4C" w14:textId="77777777" w:rsidR="00622714" w:rsidRDefault="00000000">
      <w:pPr>
        <w:pStyle w:val="aa"/>
        <w:adjustRightInd w:val="0"/>
        <w:snapToGrid w:val="0"/>
        <w:spacing w:before="0" w:beforeAutospacing="0" w:afterLines="50" w:after="156" w:afterAutospacing="0" w:line="360" w:lineRule="auto"/>
        <w:ind w:firstLineChars="200" w:firstLine="422"/>
        <w:jc w:val="both"/>
        <w:rPr>
          <w:rFonts w:eastAsia="宋体" w:cs="宋体"/>
          <w:b/>
          <w:sz w:val="21"/>
          <w:szCs w:val="21"/>
        </w:rPr>
      </w:pPr>
      <w:r>
        <w:rPr>
          <w:rFonts w:eastAsia="宋体" w:cs="宋体" w:hint="eastAsia"/>
          <w:b/>
          <w:sz w:val="21"/>
          <w:szCs w:val="21"/>
        </w:rPr>
        <w:t>③休养、戒酒、戒毒中心；</w:t>
      </w:r>
    </w:p>
    <w:p w14:paraId="0C41FA5D" w14:textId="77777777" w:rsidR="00622714" w:rsidRDefault="00000000">
      <w:pPr>
        <w:pStyle w:val="aa"/>
        <w:adjustRightInd w:val="0"/>
        <w:snapToGrid w:val="0"/>
        <w:spacing w:before="0" w:beforeAutospacing="0" w:afterLines="50" w:after="156" w:afterAutospacing="0" w:line="360" w:lineRule="auto"/>
        <w:ind w:firstLineChars="200" w:firstLine="422"/>
        <w:jc w:val="both"/>
        <w:rPr>
          <w:rFonts w:eastAsia="宋体" w:cs="宋体"/>
          <w:b/>
          <w:sz w:val="21"/>
          <w:szCs w:val="21"/>
        </w:rPr>
      </w:pPr>
      <w:r>
        <w:rPr>
          <w:rFonts w:eastAsia="宋体" w:cs="宋体" w:hint="eastAsia"/>
          <w:b/>
          <w:sz w:val="21"/>
          <w:szCs w:val="21"/>
        </w:rPr>
        <w:t>④精神病院、精神心理治疗中心、老人院、疗养院、健康中心。</w:t>
      </w:r>
    </w:p>
    <w:p w14:paraId="5A2E7077" w14:textId="77777777" w:rsidR="00622714" w:rsidRDefault="00000000">
      <w:pPr>
        <w:pStyle w:val="aa"/>
        <w:adjustRightInd w:val="0"/>
        <w:snapToGrid w:val="0"/>
        <w:spacing w:before="0" w:beforeAutospacing="0" w:afterLines="50" w:after="156" w:afterAutospacing="0" w:line="360" w:lineRule="auto"/>
        <w:ind w:firstLineChars="200" w:firstLine="420"/>
        <w:rPr>
          <w:rFonts w:eastAsia="宋体" w:cs="宋体"/>
          <w:bCs/>
          <w:sz w:val="21"/>
          <w:szCs w:val="21"/>
        </w:rPr>
      </w:pPr>
      <w:r>
        <w:rPr>
          <w:rFonts w:eastAsia="宋体" w:cs="宋体" w:hint="eastAsia"/>
          <w:bCs/>
          <w:sz w:val="21"/>
          <w:szCs w:val="21"/>
        </w:rPr>
        <w:t>该医疗机构必须具有系统的、充分的诊断设备，全套外科手术设备及能够提供二十四小时的医疗与护理服务的能力或资质。</w:t>
      </w:r>
    </w:p>
    <w:p w14:paraId="429D654A" w14:textId="77777777" w:rsidR="00622714" w:rsidRDefault="00000000" w:rsidP="00D925AF">
      <w:pPr>
        <w:pStyle w:val="aa"/>
        <w:adjustRightInd w:val="0"/>
        <w:snapToGrid w:val="0"/>
        <w:spacing w:before="0" w:beforeAutospacing="0" w:afterLines="50" w:after="156" w:afterAutospacing="0" w:line="360" w:lineRule="auto"/>
        <w:ind w:firstLineChars="200" w:firstLine="422"/>
        <w:rPr>
          <w:rFonts w:eastAsia="宋体" w:cs="宋体"/>
          <w:bCs/>
          <w:sz w:val="21"/>
          <w:szCs w:val="21"/>
        </w:rPr>
      </w:pPr>
      <w:r>
        <w:rPr>
          <w:rFonts w:eastAsia="宋体" w:cs="宋体" w:hint="eastAsia"/>
          <w:b/>
          <w:bCs/>
          <w:sz w:val="21"/>
          <w:szCs w:val="21"/>
        </w:rPr>
        <w:t>3、基本医疗保险：</w:t>
      </w:r>
      <w:r>
        <w:rPr>
          <w:rFonts w:eastAsia="宋体" w:cs="宋体" w:hint="eastAsia"/>
          <w:sz w:val="21"/>
          <w:szCs w:val="21"/>
        </w:rPr>
        <w:t>指《中华人民共和国社会保险法》所规定的基本医疗保险，包括城镇职工基本医疗保险、城镇居民基本医疗保险或城乡居民基本医疗保险、新型农村合作医疗等政府举办的基本医疗保障项目。</w:t>
      </w:r>
    </w:p>
    <w:p w14:paraId="2B439C7A" w14:textId="7F7DAAAE" w:rsidR="00622714" w:rsidRDefault="00000000">
      <w:pPr>
        <w:pStyle w:val="aa"/>
        <w:adjustRightInd w:val="0"/>
        <w:snapToGrid w:val="0"/>
        <w:spacing w:before="0" w:beforeAutospacing="0" w:afterLines="50" w:after="156" w:afterAutospacing="0" w:line="360" w:lineRule="auto"/>
        <w:ind w:firstLineChars="200" w:firstLine="422"/>
        <w:rPr>
          <w:rFonts w:eastAsia="宋体" w:cs="宋体"/>
          <w:b/>
          <w:bCs/>
          <w:sz w:val="21"/>
          <w:szCs w:val="21"/>
        </w:rPr>
      </w:pPr>
      <w:r>
        <w:rPr>
          <w:rFonts w:eastAsia="宋体" w:cs="宋体" w:hint="eastAsia"/>
          <w:b/>
          <w:bCs/>
          <w:sz w:val="21"/>
          <w:szCs w:val="21"/>
        </w:rPr>
        <w:t>4、必需且合理的医疗费用</w:t>
      </w:r>
    </w:p>
    <w:p w14:paraId="5BD6D0EE" w14:textId="77777777" w:rsidR="00622714" w:rsidRDefault="00000000">
      <w:pPr>
        <w:pStyle w:val="aa"/>
        <w:adjustRightInd w:val="0"/>
        <w:snapToGrid w:val="0"/>
        <w:spacing w:before="0" w:beforeAutospacing="0" w:afterLines="50" w:after="156" w:afterAutospacing="0" w:line="360" w:lineRule="auto"/>
        <w:ind w:firstLineChars="200" w:firstLine="420"/>
        <w:rPr>
          <w:rFonts w:eastAsia="宋体" w:cs="宋体"/>
          <w:sz w:val="21"/>
          <w:szCs w:val="21"/>
        </w:rPr>
      </w:pPr>
      <w:r>
        <w:rPr>
          <w:rFonts w:eastAsia="宋体" w:cs="宋体" w:hint="eastAsia"/>
          <w:sz w:val="21"/>
          <w:szCs w:val="21"/>
        </w:rPr>
        <w:t>（1）符合通常惯例：指与接受医疗服务所在地通行治疗规范、通行治疗方法、平均医疗费用价格水平一致的费用。</w:t>
      </w:r>
    </w:p>
    <w:p w14:paraId="5B1A27C8" w14:textId="77777777" w:rsidR="00622714" w:rsidRDefault="00000000">
      <w:pPr>
        <w:pStyle w:val="aa"/>
        <w:adjustRightInd w:val="0"/>
        <w:snapToGrid w:val="0"/>
        <w:spacing w:before="0" w:beforeAutospacing="0" w:afterLines="50" w:after="156" w:afterAutospacing="0" w:line="360" w:lineRule="auto"/>
        <w:ind w:firstLineChars="200" w:firstLine="420"/>
        <w:rPr>
          <w:rFonts w:eastAsia="宋体" w:cs="宋体"/>
          <w:sz w:val="21"/>
          <w:szCs w:val="21"/>
        </w:rPr>
      </w:pPr>
      <w:r>
        <w:rPr>
          <w:rFonts w:eastAsia="宋体" w:cs="宋体" w:hint="eastAsia"/>
          <w:sz w:val="21"/>
          <w:szCs w:val="21"/>
        </w:rPr>
        <w:t>对是否符合通常惯例由保险人理赔人员根据客观、审慎、合理的原则进行审核；如果被保险人对审核结果有不同意见，可由双方认同的权威医学机构或者权威医学专家进行审核鉴定。</w:t>
      </w:r>
    </w:p>
    <w:p w14:paraId="1574FE06" w14:textId="77777777" w:rsidR="00622714" w:rsidRDefault="00000000">
      <w:pPr>
        <w:pStyle w:val="aa"/>
        <w:adjustRightInd w:val="0"/>
        <w:snapToGrid w:val="0"/>
        <w:spacing w:before="0" w:beforeAutospacing="0" w:afterLines="50" w:after="156" w:afterAutospacing="0" w:line="360" w:lineRule="auto"/>
        <w:ind w:firstLineChars="200" w:firstLine="420"/>
        <w:rPr>
          <w:rFonts w:eastAsia="宋体" w:cs="宋体"/>
          <w:sz w:val="21"/>
          <w:szCs w:val="21"/>
        </w:rPr>
      </w:pPr>
      <w:r>
        <w:rPr>
          <w:rFonts w:eastAsia="宋体" w:cs="宋体" w:hint="eastAsia"/>
          <w:sz w:val="21"/>
          <w:szCs w:val="21"/>
        </w:rPr>
        <w:t>（2）医学必需：指医疗费用必须符合下列所有条件：</w:t>
      </w:r>
    </w:p>
    <w:p w14:paraId="4441E1E7" w14:textId="77777777" w:rsidR="00622714" w:rsidRDefault="00000000">
      <w:pPr>
        <w:pStyle w:val="aa"/>
        <w:adjustRightInd w:val="0"/>
        <w:snapToGrid w:val="0"/>
        <w:spacing w:before="0" w:beforeAutospacing="0" w:afterLines="50" w:after="156" w:afterAutospacing="0" w:line="360" w:lineRule="auto"/>
        <w:ind w:firstLineChars="200" w:firstLine="420"/>
        <w:rPr>
          <w:rFonts w:eastAsia="宋体" w:cs="宋体"/>
          <w:sz w:val="21"/>
          <w:szCs w:val="21"/>
        </w:rPr>
      </w:pPr>
      <w:r>
        <w:rPr>
          <w:rFonts w:eastAsia="宋体" w:cs="宋体" w:hint="eastAsia"/>
          <w:bCs/>
          <w:sz w:val="21"/>
          <w:szCs w:val="21"/>
        </w:rPr>
        <w:t>①</w:t>
      </w:r>
      <w:r>
        <w:rPr>
          <w:rFonts w:eastAsia="宋体" w:cs="宋体" w:hint="eastAsia"/>
          <w:sz w:val="21"/>
          <w:szCs w:val="21"/>
        </w:rPr>
        <w:t>治疗意外伤害或者疾病所必需的项目；</w:t>
      </w:r>
    </w:p>
    <w:p w14:paraId="2E843DD3" w14:textId="77777777" w:rsidR="00622714" w:rsidRDefault="00000000">
      <w:pPr>
        <w:pStyle w:val="aa"/>
        <w:adjustRightInd w:val="0"/>
        <w:snapToGrid w:val="0"/>
        <w:spacing w:before="0" w:beforeAutospacing="0" w:afterLines="50" w:after="156" w:afterAutospacing="0" w:line="360" w:lineRule="auto"/>
        <w:ind w:firstLineChars="200" w:firstLine="420"/>
        <w:rPr>
          <w:rFonts w:eastAsia="宋体" w:cs="宋体"/>
          <w:sz w:val="21"/>
          <w:szCs w:val="21"/>
        </w:rPr>
      </w:pPr>
      <w:r>
        <w:rPr>
          <w:rFonts w:eastAsia="宋体" w:cs="宋体" w:hint="eastAsia"/>
          <w:bCs/>
          <w:sz w:val="21"/>
          <w:szCs w:val="21"/>
        </w:rPr>
        <w:t>②</w:t>
      </w:r>
      <w:r>
        <w:rPr>
          <w:rFonts w:eastAsia="宋体" w:cs="宋体" w:hint="eastAsia"/>
          <w:sz w:val="21"/>
          <w:szCs w:val="21"/>
        </w:rPr>
        <w:t>不超过安全、足量治疗原则的项目；</w:t>
      </w:r>
    </w:p>
    <w:p w14:paraId="22449881" w14:textId="77777777" w:rsidR="00622714" w:rsidRDefault="00000000">
      <w:pPr>
        <w:pStyle w:val="aa"/>
        <w:adjustRightInd w:val="0"/>
        <w:snapToGrid w:val="0"/>
        <w:spacing w:before="0" w:beforeAutospacing="0" w:afterLines="50" w:after="156" w:afterAutospacing="0" w:line="360" w:lineRule="auto"/>
        <w:ind w:firstLineChars="200" w:firstLine="420"/>
        <w:rPr>
          <w:rFonts w:eastAsia="宋体" w:cs="宋体"/>
          <w:sz w:val="21"/>
          <w:szCs w:val="21"/>
        </w:rPr>
      </w:pPr>
      <w:r>
        <w:rPr>
          <w:rFonts w:eastAsia="宋体" w:cs="宋体" w:hint="eastAsia"/>
          <w:bCs/>
          <w:sz w:val="21"/>
          <w:szCs w:val="21"/>
        </w:rPr>
        <w:t>③</w:t>
      </w:r>
      <w:r>
        <w:rPr>
          <w:rFonts w:eastAsia="宋体" w:cs="宋体" w:hint="eastAsia"/>
          <w:sz w:val="21"/>
          <w:szCs w:val="21"/>
        </w:rPr>
        <w:t>由医生开具的处方药；</w:t>
      </w:r>
    </w:p>
    <w:p w14:paraId="3C9B3FF7" w14:textId="77777777" w:rsidR="00622714" w:rsidRDefault="00000000">
      <w:pPr>
        <w:pStyle w:val="aa"/>
        <w:adjustRightInd w:val="0"/>
        <w:snapToGrid w:val="0"/>
        <w:spacing w:before="0" w:beforeAutospacing="0" w:afterLines="50" w:after="156" w:afterAutospacing="0" w:line="360" w:lineRule="auto"/>
        <w:ind w:firstLineChars="200" w:firstLine="420"/>
        <w:rPr>
          <w:rFonts w:eastAsia="宋体" w:cs="宋体"/>
          <w:sz w:val="21"/>
          <w:szCs w:val="21"/>
        </w:rPr>
      </w:pPr>
      <w:r>
        <w:rPr>
          <w:rFonts w:eastAsia="宋体" w:cs="宋体" w:hint="eastAsia"/>
          <w:bCs/>
          <w:sz w:val="21"/>
          <w:szCs w:val="21"/>
        </w:rPr>
        <w:t>④</w:t>
      </w:r>
      <w:r>
        <w:rPr>
          <w:rFonts w:eastAsia="宋体" w:cs="宋体" w:hint="eastAsia"/>
          <w:sz w:val="21"/>
          <w:szCs w:val="21"/>
        </w:rPr>
        <w:t>非试验性的、非研究性的项目；</w:t>
      </w:r>
    </w:p>
    <w:p w14:paraId="2AF1BBED" w14:textId="77777777" w:rsidR="00622714" w:rsidRDefault="00000000">
      <w:pPr>
        <w:pStyle w:val="aa"/>
        <w:adjustRightInd w:val="0"/>
        <w:snapToGrid w:val="0"/>
        <w:spacing w:before="0" w:beforeAutospacing="0" w:afterLines="50" w:after="156" w:afterAutospacing="0" w:line="360" w:lineRule="auto"/>
        <w:ind w:firstLineChars="200" w:firstLine="420"/>
        <w:rPr>
          <w:rFonts w:eastAsia="宋体" w:cs="宋体"/>
          <w:sz w:val="21"/>
          <w:szCs w:val="21"/>
        </w:rPr>
      </w:pPr>
      <w:r>
        <w:rPr>
          <w:rFonts w:eastAsia="宋体" w:cs="宋体" w:hint="eastAsia"/>
          <w:sz w:val="21"/>
          <w:szCs w:val="21"/>
        </w:rPr>
        <w:t>⑤与接受治疗当地普遍接受的医疗专业实践标准一致的项目。</w:t>
      </w:r>
    </w:p>
    <w:p w14:paraId="16C33ABB" w14:textId="77777777" w:rsidR="00622714" w:rsidRDefault="00000000">
      <w:pPr>
        <w:pStyle w:val="aa"/>
        <w:adjustRightInd w:val="0"/>
        <w:snapToGrid w:val="0"/>
        <w:spacing w:before="0" w:beforeAutospacing="0" w:afterLines="50" w:after="156" w:afterAutospacing="0" w:line="360" w:lineRule="auto"/>
        <w:ind w:firstLineChars="200" w:firstLine="420"/>
        <w:rPr>
          <w:rFonts w:eastAsia="宋体" w:cs="宋体"/>
          <w:sz w:val="21"/>
          <w:szCs w:val="21"/>
        </w:rPr>
      </w:pPr>
      <w:r>
        <w:rPr>
          <w:rFonts w:eastAsia="宋体" w:cs="宋体" w:hint="eastAsia"/>
          <w:sz w:val="21"/>
          <w:szCs w:val="21"/>
        </w:rPr>
        <w:t>对是否医学必须由保险人理赔人员根据客观、审慎、合理的原则进行审核；如果被保险人对审核结果有不同意见，可由双方认同的权威医学机构或者权威医学专家进行审核鉴定。</w:t>
      </w:r>
    </w:p>
    <w:p w14:paraId="4F32A1E1" w14:textId="77777777" w:rsidR="00622714" w:rsidRDefault="00000000">
      <w:pPr>
        <w:pStyle w:val="aa"/>
        <w:adjustRightInd w:val="0"/>
        <w:snapToGrid w:val="0"/>
        <w:spacing w:before="0" w:beforeAutospacing="0" w:afterLines="50" w:after="156" w:afterAutospacing="0" w:line="360" w:lineRule="auto"/>
        <w:ind w:firstLineChars="200" w:firstLine="422"/>
        <w:rPr>
          <w:sz w:val="21"/>
          <w:szCs w:val="21"/>
        </w:rPr>
      </w:pPr>
      <w:r>
        <w:rPr>
          <w:rFonts w:cs="宋体" w:hint="eastAsia"/>
          <w:b/>
          <w:sz w:val="21"/>
          <w:szCs w:val="21"/>
        </w:rPr>
        <w:t>5</w:t>
      </w:r>
      <w:r>
        <w:rPr>
          <w:rFonts w:hint="eastAsia"/>
          <w:b/>
          <w:sz w:val="21"/>
          <w:szCs w:val="21"/>
        </w:rPr>
        <w:t>、保险金申请人：</w:t>
      </w:r>
      <w:r>
        <w:rPr>
          <w:rFonts w:hint="eastAsia"/>
          <w:sz w:val="21"/>
          <w:szCs w:val="21"/>
        </w:rPr>
        <w:t>指受益人或被保险人的继承人或依法享有保险金请求权的其他自然人。</w:t>
      </w:r>
    </w:p>
    <w:p w14:paraId="64791B03" w14:textId="77777777" w:rsidR="00622714" w:rsidRDefault="00622714">
      <w:pPr>
        <w:spacing w:line="360" w:lineRule="auto"/>
      </w:pPr>
    </w:p>
    <w:p w14:paraId="150E3FF9" w14:textId="77777777" w:rsidR="00622714" w:rsidRDefault="00622714">
      <w:pPr>
        <w:spacing w:line="360" w:lineRule="auto"/>
      </w:pPr>
    </w:p>
    <w:sectPr w:rsidR="00622714">
      <w:footerReference w:type="default" r:id="rId7"/>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33DB68" w14:textId="77777777" w:rsidR="00EB5547" w:rsidRDefault="00EB5547">
      <w:r>
        <w:separator/>
      </w:r>
    </w:p>
  </w:endnote>
  <w:endnote w:type="continuationSeparator" w:id="0">
    <w:p w14:paraId="6A338D1D" w14:textId="77777777" w:rsidR="00EB5547" w:rsidRDefault="00EB55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167BF9" w14:textId="77777777" w:rsidR="00622714" w:rsidRDefault="00000000">
    <w:pPr>
      <w:pStyle w:val="a7"/>
    </w:pPr>
    <w:r>
      <w:rPr>
        <w:noProof/>
      </w:rPr>
      <mc:AlternateContent>
        <mc:Choice Requires="wps">
          <w:drawing>
            <wp:anchor distT="0" distB="0" distL="114300" distR="114300" simplePos="0" relativeHeight="251659264" behindDoc="0" locked="0" layoutInCell="1" allowOverlap="1" wp14:anchorId="1058938F" wp14:editId="312184FB">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14:paraId="6DF75537" w14:textId="77777777" w:rsidR="00622714" w:rsidRDefault="00000000">
                          <w:pPr>
                            <w:pStyle w:val="a7"/>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wrap="none" lIns="0" tIns="0" rIns="0" bIns="0">
                      <a:spAutoFit/>
                    </wps:bodyPr>
                  </wps:wsp>
                </a:graphicData>
              </a:graphic>
            </wp:anchor>
          </w:drawing>
        </mc:Choice>
        <mc:Fallback>
          <w:pict>
            <v:shapetype w14:anchorId="1058938F"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" filled="f" stroked="f">
              <v:textbox style="mso-fit-shape-to-text:t" inset="0,0,0,0">
                <w:txbxContent>
                  <w:p w14:paraId="6DF75537" w14:textId="77777777" w:rsidR="00622714" w:rsidRDefault="00000000">
                    <w:pPr>
                      <w:pStyle w:val="a7"/>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C550EB" w14:textId="77777777" w:rsidR="00EB5547" w:rsidRDefault="00EB5547">
      <w:r>
        <w:separator/>
      </w:r>
    </w:p>
  </w:footnote>
  <w:footnote w:type="continuationSeparator" w:id="0">
    <w:p w14:paraId="5379F5DD" w14:textId="77777777" w:rsidR="00EB5547" w:rsidRDefault="00EB55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rawingGridVerticalSpacing w:val="156"/>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TQxOTg0ZTg2NjA3ZGU0MTY2MmU0Yjk5YzMyNzRlOGMifQ=="/>
  </w:docVars>
  <w:rsids>
    <w:rsidRoot w:val="00172A27"/>
    <w:rsid w:val="00172A27"/>
    <w:rsid w:val="002365F2"/>
    <w:rsid w:val="00273601"/>
    <w:rsid w:val="00496609"/>
    <w:rsid w:val="005613E8"/>
    <w:rsid w:val="005B7926"/>
    <w:rsid w:val="00622714"/>
    <w:rsid w:val="007D3108"/>
    <w:rsid w:val="00820001"/>
    <w:rsid w:val="008847E3"/>
    <w:rsid w:val="008B3B0E"/>
    <w:rsid w:val="00944AB1"/>
    <w:rsid w:val="009A37A7"/>
    <w:rsid w:val="00A20369"/>
    <w:rsid w:val="00AB1F6F"/>
    <w:rsid w:val="00B27832"/>
    <w:rsid w:val="00D925AF"/>
    <w:rsid w:val="00E52A05"/>
    <w:rsid w:val="00EB5547"/>
    <w:rsid w:val="00F65F56"/>
    <w:rsid w:val="06313255"/>
    <w:rsid w:val="0903200A"/>
    <w:rsid w:val="30035082"/>
    <w:rsid w:val="309E67C9"/>
    <w:rsid w:val="32E67154"/>
    <w:rsid w:val="33ED0857"/>
    <w:rsid w:val="39617D93"/>
    <w:rsid w:val="3F627581"/>
    <w:rsid w:val="44E9792D"/>
    <w:rsid w:val="4725663D"/>
    <w:rsid w:val="4C6B2074"/>
    <w:rsid w:val="53FA23CC"/>
    <w:rsid w:val="5AC063C4"/>
    <w:rsid w:val="6EBD6EDC"/>
    <w:rsid w:val="78E053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EC55AED"/>
  <w15:docId w15:val="{7E6B7768-79B7-4BD6-80AD-491AA0FDD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footer" w:qFormat="1"/>
    <w:lsdException w:name="caption" w:semiHidden="1" w:unhideWhenUsed="1" w:qFormat="1"/>
    <w:lsdException w:name="Title" w:qFormat="1"/>
    <w:lsdException w:name="Default Paragraph Font"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宋体"/>
      <w:sz w:val="3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qFormat/>
    <w:rPr>
      <w:b/>
      <w:bCs/>
    </w:rPr>
  </w:style>
  <w:style w:type="paragraph" w:styleId="a4">
    <w:name w:val="annotation text"/>
    <w:basedOn w:val="a"/>
    <w:link w:val="a6"/>
    <w:qFormat/>
    <w:pPr>
      <w:jc w:val="left"/>
    </w:pPr>
  </w:style>
  <w:style w:type="paragraph" w:styleId="a7">
    <w:name w:val="footer"/>
    <w:basedOn w:val="a"/>
    <w:qFormat/>
    <w:pPr>
      <w:tabs>
        <w:tab w:val="center" w:pos="4153"/>
        <w:tab w:val="right" w:pos="8306"/>
      </w:tabs>
      <w:snapToGrid w:val="0"/>
      <w:jc w:val="left"/>
    </w:pPr>
    <w:rPr>
      <w:sz w:val="18"/>
    </w:rPr>
  </w:style>
  <w:style w:type="paragraph" w:styleId="a8">
    <w:name w:val="header"/>
    <w:basedOn w:val="a"/>
    <w:link w:val="a9"/>
    <w:pPr>
      <w:pBdr>
        <w:bottom w:val="single" w:sz="6" w:space="1" w:color="auto"/>
      </w:pBdr>
      <w:tabs>
        <w:tab w:val="center" w:pos="4153"/>
        <w:tab w:val="right" w:pos="8306"/>
      </w:tabs>
      <w:snapToGrid w:val="0"/>
      <w:jc w:val="center"/>
    </w:pPr>
    <w:rPr>
      <w:sz w:val="18"/>
      <w:szCs w:val="18"/>
    </w:rPr>
  </w:style>
  <w:style w:type="paragraph" w:styleId="aa">
    <w:name w:val="Normal (Web)"/>
    <w:basedOn w:val="a"/>
    <w:qFormat/>
    <w:pPr>
      <w:widowControl/>
      <w:spacing w:before="100" w:beforeAutospacing="1" w:after="100" w:afterAutospacing="1"/>
      <w:jc w:val="left"/>
    </w:pPr>
    <w:rPr>
      <w:rFonts w:hAnsi="宋体"/>
      <w:sz w:val="24"/>
      <w:szCs w:val="24"/>
    </w:rPr>
  </w:style>
  <w:style w:type="character" w:styleId="ab">
    <w:name w:val="annotation reference"/>
    <w:basedOn w:val="a0"/>
    <w:rPr>
      <w:sz w:val="21"/>
      <w:szCs w:val="21"/>
    </w:rPr>
  </w:style>
  <w:style w:type="paragraph" w:customStyle="1" w:styleId="1">
    <w:name w:val="修订1"/>
    <w:hidden/>
    <w:uiPriority w:val="99"/>
    <w:semiHidden/>
    <w:qFormat/>
    <w:rPr>
      <w:rFonts w:ascii="宋体"/>
      <w:sz w:val="34"/>
      <w:szCs w:val="22"/>
    </w:rPr>
  </w:style>
  <w:style w:type="character" w:customStyle="1" w:styleId="a6">
    <w:name w:val="批注文字 字符"/>
    <w:basedOn w:val="a0"/>
    <w:link w:val="a4"/>
    <w:qFormat/>
    <w:rPr>
      <w:rFonts w:ascii="宋体"/>
      <w:sz w:val="34"/>
      <w:szCs w:val="22"/>
    </w:rPr>
  </w:style>
  <w:style w:type="character" w:customStyle="1" w:styleId="a5">
    <w:name w:val="批注主题 字符"/>
    <w:basedOn w:val="a6"/>
    <w:link w:val="a3"/>
    <w:qFormat/>
    <w:rPr>
      <w:rFonts w:ascii="宋体"/>
      <w:b/>
      <w:bCs/>
      <w:sz w:val="34"/>
      <w:szCs w:val="22"/>
    </w:rPr>
  </w:style>
  <w:style w:type="paragraph" w:customStyle="1" w:styleId="2">
    <w:name w:val="修订2"/>
    <w:hidden/>
    <w:uiPriority w:val="99"/>
    <w:semiHidden/>
    <w:qFormat/>
    <w:rPr>
      <w:rFonts w:ascii="宋体"/>
      <w:sz w:val="34"/>
      <w:szCs w:val="22"/>
    </w:rPr>
  </w:style>
  <w:style w:type="character" w:customStyle="1" w:styleId="a9">
    <w:name w:val="页眉 字符"/>
    <w:basedOn w:val="a0"/>
    <w:link w:val="a8"/>
    <w:rPr>
      <w:rFonts w:ascii="宋体"/>
      <w:sz w:val="18"/>
      <w:szCs w:val="18"/>
    </w:rPr>
  </w:style>
  <w:style w:type="paragraph" w:styleId="ac">
    <w:name w:val="Revision"/>
    <w:hidden/>
    <w:uiPriority w:val="99"/>
    <w:semiHidden/>
    <w:rsid w:val="00D925AF"/>
    <w:rPr>
      <w:rFonts w:ascii="宋体"/>
      <w:sz w:val="3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Pages>
  <Words>552</Words>
  <Characters>3148</Characters>
  <Application>Microsoft Office Word</Application>
  <DocSecurity>0</DocSecurity>
  <Lines>26</Lines>
  <Paragraphs>7</Paragraphs>
  <ScaleCrop>false</ScaleCrop>
  <Company>Kingsoft</Company>
  <LinksUpToDate>false</LinksUpToDate>
  <CharactersWithSpaces>3693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zhaoxinlei</dc:creator>
  <cp:lastModifiedBy>徐驿</cp:lastModifiedBy>
  <cp:revision>7</cp:revision>
  <dcterms:created xsi:type="dcterms:W3CDTF">2014-10-29T12:08:00Z</dcterms:created>
  <dcterms:modified xsi:type="dcterms:W3CDTF">2023-03-09T01:12:00Z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2052-10.8.0.6018</vt:lpwstr>
  </property>
  <property fmtid="{D5CDD505-2E9C-101B-9397-08002B2CF9AE}" pid="3" name="ICV">
    <vt:lpwstr>8D30D5DEB5634BD58562D819E8D150B5</vt:lpwstr>
  </property>
</Properties>
</file>