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847FB" w14:textId="77777777" w:rsidR="00A265CE" w:rsidRDefault="0086387E">
      <w:pPr>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华农财产保险股份有限公司</w:t>
      </w:r>
    </w:p>
    <w:p w14:paraId="69DE12AA" w14:textId="5B0C8068" w:rsidR="00A265CE" w:rsidRDefault="0086387E">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道路危险货物承运人责任保险条款(20</w:t>
      </w:r>
      <w:r w:rsidR="00544EF1">
        <w:rPr>
          <w:rFonts w:asciiTheme="minorEastAsia" w:eastAsiaTheme="minorEastAsia" w:hAnsiTheme="minorEastAsia"/>
          <w:b/>
          <w:bCs/>
          <w:sz w:val="28"/>
          <w:szCs w:val="28"/>
        </w:rPr>
        <w:t>21</w:t>
      </w:r>
      <w:r>
        <w:rPr>
          <w:rFonts w:asciiTheme="minorEastAsia" w:eastAsiaTheme="minorEastAsia" w:hAnsiTheme="minorEastAsia" w:hint="eastAsia"/>
          <w:b/>
          <w:bCs/>
          <w:sz w:val="28"/>
          <w:szCs w:val="28"/>
        </w:rPr>
        <w:t>版)</w:t>
      </w:r>
    </w:p>
    <w:p w14:paraId="09A6F219" w14:textId="0D7BFE7E" w:rsidR="00686247" w:rsidRPr="00686247" w:rsidRDefault="00686247">
      <w:pPr>
        <w:jc w:val="center"/>
        <w:rPr>
          <w:rFonts w:asciiTheme="minorEastAsia" w:eastAsiaTheme="minorEastAsia" w:hAnsiTheme="minorEastAsia"/>
          <w:b/>
          <w:bCs/>
          <w:sz w:val="28"/>
          <w:szCs w:val="28"/>
        </w:rPr>
      </w:pPr>
      <w:r w:rsidRPr="00686247">
        <w:rPr>
          <w:rFonts w:asciiTheme="minorEastAsia" w:eastAsiaTheme="minorEastAsia" w:hAnsiTheme="minorEastAsia" w:hint="eastAsia"/>
          <w:b/>
          <w:bCs/>
          <w:sz w:val="28"/>
          <w:szCs w:val="28"/>
        </w:rPr>
        <w:t>注册编号：C00010130912021091501513</w:t>
      </w:r>
    </w:p>
    <w:p w14:paraId="7204EE63" w14:textId="77777777" w:rsidR="00A265CE" w:rsidRDefault="0086387E">
      <w:pPr>
        <w:spacing w:afterLines="50" w:after="156" w:line="276" w:lineRule="auto"/>
        <w:jc w:val="center"/>
        <w:rPr>
          <w:rFonts w:asciiTheme="minorEastAsia" w:eastAsiaTheme="minorEastAsia" w:hAnsiTheme="minorEastAsia"/>
          <w:b/>
          <w:szCs w:val="21"/>
        </w:rPr>
      </w:pPr>
      <w:r>
        <w:rPr>
          <w:rFonts w:asciiTheme="minorEastAsia" w:eastAsiaTheme="minorEastAsia" w:hAnsiTheme="minorEastAsia" w:hint="eastAsia"/>
          <w:b/>
          <w:szCs w:val="21"/>
        </w:rPr>
        <w:t>总则</w:t>
      </w:r>
    </w:p>
    <w:p w14:paraId="423A4FB0" w14:textId="77777777" w:rsidR="00A265CE" w:rsidRDefault="0086387E">
      <w:pPr>
        <w:spacing w:afterLines="50" w:after="156" w:line="276"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第一条</w:t>
      </w:r>
      <w:r>
        <w:rPr>
          <w:rFonts w:asciiTheme="minorEastAsia" w:eastAsiaTheme="minorEastAsia" w:hAnsiTheme="minorEastAsia" w:hint="eastAsia"/>
          <w:szCs w:val="21"/>
        </w:rPr>
        <w:t xml:space="preserve">  本保险合同由保险条款、投保单、保险单以及批单组成。凡涉及本保险合同的约定，均应采用书面形式。</w:t>
      </w:r>
    </w:p>
    <w:p w14:paraId="520FF95D" w14:textId="1EB1D0B8" w:rsidR="00A265CE" w:rsidRDefault="0086387E">
      <w:pPr>
        <w:spacing w:afterLines="50" w:after="156" w:line="276"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第二条</w:t>
      </w:r>
      <w:r>
        <w:rPr>
          <w:rFonts w:asciiTheme="minorEastAsia" w:eastAsiaTheme="minorEastAsia" w:hAnsiTheme="minorEastAsia" w:hint="eastAsia"/>
          <w:bCs/>
          <w:szCs w:val="21"/>
        </w:rPr>
        <w:t xml:space="preserve">  </w:t>
      </w:r>
      <w:r>
        <w:rPr>
          <w:rFonts w:asciiTheme="minorEastAsia" w:eastAsiaTheme="minorEastAsia" w:hAnsiTheme="minorEastAsia" w:hint="eastAsia"/>
          <w:szCs w:val="21"/>
        </w:rPr>
        <w:t>本保险合同由货物责任保险、第三者责任保险两部分组成，投保人可选择投保，也可同时投保。</w:t>
      </w:r>
    </w:p>
    <w:p w14:paraId="49DE4A3D" w14:textId="77777777" w:rsidR="00A265CE" w:rsidRDefault="0086387E">
      <w:pPr>
        <w:spacing w:afterLines="50" w:after="156" w:line="276"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第三条</w:t>
      </w:r>
      <w:r>
        <w:rPr>
          <w:rFonts w:asciiTheme="minorEastAsia" w:eastAsiaTheme="minorEastAsia" w:hAnsiTheme="minorEastAsia" w:hint="eastAsia"/>
          <w:szCs w:val="21"/>
        </w:rPr>
        <w:t xml:space="preserve">  货物责任保险、第三者责任保险的约定适用于各自部分，总则和通用条款的约定适用于该两部分。</w:t>
      </w:r>
      <w:r w:rsidRPr="009F5D8F">
        <w:rPr>
          <w:rFonts w:asciiTheme="minorEastAsia" w:eastAsiaTheme="minorEastAsia" w:hAnsiTheme="minorEastAsia" w:hint="eastAsia"/>
          <w:b/>
          <w:bCs/>
          <w:szCs w:val="21"/>
        </w:rPr>
        <w:t>保险人在本保险合同下承担的保险责任以保险单明细表中载明的相应部分责任限额、赔偿限额为限。</w:t>
      </w:r>
    </w:p>
    <w:p w14:paraId="6FD2DDC0" w14:textId="77777777" w:rsidR="00A265CE" w:rsidRDefault="0086387E">
      <w:pPr>
        <w:spacing w:afterLines="50" w:after="156" w:line="276"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第四条</w:t>
      </w:r>
      <w:r>
        <w:rPr>
          <w:rFonts w:asciiTheme="minorEastAsia" w:eastAsiaTheme="minorEastAsia" w:hAnsiTheme="minorEastAsia" w:hint="eastAsia"/>
          <w:szCs w:val="21"/>
        </w:rPr>
        <w:t xml:space="preserve">  </w:t>
      </w:r>
      <w:bookmarkStart w:id="0" w:name="OLE_LINK2"/>
      <w:r>
        <w:rPr>
          <w:rFonts w:asciiTheme="minorEastAsia" w:eastAsiaTheme="minorEastAsia" w:hAnsiTheme="minorEastAsia" w:hint="eastAsia"/>
          <w:szCs w:val="21"/>
        </w:rPr>
        <w:t>凡在中华人民共和国（</w:t>
      </w:r>
      <w:r>
        <w:rPr>
          <w:rFonts w:asciiTheme="minorEastAsia" w:eastAsiaTheme="minorEastAsia" w:hAnsiTheme="minorEastAsia" w:hint="eastAsia"/>
          <w:b/>
          <w:bCs/>
          <w:szCs w:val="21"/>
        </w:rPr>
        <w:t>不含港澳台地区，下同</w:t>
      </w:r>
      <w:r>
        <w:rPr>
          <w:rFonts w:asciiTheme="minorEastAsia" w:eastAsiaTheme="minorEastAsia" w:hAnsiTheme="minorEastAsia" w:hint="eastAsia"/>
          <w:szCs w:val="21"/>
        </w:rPr>
        <w:t>）境内经道路运输管理机构批准合法从事道路危险货物运输的经营性与非经营性承运人，均可作为本保险合同的投保人</w:t>
      </w:r>
      <w:bookmarkEnd w:id="0"/>
      <w:r>
        <w:rPr>
          <w:rFonts w:asciiTheme="minorEastAsia" w:eastAsiaTheme="minorEastAsia" w:hAnsiTheme="minorEastAsia" w:hint="eastAsia"/>
          <w:szCs w:val="21"/>
        </w:rPr>
        <w:t>及被保险人。</w:t>
      </w:r>
    </w:p>
    <w:p w14:paraId="0791F58E" w14:textId="77777777" w:rsidR="00A265CE" w:rsidRDefault="0086387E">
      <w:pPr>
        <w:spacing w:afterLines="50" w:after="156" w:line="276" w:lineRule="auto"/>
        <w:jc w:val="center"/>
        <w:rPr>
          <w:rFonts w:asciiTheme="minorEastAsia" w:eastAsiaTheme="minorEastAsia" w:hAnsiTheme="minorEastAsia"/>
          <w:b/>
          <w:szCs w:val="21"/>
        </w:rPr>
      </w:pPr>
      <w:bookmarkStart w:id="1" w:name="OLE_LINK3"/>
      <w:r>
        <w:rPr>
          <w:rFonts w:asciiTheme="minorEastAsia" w:eastAsiaTheme="minorEastAsia" w:hAnsiTheme="minorEastAsia" w:hint="eastAsia"/>
          <w:b/>
          <w:szCs w:val="21"/>
        </w:rPr>
        <w:t>第一部分  货物责任保险</w:t>
      </w:r>
    </w:p>
    <w:bookmarkEnd w:id="1"/>
    <w:p w14:paraId="05860428" w14:textId="77777777" w:rsidR="00A265CE" w:rsidRDefault="0086387E">
      <w:pPr>
        <w:spacing w:afterLines="50" w:after="156" w:line="276" w:lineRule="auto"/>
        <w:jc w:val="center"/>
        <w:rPr>
          <w:rFonts w:asciiTheme="minorEastAsia" w:eastAsiaTheme="minorEastAsia" w:hAnsiTheme="minorEastAsia"/>
          <w:b/>
          <w:szCs w:val="21"/>
        </w:rPr>
      </w:pPr>
      <w:r>
        <w:rPr>
          <w:rFonts w:asciiTheme="minorEastAsia" w:eastAsiaTheme="minorEastAsia" w:hAnsiTheme="minorEastAsia" w:hint="eastAsia"/>
          <w:b/>
          <w:szCs w:val="21"/>
        </w:rPr>
        <w:t>保险责任</w:t>
      </w:r>
    </w:p>
    <w:p w14:paraId="015A3585" w14:textId="77777777" w:rsidR="00A265CE" w:rsidRDefault="0086387E">
      <w:pPr>
        <w:spacing w:afterLines="50" w:after="156" w:line="276" w:lineRule="auto"/>
        <w:ind w:firstLineChars="200" w:firstLine="422"/>
        <w:rPr>
          <w:rFonts w:asciiTheme="minorEastAsia" w:eastAsiaTheme="minorEastAsia" w:hAnsiTheme="minorEastAsia"/>
          <w:szCs w:val="21"/>
        </w:rPr>
      </w:pPr>
      <w:bookmarkStart w:id="2" w:name="OLE_LINK1"/>
      <w:r>
        <w:rPr>
          <w:rFonts w:asciiTheme="minorEastAsia" w:eastAsiaTheme="minorEastAsia" w:hAnsiTheme="minorEastAsia" w:hint="eastAsia"/>
          <w:b/>
          <w:bCs/>
          <w:szCs w:val="21"/>
        </w:rPr>
        <w:t>第五条</w:t>
      </w:r>
      <w:r>
        <w:rPr>
          <w:rFonts w:asciiTheme="minorEastAsia" w:eastAsiaTheme="minorEastAsia" w:hAnsiTheme="minorEastAsia" w:hint="eastAsia"/>
          <w:bCs/>
          <w:szCs w:val="21"/>
        </w:rPr>
        <w:t xml:space="preserve">  </w:t>
      </w:r>
      <w:bookmarkStart w:id="3" w:name="OLE_LINK4"/>
      <w:r>
        <w:rPr>
          <w:rFonts w:asciiTheme="minorEastAsia" w:eastAsiaTheme="minorEastAsia" w:hAnsiTheme="minorEastAsia" w:hint="eastAsia"/>
          <w:szCs w:val="21"/>
        </w:rPr>
        <w:t>在保险期间内，被保险人使用的运输车辆在中华人民共和国境内运输和装卸保险合同中载明的危险货物期间，因下列意外事故造成车辆上装载的危险货物的毁损、灭失（以下简称“损失”），依照中华人民共和国法律应由被保险人承担的经济赔偿责任，保险人按照本保险合同约定负责赔偿：</w:t>
      </w:r>
    </w:p>
    <w:p w14:paraId="7CC3F1A0" w14:textId="77777777" w:rsidR="00A265CE" w:rsidRDefault="0086387E">
      <w:pPr>
        <w:spacing w:afterLines="50" w:after="156"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（一）火灾、爆炸；</w:t>
      </w:r>
    </w:p>
    <w:p w14:paraId="04197DD1" w14:textId="77777777" w:rsidR="00A265CE" w:rsidRDefault="0086387E">
      <w:pPr>
        <w:spacing w:afterLines="50" w:after="156"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（二）被保险人使用的运输车辆发生碰撞、倾覆；</w:t>
      </w:r>
    </w:p>
    <w:p w14:paraId="60FC6F26" w14:textId="77777777" w:rsidR="00A265CE" w:rsidRDefault="0086387E">
      <w:pPr>
        <w:spacing w:afterLines="50" w:after="156"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（三）碰撞、挤压导致包装破裂或容器损坏。</w:t>
      </w:r>
    </w:p>
    <w:p w14:paraId="4F40F5CC" w14:textId="26A0F651" w:rsidR="00A265CE" w:rsidRDefault="0086387E">
      <w:pPr>
        <w:pStyle w:val="a5"/>
        <w:spacing w:afterLines="50" w:after="156" w:line="276" w:lineRule="auto"/>
        <w:ind w:firstLineChars="200" w:firstLine="422"/>
        <w:rPr>
          <w:rFonts w:asciiTheme="minorEastAsia" w:eastAsiaTheme="minorEastAsia" w:hAnsiTheme="minorEastAsia"/>
          <w:bCs/>
          <w:sz w:val="21"/>
          <w:szCs w:val="21"/>
        </w:rPr>
      </w:pPr>
      <w:r>
        <w:rPr>
          <w:rFonts w:asciiTheme="minorEastAsia" w:eastAsiaTheme="minorEastAsia" w:hAnsiTheme="minorEastAsia" w:hint="eastAsia"/>
          <w:b/>
          <w:sz w:val="21"/>
          <w:szCs w:val="21"/>
        </w:rPr>
        <w:t>第六条</w:t>
      </w:r>
      <w:r>
        <w:rPr>
          <w:rFonts w:asciiTheme="minorEastAsia" w:eastAsiaTheme="minorEastAsia" w:hAnsiTheme="minorEastAsia" w:hint="eastAsia"/>
          <w:sz w:val="21"/>
          <w:szCs w:val="21"/>
        </w:rPr>
        <w:t xml:space="preserve">  </w:t>
      </w:r>
      <w:r>
        <w:rPr>
          <w:rFonts w:asciiTheme="minorEastAsia" w:eastAsiaTheme="minorEastAsia" w:hAnsiTheme="minorEastAsia" w:hint="eastAsia"/>
          <w:bCs/>
          <w:sz w:val="21"/>
          <w:szCs w:val="21"/>
        </w:rPr>
        <w:t>保险事故发生后，被保险人因保险事故而被提起仲裁或者诉讼的，对应由被保险人支付的仲裁或诉讼费用以及事先经保险人书面同意支付的其它必要且合理的费用（以下简称“法律费用”），保险人按照本保险合同约定也负责赔偿。</w:t>
      </w:r>
    </w:p>
    <w:bookmarkEnd w:id="2"/>
    <w:bookmarkEnd w:id="3"/>
    <w:p w14:paraId="0A2269A8" w14:textId="77777777" w:rsidR="00A265CE" w:rsidRDefault="0086387E">
      <w:pPr>
        <w:spacing w:afterLines="50" w:after="156" w:line="276" w:lineRule="auto"/>
        <w:jc w:val="center"/>
        <w:rPr>
          <w:rFonts w:asciiTheme="minorEastAsia" w:eastAsiaTheme="minorEastAsia" w:hAnsiTheme="minorEastAsia"/>
          <w:b/>
          <w:szCs w:val="21"/>
        </w:rPr>
      </w:pPr>
      <w:r>
        <w:rPr>
          <w:rFonts w:asciiTheme="minorEastAsia" w:eastAsiaTheme="minorEastAsia" w:hAnsiTheme="minorEastAsia" w:hint="eastAsia"/>
          <w:b/>
          <w:szCs w:val="21"/>
        </w:rPr>
        <w:t>责任免除</w:t>
      </w:r>
    </w:p>
    <w:p w14:paraId="653BFDA3" w14:textId="77777777" w:rsidR="00A265CE" w:rsidRDefault="0086387E">
      <w:pPr>
        <w:spacing w:afterLines="50" w:after="156"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第七条</w:t>
      </w:r>
      <w:r>
        <w:rPr>
          <w:rFonts w:asciiTheme="minorEastAsia" w:eastAsiaTheme="minorEastAsia" w:hAnsiTheme="minorEastAsia" w:hint="eastAsia"/>
          <w:szCs w:val="21"/>
        </w:rPr>
        <w:t xml:space="preserve">  </w:t>
      </w:r>
      <w:r>
        <w:rPr>
          <w:rFonts w:asciiTheme="minorEastAsia" w:eastAsiaTheme="minorEastAsia" w:hAnsiTheme="minorEastAsia" w:hint="eastAsia"/>
          <w:b/>
          <w:szCs w:val="21"/>
        </w:rPr>
        <w:t>下列原因造成的损失、费用和责任，保险人不负责赔偿：</w:t>
      </w:r>
    </w:p>
    <w:p w14:paraId="497E4B7A" w14:textId="77777777" w:rsidR="00A265CE" w:rsidRDefault="0086387E">
      <w:pPr>
        <w:spacing w:afterLines="50" w:after="156"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（一）自然灾害；</w:t>
      </w:r>
    </w:p>
    <w:p w14:paraId="0D226B6E" w14:textId="77777777" w:rsidR="00A265CE" w:rsidRDefault="0086387E">
      <w:pPr>
        <w:spacing w:afterLines="50" w:after="156"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本保险合同所称自然灾害是指雷击、暴风、暴雨、洪水、暴雪、冰雹、沙尘暴、冰凌、</w:t>
      </w:r>
      <w:r>
        <w:rPr>
          <w:rFonts w:asciiTheme="minorEastAsia" w:eastAsiaTheme="minorEastAsia" w:hAnsiTheme="minorEastAsia" w:hint="eastAsia"/>
          <w:b/>
          <w:szCs w:val="21"/>
        </w:rPr>
        <w:lastRenderedPageBreak/>
        <w:t>泥石流、崖崩、突发性滑坡、火山爆发、地面突然塌陷、</w:t>
      </w:r>
      <w:r>
        <w:rPr>
          <w:rFonts w:asciiTheme="minorEastAsia" w:eastAsiaTheme="minorEastAsia" w:hAnsiTheme="minorEastAsia" w:hint="eastAsia"/>
          <w:b/>
          <w:bCs/>
          <w:szCs w:val="21"/>
        </w:rPr>
        <w:t>地震、海啸</w:t>
      </w:r>
      <w:r>
        <w:rPr>
          <w:rFonts w:asciiTheme="minorEastAsia" w:eastAsiaTheme="minorEastAsia" w:hAnsiTheme="minorEastAsia" w:hint="eastAsia"/>
          <w:b/>
          <w:szCs w:val="21"/>
        </w:rPr>
        <w:t>及其他不能预见、不能避免并不能克服的自然现象。</w:t>
      </w:r>
    </w:p>
    <w:p w14:paraId="7C8001D8" w14:textId="77777777" w:rsidR="00A265CE" w:rsidRDefault="0086387E">
      <w:pPr>
        <w:spacing w:afterLines="50" w:after="156"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bCs/>
          <w:szCs w:val="21"/>
        </w:rPr>
        <w:t>（二）</w:t>
      </w:r>
      <w:r>
        <w:rPr>
          <w:rFonts w:asciiTheme="minorEastAsia" w:eastAsiaTheme="minorEastAsia" w:hAnsiTheme="minorEastAsia" w:hint="eastAsia"/>
          <w:b/>
          <w:szCs w:val="21"/>
        </w:rPr>
        <w:t>危险货物（含包装）设计错误、工艺不善、本质缺陷或特性、自然渗漏、自然损耗、自然磨损或由于自身原因造成腐烂、变质等自身变化。</w:t>
      </w:r>
    </w:p>
    <w:p w14:paraId="55D3C616" w14:textId="77777777" w:rsidR="00A265CE" w:rsidRDefault="0086387E">
      <w:pPr>
        <w:spacing w:afterLines="50" w:after="156" w:line="276" w:lineRule="auto"/>
        <w:jc w:val="center"/>
        <w:rPr>
          <w:rFonts w:asciiTheme="minorEastAsia" w:eastAsiaTheme="minorEastAsia" w:hAnsiTheme="minorEastAsia"/>
          <w:szCs w:val="21"/>
        </w:rPr>
      </w:pPr>
      <w:r>
        <w:rPr>
          <w:rFonts w:asciiTheme="minorEastAsia" w:eastAsiaTheme="minorEastAsia" w:hAnsiTheme="minorEastAsia" w:hint="eastAsia"/>
          <w:b/>
          <w:szCs w:val="21"/>
        </w:rPr>
        <w:t>责任限额与免赔额</w:t>
      </w:r>
    </w:p>
    <w:p w14:paraId="38631555" w14:textId="77777777" w:rsidR="00A265CE" w:rsidRDefault="0086387E">
      <w:pPr>
        <w:spacing w:afterLines="50" w:after="156" w:line="276"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第八条</w:t>
      </w:r>
      <w:r>
        <w:rPr>
          <w:rFonts w:asciiTheme="minorEastAsia" w:eastAsiaTheme="minorEastAsia" w:hAnsiTheme="minorEastAsia" w:hint="eastAsia"/>
          <w:szCs w:val="21"/>
        </w:rPr>
        <w:t xml:space="preserve">  责任限额包括每次事故责任限额、累计责任限额，由投保人自行确定，并在保险合同中载明。</w:t>
      </w:r>
    </w:p>
    <w:p w14:paraId="4C362177" w14:textId="77777777" w:rsidR="00A265CE" w:rsidRDefault="0086387E">
      <w:pPr>
        <w:spacing w:afterLines="50" w:after="156" w:line="276"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szCs w:val="21"/>
        </w:rPr>
        <w:t>第九条</w:t>
      </w:r>
      <w:r>
        <w:rPr>
          <w:rFonts w:asciiTheme="minorEastAsia" w:eastAsiaTheme="minorEastAsia" w:hAnsiTheme="minorEastAsia" w:hint="eastAsia"/>
          <w:szCs w:val="21"/>
        </w:rPr>
        <w:t xml:space="preserve"> </w:t>
      </w:r>
      <w:r>
        <w:rPr>
          <w:rFonts w:asciiTheme="minorEastAsia" w:eastAsiaTheme="minorEastAsia" w:hAnsiTheme="minorEastAsia"/>
          <w:b/>
          <w:bCs/>
          <w:szCs w:val="21"/>
        </w:rPr>
        <w:t xml:space="preserve"> </w:t>
      </w:r>
      <w:r>
        <w:rPr>
          <w:rFonts w:asciiTheme="minorEastAsia" w:eastAsiaTheme="minorEastAsia" w:hAnsiTheme="minorEastAsia" w:hint="eastAsia"/>
          <w:b/>
          <w:bCs/>
          <w:szCs w:val="21"/>
        </w:rPr>
        <w:t>每次事故免赔额由投保人与保险人在签订保险合同时协商确定，并在保险合同中载明。</w:t>
      </w:r>
    </w:p>
    <w:p w14:paraId="53AEA5ED" w14:textId="77777777" w:rsidR="00A265CE" w:rsidRDefault="0086387E">
      <w:pPr>
        <w:spacing w:afterLines="50" w:after="156" w:line="276" w:lineRule="auto"/>
        <w:jc w:val="center"/>
        <w:rPr>
          <w:rFonts w:asciiTheme="minorEastAsia" w:eastAsiaTheme="minorEastAsia" w:hAnsiTheme="minorEastAsia"/>
          <w:b/>
          <w:szCs w:val="21"/>
        </w:rPr>
      </w:pPr>
      <w:r>
        <w:rPr>
          <w:rFonts w:asciiTheme="minorEastAsia" w:eastAsiaTheme="minorEastAsia" w:hAnsiTheme="minorEastAsia" w:hint="eastAsia"/>
          <w:b/>
          <w:szCs w:val="21"/>
        </w:rPr>
        <w:t>赔偿处理</w:t>
      </w:r>
    </w:p>
    <w:p w14:paraId="6E204AD0" w14:textId="77777777" w:rsidR="00A265CE" w:rsidRDefault="0086387E">
      <w:pPr>
        <w:pStyle w:val="a5"/>
        <w:spacing w:afterLines="50" w:after="156" w:line="276"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b/>
          <w:bCs/>
          <w:sz w:val="21"/>
          <w:szCs w:val="21"/>
        </w:rPr>
        <w:t>第十条</w:t>
      </w:r>
      <w:r>
        <w:rPr>
          <w:rFonts w:asciiTheme="minorEastAsia" w:eastAsiaTheme="minorEastAsia" w:hAnsiTheme="minorEastAsia" w:hint="eastAsia"/>
          <w:sz w:val="21"/>
          <w:szCs w:val="21"/>
        </w:rPr>
        <w:t xml:space="preserve">　发生保险责任范围内的损失，保险人按以下方式计算赔偿：</w:t>
      </w:r>
    </w:p>
    <w:p w14:paraId="67E305F8" w14:textId="77777777" w:rsidR="00A265CE" w:rsidRDefault="0086387E">
      <w:pPr>
        <w:pStyle w:val="a5"/>
        <w:spacing w:afterLines="50" w:after="156" w:line="276"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（一）对于每次事故造成的损失，</w:t>
      </w:r>
      <w:r w:rsidRPr="009F5D8F">
        <w:rPr>
          <w:rFonts w:asciiTheme="minorEastAsia" w:eastAsiaTheme="minorEastAsia" w:hAnsiTheme="minorEastAsia" w:hint="eastAsia"/>
          <w:b/>
          <w:bCs/>
          <w:sz w:val="21"/>
          <w:szCs w:val="21"/>
        </w:rPr>
        <w:t>保险人在对应的每次事故责任限额内计算赔偿；</w:t>
      </w:r>
    </w:p>
    <w:p w14:paraId="0B68F767" w14:textId="77777777" w:rsidR="00A265CE" w:rsidRDefault="0086387E">
      <w:pPr>
        <w:pStyle w:val="a5"/>
        <w:spacing w:afterLines="50" w:after="156" w:line="276"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（二）在依据本条第（一）项计算的基础上，</w:t>
      </w:r>
      <w:r>
        <w:rPr>
          <w:rFonts w:asciiTheme="minorEastAsia" w:eastAsiaTheme="minorEastAsia" w:hAnsiTheme="minorEastAsia" w:hint="eastAsia"/>
          <w:b/>
          <w:bCs/>
          <w:sz w:val="21"/>
          <w:szCs w:val="21"/>
        </w:rPr>
        <w:t>保险人在扣除对应的每次事故免赔额后进行赔偿；</w:t>
      </w:r>
    </w:p>
    <w:p w14:paraId="54E7EB01" w14:textId="77777777" w:rsidR="00A265CE" w:rsidRDefault="0086387E">
      <w:pPr>
        <w:pStyle w:val="a5"/>
        <w:spacing w:afterLines="50" w:after="156" w:line="276" w:lineRule="auto"/>
        <w:ind w:firstLineChars="200" w:firstLine="420"/>
        <w:rPr>
          <w:rFonts w:asciiTheme="minorEastAsia" w:eastAsiaTheme="minorEastAsia" w:hAnsiTheme="minorEastAsia"/>
          <w:b/>
          <w:bCs/>
          <w:sz w:val="21"/>
          <w:szCs w:val="21"/>
        </w:rPr>
      </w:pPr>
      <w:r>
        <w:rPr>
          <w:rFonts w:asciiTheme="minorEastAsia" w:eastAsiaTheme="minorEastAsia" w:hAnsiTheme="minorEastAsia" w:hint="eastAsia"/>
          <w:sz w:val="21"/>
          <w:szCs w:val="21"/>
        </w:rPr>
        <w:t>（三）</w:t>
      </w:r>
      <w:r>
        <w:rPr>
          <w:rFonts w:asciiTheme="minorEastAsia" w:eastAsiaTheme="minorEastAsia" w:hAnsiTheme="minorEastAsia" w:hint="eastAsia"/>
          <w:b/>
          <w:bCs/>
          <w:sz w:val="21"/>
          <w:szCs w:val="21"/>
        </w:rPr>
        <w:t>在保险期间内，保险人对多次事故损失的累计赔偿金额不超过对应的累计责任限额。</w:t>
      </w:r>
    </w:p>
    <w:p w14:paraId="602F753B" w14:textId="11658035" w:rsidR="00A265CE" w:rsidRDefault="0086387E">
      <w:pPr>
        <w:pStyle w:val="a5"/>
        <w:spacing w:afterLines="50" w:after="156" w:line="276"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b/>
          <w:bCs/>
          <w:sz w:val="21"/>
          <w:szCs w:val="21"/>
        </w:rPr>
        <w:t>第十一条</w:t>
      </w:r>
      <w:r>
        <w:rPr>
          <w:rFonts w:asciiTheme="minorEastAsia" w:eastAsiaTheme="minorEastAsia" w:hAnsiTheme="minorEastAsia" w:hint="eastAsia"/>
          <w:sz w:val="21"/>
          <w:szCs w:val="21"/>
        </w:rPr>
        <w:t xml:space="preserve">  对每次事故法律费用的赔偿金额，保险人在第十条计算的赔偿金额以外按应由被保险人支付的数额另行计算，但</w:t>
      </w:r>
      <w:r>
        <w:rPr>
          <w:rFonts w:asciiTheme="minorEastAsia" w:eastAsiaTheme="minorEastAsia" w:hAnsiTheme="minorEastAsia" w:hint="eastAsia"/>
          <w:b/>
          <w:bCs/>
          <w:sz w:val="21"/>
          <w:szCs w:val="21"/>
        </w:rPr>
        <w:t>不超过第十条计算的每次事故</w:t>
      </w:r>
      <w:r w:rsidR="00544EF1">
        <w:rPr>
          <w:rFonts w:asciiTheme="minorEastAsia" w:eastAsiaTheme="minorEastAsia" w:hAnsiTheme="minorEastAsia" w:hint="eastAsia"/>
          <w:b/>
          <w:bCs/>
          <w:sz w:val="21"/>
          <w:szCs w:val="21"/>
        </w:rPr>
        <w:t>责任限额</w:t>
      </w:r>
      <w:r>
        <w:rPr>
          <w:rFonts w:asciiTheme="minorEastAsia" w:eastAsiaTheme="minorEastAsia" w:hAnsiTheme="minorEastAsia" w:hint="eastAsia"/>
          <w:b/>
          <w:bCs/>
          <w:sz w:val="21"/>
          <w:szCs w:val="21"/>
        </w:rPr>
        <w:t>的</w:t>
      </w:r>
      <w:r>
        <w:rPr>
          <w:rFonts w:asciiTheme="minorEastAsia" w:eastAsiaTheme="minorEastAsia" w:hAnsiTheme="minorEastAsia"/>
          <w:b/>
          <w:bCs/>
          <w:sz w:val="21"/>
          <w:szCs w:val="21"/>
        </w:rPr>
        <w:t>20%</w:t>
      </w:r>
      <w:r>
        <w:rPr>
          <w:rFonts w:asciiTheme="minorEastAsia" w:eastAsiaTheme="minorEastAsia" w:hAnsiTheme="minorEastAsia" w:hint="eastAsia"/>
          <w:b/>
          <w:bCs/>
          <w:sz w:val="21"/>
          <w:szCs w:val="21"/>
        </w:rPr>
        <w:t>。</w:t>
      </w:r>
    </w:p>
    <w:p w14:paraId="04F94C90" w14:textId="77777777" w:rsidR="00A265CE" w:rsidRDefault="0086387E">
      <w:pPr>
        <w:spacing w:afterLines="50" w:after="156" w:line="276"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在保险期间内，保险人对多次事故法律费用的累计赔偿金额不超过累计责任限额的</w:t>
      </w:r>
      <w:r>
        <w:rPr>
          <w:rFonts w:asciiTheme="minorEastAsia" w:eastAsiaTheme="minorEastAsia" w:hAnsiTheme="minorEastAsia"/>
          <w:b/>
          <w:bCs/>
          <w:szCs w:val="21"/>
        </w:rPr>
        <w:t>20%</w:t>
      </w:r>
      <w:r>
        <w:rPr>
          <w:rFonts w:asciiTheme="minorEastAsia" w:eastAsiaTheme="minorEastAsia" w:hAnsiTheme="minorEastAsia" w:hint="eastAsia"/>
          <w:b/>
          <w:bCs/>
          <w:szCs w:val="21"/>
        </w:rPr>
        <w:t>。</w:t>
      </w:r>
    </w:p>
    <w:p w14:paraId="6AFAD33A" w14:textId="77777777" w:rsidR="00A265CE" w:rsidRDefault="0086387E">
      <w:pPr>
        <w:spacing w:afterLines="50" w:after="156" w:line="276"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szCs w:val="21"/>
        </w:rPr>
        <w:t>第十二条</w:t>
      </w:r>
      <w:r>
        <w:rPr>
          <w:rFonts w:asciiTheme="minorEastAsia" w:eastAsiaTheme="minorEastAsia" w:hAnsiTheme="minorEastAsia" w:hint="eastAsia"/>
          <w:szCs w:val="21"/>
        </w:rPr>
        <w:t xml:space="preserve">  保险事故发生时</w:t>
      </w:r>
      <w:r>
        <w:rPr>
          <w:rFonts w:asciiTheme="minorEastAsia" w:eastAsiaTheme="minorEastAsia" w:hAnsiTheme="minorEastAsia" w:hint="eastAsia"/>
          <w:b/>
          <w:bCs/>
          <w:szCs w:val="21"/>
        </w:rPr>
        <w:t>，如存在重复保险，保险人按照本保险合同的累计责任限额与所有有关保险合同的累计责任限额总和的比例承担赔偿责任。</w:t>
      </w:r>
    </w:p>
    <w:p w14:paraId="33864AA3" w14:textId="77777777" w:rsidR="00A265CE" w:rsidRDefault="0086387E">
      <w:pPr>
        <w:spacing w:afterLines="50" w:after="156"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其他保险人应承担的赔偿金额，本保险人不负责垫付。</w:t>
      </w:r>
    </w:p>
    <w:p w14:paraId="41EA1EB7" w14:textId="77777777" w:rsidR="00A265CE" w:rsidRDefault="0086387E">
      <w:pPr>
        <w:spacing w:afterLines="50" w:after="156" w:line="276" w:lineRule="auto"/>
        <w:jc w:val="center"/>
        <w:rPr>
          <w:rFonts w:asciiTheme="minorEastAsia" w:eastAsiaTheme="minorEastAsia" w:hAnsiTheme="minorEastAsia"/>
          <w:b/>
          <w:szCs w:val="21"/>
        </w:rPr>
      </w:pPr>
      <w:bookmarkStart w:id="4" w:name="OLE_LINK5"/>
      <w:r>
        <w:rPr>
          <w:rFonts w:asciiTheme="minorEastAsia" w:eastAsiaTheme="minorEastAsia" w:hAnsiTheme="minorEastAsia" w:hint="eastAsia"/>
          <w:b/>
          <w:szCs w:val="21"/>
        </w:rPr>
        <w:t>第二部分  第三者责任保险</w:t>
      </w:r>
      <w:bookmarkEnd w:id="4"/>
    </w:p>
    <w:p w14:paraId="4DA9219B" w14:textId="77777777" w:rsidR="00A265CE" w:rsidRDefault="0086387E">
      <w:pPr>
        <w:spacing w:afterLines="50" w:after="156" w:line="276" w:lineRule="auto"/>
        <w:jc w:val="center"/>
        <w:rPr>
          <w:rFonts w:asciiTheme="minorEastAsia" w:eastAsiaTheme="minorEastAsia" w:hAnsiTheme="minorEastAsia"/>
          <w:b/>
          <w:szCs w:val="21"/>
        </w:rPr>
      </w:pPr>
      <w:r>
        <w:rPr>
          <w:rFonts w:asciiTheme="minorEastAsia" w:eastAsiaTheme="minorEastAsia" w:hAnsiTheme="minorEastAsia" w:hint="eastAsia"/>
          <w:b/>
          <w:szCs w:val="21"/>
        </w:rPr>
        <w:t>保险责任</w:t>
      </w:r>
    </w:p>
    <w:p w14:paraId="6C7B09F4" w14:textId="77777777" w:rsidR="00A265CE" w:rsidRDefault="0086387E">
      <w:pPr>
        <w:spacing w:afterLines="50" w:after="156" w:line="276" w:lineRule="auto"/>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第十三条</w:t>
      </w:r>
      <w:r>
        <w:rPr>
          <w:rFonts w:asciiTheme="minorEastAsia" w:eastAsiaTheme="minorEastAsia" w:hAnsiTheme="minorEastAsia" w:hint="eastAsia"/>
          <w:bCs/>
          <w:szCs w:val="21"/>
        </w:rPr>
        <w:t xml:space="preserve">  </w:t>
      </w:r>
      <w:bookmarkStart w:id="5" w:name="OLE_LINK6"/>
      <w:r>
        <w:rPr>
          <w:rFonts w:asciiTheme="minorEastAsia" w:eastAsiaTheme="minorEastAsia" w:hAnsiTheme="minorEastAsia" w:hint="eastAsia"/>
          <w:szCs w:val="21"/>
        </w:rPr>
        <w:t>在保险期间内，被保险人使用的运输车辆在中华人民共和国境内运输和装卸保险合同中载明的危险货物期间，因下列意外事故造成第三者人身伤亡或财产损失，由第三者自意外事故发生之日起1年内向被保险人提出索赔的，依照中华人民共和国法律应由被保险人承担的经济赔偿责任，保险人按照本保险合同约定负责赔偿：</w:t>
      </w:r>
    </w:p>
    <w:p w14:paraId="4739BCE4" w14:textId="77777777" w:rsidR="00A265CE" w:rsidRDefault="0086387E">
      <w:pPr>
        <w:spacing w:afterLines="50" w:after="156"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（一）火灾、爆炸；</w:t>
      </w:r>
    </w:p>
    <w:p w14:paraId="0D105C5C" w14:textId="77777777" w:rsidR="00A265CE" w:rsidRDefault="0086387E">
      <w:pPr>
        <w:spacing w:afterLines="50" w:after="156"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（二）被保险人使用的运输车辆发生碰撞、倾覆；</w:t>
      </w:r>
    </w:p>
    <w:p w14:paraId="47B3ED9E" w14:textId="77777777" w:rsidR="00A265CE" w:rsidRDefault="0086387E">
      <w:pPr>
        <w:spacing w:afterLines="50" w:after="156"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（三）碰撞、挤压导致包装破裂或容器损坏。</w:t>
      </w:r>
    </w:p>
    <w:p w14:paraId="5CAFA914" w14:textId="77777777" w:rsidR="00A265CE" w:rsidRDefault="0086387E">
      <w:pPr>
        <w:spacing w:afterLines="50" w:after="156"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本保险合同所称第三者是指保险人、被保险人及其雇员、托运人和收货人及其雇员或者代理人以外的人。</w:t>
      </w:r>
    </w:p>
    <w:p w14:paraId="59F64692" w14:textId="7DF42FF7" w:rsidR="00A265CE" w:rsidRDefault="0086387E">
      <w:pPr>
        <w:pStyle w:val="a5"/>
        <w:spacing w:afterLines="50" w:after="156" w:line="276" w:lineRule="auto"/>
        <w:ind w:firstLineChars="200" w:firstLine="422"/>
        <w:rPr>
          <w:rFonts w:asciiTheme="minorEastAsia" w:eastAsiaTheme="minorEastAsia" w:hAnsiTheme="minorEastAsia"/>
          <w:bCs/>
          <w:sz w:val="21"/>
          <w:szCs w:val="21"/>
        </w:rPr>
      </w:pPr>
      <w:r>
        <w:rPr>
          <w:rFonts w:asciiTheme="minorEastAsia" w:eastAsiaTheme="minorEastAsia" w:hAnsiTheme="minorEastAsia" w:hint="eastAsia"/>
          <w:b/>
          <w:sz w:val="21"/>
          <w:szCs w:val="21"/>
        </w:rPr>
        <w:t>第十四条</w:t>
      </w:r>
      <w:r>
        <w:rPr>
          <w:rFonts w:asciiTheme="minorEastAsia" w:eastAsiaTheme="minorEastAsia" w:hAnsiTheme="minorEastAsia" w:hint="eastAsia"/>
          <w:sz w:val="21"/>
          <w:szCs w:val="21"/>
        </w:rPr>
        <w:t xml:space="preserve">  发生第十三条约定的</w:t>
      </w:r>
      <w:r>
        <w:rPr>
          <w:rFonts w:asciiTheme="minorEastAsia" w:eastAsiaTheme="minorEastAsia" w:hAnsiTheme="minorEastAsia" w:hint="eastAsia"/>
          <w:bCs/>
          <w:sz w:val="21"/>
          <w:szCs w:val="21"/>
        </w:rPr>
        <w:t>保险事故后，被保险人因保险事故而被提起仲裁或者诉讼的，对应由被保险人支付的仲裁或诉讼费用以及事先经保险人书面同意支付的其它必要且合理的费用（以下简称“法律费用”），保险人按照本保险合同约定也负责赔偿。</w:t>
      </w:r>
    </w:p>
    <w:p w14:paraId="57FE34DE" w14:textId="1BE11836" w:rsidR="00A265CE" w:rsidRDefault="0086387E">
      <w:pPr>
        <w:spacing w:afterLines="50" w:after="156" w:line="276" w:lineRule="auto"/>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第十五条</w:t>
      </w:r>
      <w:r>
        <w:rPr>
          <w:rFonts w:asciiTheme="minorEastAsia" w:eastAsiaTheme="minorEastAsia" w:hAnsiTheme="minorEastAsia" w:hint="eastAsia"/>
          <w:bCs/>
          <w:szCs w:val="21"/>
        </w:rPr>
        <w:t xml:space="preserve">  </w:t>
      </w:r>
      <w:r>
        <w:rPr>
          <w:rFonts w:asciiTheme="minorEastAsia" w:eastAsiaTheme="minorEastAsia" w:hAnsiTheme="minorEastAsia" w:hint="eastAsia"/>
          <w:szCs w:val="21"/>
        </w:rPr>
        <w:t>在保险期间内，被保险人使用的运输车辆在中华人民共和国境内运输和装卸保险合同中载明的危险货物期间，因第十三条列明的意外事故造成环境污染危害的，被保险人为排除该危害而支付的合理且必要的除污费用，保险人按照本保险合同约定负责赔偿。</w:t>
      </w:r>
    </w:p>
    <w:p w14:paraId="4E3EFCB8" w14:textId="77777777" w:rsidR="00A265CE" w:rsidRDefault="0086387E">
      <w:pPr>
        <w:spacing w:afterLines="50" w:after="156"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除污费用是指为排除环境污染危害而发生的检验、监测、清除、处置、中和等费用。</w:t>
      </w:r>
    </w:p>
    <w:bookmarkEnd w:id="5"/>
    <w:p w14:paraId="6171F10A" w14:textId="77777777" w:rsidR="00A265CE" w:rsidRDefault="0086387E">
      <w:pPr>
        <w:pStyle w:val="a5"/>
        <w:spacing w:afterLines="50" w:after="156" w:line="276" w:lineRule="auto"/>
        <w:ind w:firstLineChars="150" w:firstLine="316"/>
        <w:jc w:val="center"/>
        <w:rPr>
          <w:rFonts w:asciiTheme="minorEastAsia" w:eastAsiaTheme="minorEastAsia" w:hAnsiTheme="minorEastAsia"/>
          <w:b/>
          <w:bCs/>
          <w:sz w:val="21"/>
          <w:szCs w:val="21"/>
        </w:rPr>
      </w:pPr>
      <w:r>
        <w:rPr>
          <w:rFonts w:asciiTheme="minorEastAsia" w:eastAsiaTheme="minorEastAsia" w:hAnsiTheme="minorEastAsia" w:hint="eastAsia"/>
          <w:b/>
          <w:sz w:val="21"/>
          <w:szCs w:val="21"/>
        </w:rPr>
        <w:t>责任免除</w:t>
      </w:r>
    </w:p>
    <w:p w14:paraId="6B38F06F" w14:textId="77777777" w:rsidR="00A265CE" w:rsidRDefault="0086387E">
      <w:pPr>
        <w:spacing w:afterLines="50" w:after="156"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bCs/>
          <w:szCs w:val="21"/>
        </w:rPr>
        <w:t>第十六条</w:t>
      </w:r>
      <w:r>
        <w:rPr>
          <w:rFonts w:asciiTheme="minorEastAsia" w:eastAsiaTheme="minorEastAsia" w:hAnsiTheme="minorEastAsia" w:hint="eastAsia"/>
          <w:b/>
          <w:szCs w:val="21"/>
        </w:rPr>
        <w:t xml:space="preserve">  下列损失、费用和责任，保险人不负责赔偿：</w:t>
      </w:r>
    </w:p>
    <w:p w14:paraId="026CD06F" w14:textId="77777777" w:rsidR="00A265CE" w:rsidRDefault="0086387E">
      <w:pPr>
        <w:pStyle w:val="a5"/>
        <w:spacing w:afterLines="50" w:after="156" w:line="276" w:lineRule="auto"/>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（一）被保险人或其雇员的人身伤亡及其所有或管理的财产的损失；</w:t>
      </w:r>
    </w:p>
    <w:p w14:paraId="2384DA6A" w14:textId="77777777" w:rsidR="00A265CE" w:rsidRDefault="0086387E">
      <w:pPr>
        <w:pStyle w:val="a5"/>
        <w:spacing w:afterLines="50" w:after="156" w:line="276" w:lineRule="auto"/>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（二）核辐射、核爆炸及核污染造成的损失、费用和责任；</w:t>
      </w:r>
    </w:p>
    <w:p w14:paraId="3ABBCECE" w14:textId="77777777" w:rsidR="00A265CE" w:rsidRDefault="0086387E">
      <w:pPr>
        <w:pStyle w:val="a5"/>
        <w:spacing w:afterLines="50" w:after="156" w:line="276" w:lineRule="auto"/>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（三）</w:t>
      </w:r>
      <w:r>
        <w:rPr>
          <w:rFonts w:asciiTheme="minorEastAsia" w:eastAsiaTheme="minorEastAsia" w:hAnsiTheme="minorEastAsia" w:hint="eastAsia"/>
          <w:b/>
          <w:bCs/>
          <w:sz w:val="21"/>
          <w:szCs w:val="21"/>
        </w:rPr>
        <w:t>被保险人应该承担的合同责任，但无合同存在时仍然应由被保险人承担的法律责任不在此限；</w:t>
      </w:r>
    </w:p>
    <w:p w14:paraId="51F98B74" w14:textId="77777777" w:rsidR="00A265CE" w:rsidRDefault="0086387E">
      <w:pPr>
        <w:pStyle w:val="a5"/>
        <w:spacing w:afterLines="50" w:after="156" w:line="276" w:lineRule="auto"/>
        <w:ind w:firstLineChars="200" w:firstLine="422"/>
        <w:rPr>
          <w:rFonts w:asciiTheme="minorEastAsia" w:eastAsiaTheme="minorEastAsia" w:hAnsiTheme="minorEastAsia"/>
          <w:b/>
          <w:bCs/>
          <w:sz w:val="21"/>
          <w:szCs w:val="21"/>
        </w:rPr>
      </w:pPr>
      <w:r>
        <w:rPr>
          <w:rFonts w:asciiTheme="minorEastAsia" w:eastAsiaTheme="minorEastAsia" w:hAnsiTheme="minorEastAsia" w:hint="eastAsia"/>
          <w:b/>
          <w:sz w:val="21"/>
          <w:szCs w:val="21"/>
        </w:rPr>
        <w:t>（四）因环境污染危害间接受到损害的第三者的人身伤亡和财产损失。</w:t>
      </w:r>
    </w:p>
    <w:p w14:paraId="6D67BA14" w14:textId="77777777" w:rsidR="00A265CE" w:rsidRDefault="0086387E">
      <w:pPr>
        <w:spacing w:afterLines="50" w:after="156" w:line="276" w:lineRule="auto"/>
        <w:jc w:val="center"/>
        <w:rPr>
          <w:rFonts w:asciiTheme="minorEastAsia" w:eastAsiaTheme="minorEastAsia" w:hAnsiTheme="minorEastAsia"/>
          <w:b/>
          <w:szCs w:val="21"/>
        </w:rPr>
      </w:pPr>
      <w:r>
        <w:rPr>
          <w:rFonts w:asciiTheme="minorEastAsia" w:eastAsiaTheme="minorEastAsia" w:hAnsiTheme="minorEastAsia" w:hint="eastAsia"/>
          <w:b/>
          <w:szCs w:val="21"/>
        </w:rPr>
        <w:t>责任限额、赔偿限额与免赔额</w:t>
      </w:r>
    </w:p>
    <w:p w14:paraId="3F5A8268" w14:textId="32349689" w:rsidR="00A265CE" w:rsidRDefault="0086387E">
      <w:pPr>
        <w:spacing w:afterLines="50" w:after="156" w:line="276"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第十七条</w:t>
      </w:r>
      <w:r>
        <w:rPr>
          <w:rFonts w:asciiTheme="minorEastAsia" w:eastAsiaTheme="minorEastAsia" w:hAnsiTheme="minorEastAsia" w:hint="eastAsia"/>
          <w:szCs w:val="21"/>
        </w:rPr>
        <w:t xml:space="preserve">  第十三条项下保险人的责任限额包括</w:t>
      </w:r>
      <w:r w:rsidR="00220DCD">
        <w:rPr>
          <w:rFonts w:asciiTheme="minorEastAsia" w:eastAsiaTheme="minorEastAsia" w:hAnsiTheme="minorEastAsia" w:hint="eastAsia"/>
          <w:szCs w:val="21"/>
        </w:rPr>
        <w:t>累计赔偿限额、</w:t>
      </w:r>
      <w:r>
        <w:rPr>
          <w:rFonts w:asciiTheme="minorEastAsia" w:eastAsiaTheme="minorEastAsia" w:hAnsiTheme="minorEastAsia" w:hint="eastAsia"/>
          <w:szCs w:val="21"/>
        </w:rPr>
        <w:t>每次事故</w:t>
      </w:r>
      <w:r w:rsidR="00220DCD">
        <w:rPr>
          <w:rFonts w:asciiTheme="minorEastAsia" w:eastAsiaTheme="minorEastAsia" w:hAnsiTheme="minorEastAsia" w:hint="eastAsia"/>
          <w:szCs w:val="21"/>
        </w:rPr>
        <w:t>赔偿</w:t>
      </w:r>
      <w:r>
        <w:rPr>
          <w:rFonts w:asciiTheme="minorEastAsia" w:eastAsiaTheme="minorEastAsia" w:hAnsiTheme="minorEastAsia" w:hint="eastAsia"/>
          <w:szCs w:val="21"/>
        </w:rPr>
        <w:t>限额、</w:t>
      </w:r>
      <w:r w:rsidR="00220DCD">
        <w:rPr>
          <w:rFonts w:asciiTheme="minorEastAsia" w:eastAsiaTheme="minorEastAsia" w:hAnsiTheme="minorEastAsia" w:hint="eastAsia"/>
          <w:szCs w:val="21"/>
        </w:rPr>
        <w:t>每次事故人身伤亡赔偿限额、每次事故财产损失赔偿限额、每次事故</w:t>
      </w:r>
      <w:r w:rsidR="001D28BC">
        <w:rPr>
          <w:rFonts w:asciiTheme="minorEastAsia" w:eastAsiaTheme="minorEastAsia" w:hAnsiTheme="minorEastAsia" w:hint="eastAsia"/>
          <w:szCs w:val="21"/>
        </w:rPr>
        <w:t>每人死亡/伤残赔偿限额、每次事故每人财产损失赔偿限额和每次事故每人医疗费用赔偿限额，</w:t>
      </w:r>
      <w:r>
        <w:rPr>
          <w:rFonts w:asciiTheme="minorEastAsia" w:eastAsiaTheme="minorEastAsia" w:hAnsiTheme="minorEastAsia" w:hint="eastAsia"/>
          <w:szCs w:val="21"/>
        </w:rPr>
        <w:t>由投保人自行确定，并在保险合同中载明。</w:t>
      </w:r>
    </w:p>
    <w:p w14:paraId="3C9AF7D0" w14:textId="77777777" w:rsidR="00A265CE" w:rsidRDefault="0086387E">
      <w:pPr>
        <w:spacing w:afterLines="50" w:after="156" w:line="276"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第十八条</w:t>
      </w:r>
      <w:r>
        <w:rPr>
          <w:rFonts w:asciiTheme="minorEastAsia" w:eastAsiaTheme="minorEastAsia" w:hAnsiTheme="minorEastAsia" w:hint="eastAsia"/>
          <w:szCs w:val="21"/>
        </w:rPr>
        <w:t xml:space="preserve">  第十五条项下保险人的赔偿限额包括除污费用每次事故赔偿限额、除污费用累计赔偿限额，由投保人自行确定，并在保险合同中载明。</w:t>
      </w:r>
    </w:p>
    <w:p w14:paraId="2021ADF9" w14:textId="77777777" w:rsidR="00A265CE" w:rsidRDefault="0086387E">
      <w:pPr>
        <w:spacing w:afterLines="50" w:after="156" w:line="276"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szCs w:val="21"/>
        </w:rPr>
        <w:t>第十九条</w:t>
      </w:r>
      <w:r>
        <w:rPr>
          <w:rFonts w:asciiTheme="minorEastAsia" w:eastAsiaTheme="minorEastAsia" w:hAnsiTheme="minorEastAsia" w:hint="eastAsia"/>
          <w:szCs w:val="21"/>
        </w:rPr>
        <w:t xml:space="preserve">  </w:t>
      </w:r>
      <w:r>
        <w:rPr>
          <w:rFonts w:asciiTheme="minorEastAsia" w:eastAsiaTheme="minorEastAsia" w:hAnsiTheme="minorEastAsia" w:hint="eastAsia"/>
          <w:b/>
          <w:bCs/>
          <w:szCs w:val="21"/>
        </w:rPr>
        <w:t>每次事故免赔额由投保人与保险人在签订保险合同时协商确定，并在保险合同中载明。</w:t>
      </w:r>
    </w:p>
    <w:p w14:paraId="471BE0E7" w14:textId="77777777" w:rsidR="00A265CE" w:rsidRDefault="0086387E">
      <w:pPr>
        <w:spacing w:afterLines="50" w:after="156" w:line="276" w:lineRule="auto"/>
        <w:jc w:val="center"/>
        <w:rPr>
          <w:rFonts w:asciiTheme="minorEastAsia" w:eastAsiaTheme="minorEastAsia" w:hAnsiTheme="minorEastAsia"/>
          <w:b/>
          <w:szCs w:val="21"/>
        </w:rPr>
      </w:pPr>
      <w:r>
        <w:rPr>
          <w:rFonts w:asciiTheme="minorEastAsia" w:eastAsiaTheme="minorEastAsia" w:hAnsiTheme="minorEastAsia" w:hint="eastAsia"/>
          <w:b/>
          <w:szCs w:val="21"/>
        </w:rPr>
        <w:t>赔偿处理</w:t>
      </w:r>
    </w:p>
    <w:p w14:paraId="138FE7A5" w14:textId="77777777" w:rsidR="00A265CE" w:rsidRDefault="0086387E">
      <w:pPr>
        <w:pStyle w:val="a5"/>
        <w:spacing w:afterLines="50" w:after="156" w:line="276"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b/>
          <w:bCs/>
          <w:sz w:val="21"/>
          <w:szCs w:val="21"/>
        </w:rPr>
        <w:t>第二十条</w:t>
      </w:r>
      <w:r>
        <w:rPr>
          <w:rFonts w:asciiTheme="minorEastAsia" w:eastAsiaTheme="minorEastAsia" w:hAnsiTheme="minorEastAsia" w:hint="eastAsia"/>
          <w:sz w:val="21"/>
          <w:szCs w:val="21"/>
        </w:rPr>
        <w:t xml:space="preserve">　发生保险事故，造成第三者人身伤亡或财产损失的，保险人按以下方式计算赔偿：</w:t>
      </w:r>
    </w:p>
    <w:p w14:paraId="12B663BC" w14:textId="77777777" w:rsidR="00A265CE" w:rsidRDefault="0086387E">
      <w:pPr>
        <w:pStyle w:val="a5"/>
        <w:spacing w:afterLines="50" w:after="156" w:line="276"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（一）对于每次事故造成的损失，保险人在每次事故责任限额内计算赔偿，其中</w:t>
      </w:r>
      <w:r>
        <w:rPr>
          <w:rFonts w:asciiTheme="minorEastAsia" w:eastAsiaTheme="minorEastAsia" w:hAnsiTheme="minorEastAsia" w:hint="eastAsia"/>
          <w:b/>
          <w:bCs/>
          <w:sz w:val="21"/>
          <w:szCs w:val="21"/>
        </w:rPr>
        <w:t>对每人人身伤亡的赔偿金额不得超过每人人身伤亡责任限额</w:t>
      </w:r>
      <w:r>
        <w:rPr>
          <w:rFonts w:asciiTheme="minorEastAsia" w:eastAsiaTheme="minorEastAsia" w:hAnsiTheme="minorEastAsia" w:hint="eastAsia"/>
          <w:sz w:val="21"/>
          <w:szCs w:val="21"/>
        </w:rPr>
        <w:t>；</w:t>
      </w:r>
    </w:p>
    <w:p w14:paraId="7A1CDF03" w14:textId="77777777" w:rsidR="00A265CE" w:rsidRDefault="0086387E">
      <w:pPr>
        <w:pStyle w:val="a5"/>
        <w:spacing w:afterLines="50" w:after="156" w:line="276"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（二）在依据本条第（一）项计算的基础上，</w:t>
      </w:r>
      <w:r>
        <w:rPr>
          <w:rFonts w:asciiTheme="minorEastAsia" w:eastAsiaTheme="minorEastAsia" w:hAnsiTheme="minorEastAsia" w:hint="eastAsia"/>
          <w:b/>
          <w:bCs/>
          <w:sz w:val="21"/>
          <w:szCs w:val="21"/>
        </w:rPr>
        <w:t>保险人在扣除对应的每次事故免赔额后进行赔偿</w:t>
      </w:r>
      <w:r>
        <w:rPr>
          <w:rFonts w:asciiTheme="minorEastAsia" w:eastAsiaTheme="minorEastAsia" w:hAnsiTheme="minorEastAsia" w:hint="eastAsia"/>
          <w:sz w:val="21"/>
          <w:szCs w:val="21"/>
        </w:rPr>
        <w:t>，但对于人身伤亡的赔偿不扣除每次事故免赔额；</w:t>
      </w:r>
    </w:p>
    <w:p w14:paraId="40A46D60" w14:textId="77777777" w:rsidR="00A265CE" w:rsidRDefault="0086387E">
      <w:pPr>
        <w:pStyle w:val="a5"/>
        <w:spacing w:afterLines="50" w:after="156" w:line="276"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（三）在保险期间内，</w:t>
      </w:r>
      <w:r>
        <w:rPr>
          <w:rFonts w:asciiTheme="minorEastAsia" w:eastAsiaTheme="minorEastAsia" w:hAnsiTheme="minorEastAsia" w:hint="eastAsia"/>
          <w:b/>
          <w:bCs/>
          <w:sz w:val="21"/>
          <w:szCs w:val="21"/>
        </w:rPr>
        <w:t>保险人对多次事故损失的累计赔偿金额不超过累计责任限额</w:t>
      </w:r>
      <w:r>
        <w:rPr>
          <w:rFonts w:asciiTheme="minorEastAsia" w:eastAsiaTheme="minorEastAsia" w:hAnsiTheme="minorEastAsia" w:hint="eastAsia"/>
          <w:sz w:val="21"/>
          <w:szCs w:val="21"/>
        </w:rPr>
        <w:t>。</w:t>
      </w:r>
    </w:p>
    <w:p w14:paraId="7F04DC4E" w14:textId="77777777" w:rsidR="00A265CE" w:rsidRDefault="0086387E">
      <w:pPr>
        <w:pStyle w:val="a5"/>
        <w:spacing w:afterLines="50" w:after="156" w:line="276"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b/>
          <w:sz w:val="21"/>
          <w:szCs w:val="21"/>
        </w:rPr>
        <w:t>第二十一条</w:t>
      </w:r>
      <w:r>
        <w:rPr>
          <w:rFonts w:asciiTheme="minorEastAsia" w:eastAsiaTheme="minorEastAsia" w:hAnsiTheme="minorEastAsia" w:hint="eastAsia"/>
          <w:sz w:val="21"/>
          <w:szCs w:val="21"/>
        </w:rPr>
        <w:t xml:space="preserve">  发生保险事故，造成第三者人身伤亡或财产损失的，对每次事故法律费用的赔偿金额，保险人在第二十条计算的赔偿金额以外按应由被保险人支付的数额另行计算，</w:t>
      </w:r>
      <w:r>
        <w:rPr>
          <w:rFonts w:asciiTheme="minorEastAsia" w:eastAsiaTheme="minorEastAsia" w:hAnsiTheme="minorEastAsia" w:hint="eastAsia"/>
          <w:b/>
          <w:bCs/>
          <w:sz w:val="21"/>
          <w:szCs w:val="21"/>
        </w:rPr>
        <w:t>但不超过每次事故责任限额的</w:t>
      </w:r>
      <w:r>
        <w:rPr>
          <w:rFonts w:asciiTheme="minorEastAsia" w:eastAsiaTheme="minorEastAsia" w:hAnsiTheme="minorEastAsia"/>
          <w:b/>
          <w:bCs/>
          <w:sz w:val="21"/>
          <w:szCs w:val="21"/>
        </w:rPr>
        <w:t>20%</w:t>
      </w:r>
      <w:r>
        <w:rPr>
          <w:rFonts w:asciiTheme="minorEastAsia" w:eastAsiaTheme="minorEastAsia" w:hAnsiTheme="minorEastAsia" w:hint="eastAsia"/>
          <w:sz w:val="21"/>
          <w:szCs w:val="21"/>
        </w:rPr>
        <w:t>。</w:t>
      </w:r>
    </w:p>
    <w:p w14:paraId="788493C5" w14:textId="77777777" w:rsidR="00A265CE" w:rsidRDefault="0086387E">
      <w:pPr>
        <w:spacing w:afterLines="50" w:after="156"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在保险期间内</w:t>
      </w:r>
      <w:r>
        <w:rPr>
          <w:rFonts w:asciiTheme="minorEastAsia" w:eastAsiaTheme="minorEastAsia" w:hAnsiTheme="minorEastAsia" w:hint="eastAsia"/>
          <w:b/>
          <w:bCs/>
          <w:szCs w:val="21"/>
        </w:rPr>
        <w:t>，保险人对多次事故法律费用的累计赔偿金额不超过累计责任限额的</w:t>
      </w:r>
      <w:r>
        <w:rPr>
          <w:rFonts w:asciiTheme="minorEastAsia" w:eastAsiaTheme="minorEastAsia" w:hAnsiTheme="minorEastAsia"/>
          <w:b/>
          <w:bCs/>
          <w:szCs w:val="21"/>
        </w:rPr>
        <w:t>20%</w:t>
      </w:r>
      <w:r>
        <w:rPr>
          <w:rFonts w:asciiTheme="minorEastAsia" w:eastAsiaTheme="minorEastAsia" w:hAnsiTheme="minorEastAsia" w:hint="eastAsia"/>
          <w:b/>
          <w:bCs/>
          <w:szCs w:val="21"/>
        </w:rPr>
        <w:t>。</w:t>
      </w:r>
    </w:p>
    <w:p w14:paraId="1125DB17" w14:textId="77777777" w:rsidR="00A265CE" w:rsidRDefault="0086387E">
      <w:pPr>
        <w:pStyle w:val="a5"/>
        <w:spacing w:afterLines="50" w:after="156" w:line="276"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b/>
          <w:sz w:val="21"/>
          <w:szCs w:val="21"/>
        </w:rPr>
        <w:t>第二十二条</w:t>
      </w:r>
      <w:r>
        <w:rPr>
          <w:rFonts w:asciiTheme="minorEastAsia" w:eastAsiaTheme="minorEastAsia" w:hAnsiTheme="minorEastAsia" w:hint="eastAsia"/>
          <w:sz w:val="21"/>
          <w:szCs w:val="21"/>
        </w:rPr>
        <w:t xml:space="preserve">　发生保险事故，造成环境危害的，保险人对除污费用的赔偿按以下方式计算：</w:t>
      </w:r>
    </w:p>
    <w:p w14:paraId="7452B1D5" w14:textId="77777777" w:rsidR="00A265CE" w:rsidRDefault="0086387E">
      <w:pPr>
        <w:pStyle w:val="a5"/>
        <w:spacing w:afterLines="50" w:after="156" w:line="276"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（一）对于每次事故造成的损失，</w:t>
      </w:r>
      <w:r w:rsidRPr="009F5D8F">
        <w:rPr>
          <w:rFonts w:asciiTheme="minorEastAsia" w:eastAsiaTheme="minorEastAsia" w:hAnsiTheme="minorEastAsia" w:hint="eastAsia"/>
          <w:b/>
          <w:bCs/>
          <w:sz w:val="21"/>
          <w:szCs w:val="21"/>
        </w:rPr>
        <w:t>保险人在每次事故赔偿限额内计算赔偿</w:t>
      </w:r>
      <w:r>
        <w:rPr>
          <w:rFonts w:asciiTheme="minorEastAsia" w:eastAsiaTheme="minorEastAsia" w:hAnsiTheme="minorEastAsia" w:hint="eastAsia"/>
          <w:sz w:val="21"/>
          <w:szCs w:val="21"/>
        </w:rPr>
        <w:t>；</w:t>
      </w:r>
    </w:p>
    <w:p w14:paraId="237D263A" w14:textId="77777777" w:rsidR="00A265CE" w:rsidRDefault="0086387E">
      <w:pPr>
        <w:pStyle w:val="a5"/>
        <w:spacing w:afterLines="50" w:after="156" w:line="276"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（二）在依据本条第（一）项计算的基础上，</w:t>
      </w:r>
      <w:r>
        <w:rPr>
          <w:rFonts w:asciiTheme="minorEastAsia" w:eastAsiaTheme="minorEastAsia" w:hAnsiTheme="minorEastAsia" w:hint="eastAsia"/>
          <w:b/>
          <w:bCs/>
          <w:sz w:val="21"/>
          <w:szCs w:val="21"/>
        </w:rPr>
        <w:t>保险人在扣除对应的每次事故免赔额后进行赔偿</w:t>
      </w:r>
      <w:r>
        <w:rPr>
          <w:rFonts w:asciiTheme="minorEastAsia" w:eastAsiaTheme="minorEastAsia" w:hAnsiTheme="minorEastAsia" w:hint="eastAsia"/>
          <w:sz w:val="21"/>
          <w:szCs w:val="21"/>
        </w:rPr>
        <w:t>；</w:t>
      </w:r>
    </w:p>
    <w:p w14:paraId="13303DA3" w14:textId="77777777" w:rsidR="00A265CE" w:rsidRDefault="0086387E">
      <w:pPr>
        <w:pStyle w:val="a5"/>
        <w:spacing w:afterLines="50" w:after="156" w:line="276"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（三）在保险期间内，</w:t>
      </w:r>
      <w:r>
        <w:rPr>
          <w:rFonts w:asciiTheme="minorEastAsia" w:eastAsiaTheme="minorEastAsia" w:hAnsiTheme="minorEastAsia" w:hint="eastAsia"/>
          <w:b/>
          <w:bCs/>
          <w:sz w:val="21"/>
          <w:szCs w:val="21"/>
        </w:rPr>
        <w:t>保险人对多次事故损失的累计赔偿金额不超过累计赔偿限额</w:t>
      </w:r>
      <w:r>
        <w:rPr>
          <w:rFonts w:asciiTheme="minorEastAsia" w:eastAsiaTheme="minorEastAsia" w:hAnsiTheme="minorEastAsia" w:hint="eastAsia"/>
          <w:sz w:val="21"/>
          <w:szCs w:val="21"/>
        </w:rPr>
        <w:t>。</w:t>
      </w:r>
    </w:p>
    <w:p w14:paraId="3CB96364" w14:textId="267FCC0E" w:rsidR="00A265CE" w:rsidRDefault="0086387E">
      <w:pPr>
        <w:spacing w:afterLines="50" w:after="156" w:line="276"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第二十三条</w:t>
      </w:r>
      <w:r>
        <w:rPr>
          <w:rFonts w:asciiTheme="minorEastAsia" w:eastAsiaTheme="minorEastAsia" w:hAnsiTheme="minorEastAsia" w:hint="eastAsia"/>
          <w:szCs w:val="21"/>
        </w:rPr>
        <w:t xml:space="preserve">  保险事故发生时，如存在重复保险，不论其他保险赔偿与否，保险人对本条款第二十条、第二十一条、第二十二条项下的赔偿，</w:t>
      </w:r>
      <w:r>
        <w:rPr>
          <w:rFonts w:asciiTheme="minorEastAsia" w:eastAsiaTheme="minorEastAsia" w:hAnsiTheme="minorEastAsia" w:hint="eastAsia"/>
          <w:b/>
          <w:bCs/>
          <w:szCs w:val="21"/>
        </w:rPr>
        <w:t>仅承担</w:t>
      </w:r>
      <w:r w:rsidR="00544EF1">
        <w:rPr>
          <w:rFonts w:asciiTheme="minorEastAsia" w:eastAsiaTheme="minorEastAsia" w:hAnsiTheme="minorEastAsia" w:hint="eastAsia"/>
          <w:b/>
          <w:bCs/>
          <w:szCs w:val="21"/>
        </w:rPr>
        <w:t>比例</w:t>
      </w:r>
      <w:r>
        <w:rPr>
          <w:rFonts w:asciiTheme="minorEastAsia" w:eastAsiaTheme="minorEastAsia" w:hAnsiTheme="minorEastAsia" w:hint="eastAsia"/>
          <w:b/>
          <w:bCs/>
          <w:szCs w:val="21"/>
        </w:rPr>
        <w:t>责任</w:t>
      </w:r>
      <w:r>
        <w:rPr>
          <w:rFonts w:asciiTheme="minorEastAsia" w:eastAsiaTheme="minorEastAsia" w:hAnsiTheme="minorEastAsia" w:hint="eastAsia"/>
          <w:szCs w:val="21"/>
        </w:rPr>
        <w:t>。</w:t>
      </w:r>
    </w:p>
    <w:p w14:paraId="7F1DF657" w14:textId="77777777" w:rsidR="00A265CE" w:rsidRDefault="0086387E">
      <w:pPr>
        <w:spacing w:afterLines="50" w:after="156"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其他保险人应承担的赔偿金额，本保险人不负责垫付。</w:t>
      </w:r>
    </w:p>
    <w:p w14:paraId="3B80699B" w14:textId="77777777" w:rsidR="00A265CE" w:rsidRDefault="0086387E">
      <w:pPr>
        <w:spacing w:afterLines="50" w:after="156" w:line="276" w:lineRule="auto"/>
        <w:jc w:val="center"/>
        <w:rPr>
          <w:rFonts w:asciiTheme="minorEastAsia" w:eastAsiaTheme="minorEastAsia" w:hAnsiTheme="minorEastAsia"/>
          <w:b/>
          <w:szCs w:val="21"/>
        </w:rPr>
      </w:pPr>
      <w:r>
        <w:rPr>
          <w:rFonts w:asciiTheme="minorEastAsia" w:eastAsiaTheme="minorEastAsia" w:hAnsiTheme="minorEastAsia" w:hint="eastAsia"/>
          <w:b/>
          <w:szCs w:val="21"/>
        </w:rPr>
        <w:t>第三部分  通用部分</w:t>
      </w:r>
    </w:p>
    <w:p w14:paraId="48603ED8" w14:textId="77777777" w:rsidR="00A265CE" w:rsidRDefault="0086387E">
      <w:pPr>
        <w:spacing w:afterLines="50" w:after="156" w:line="276" w:lineRule="auto"/>
        <w:jc w:val="center"/>
        <w:rPr>
          <w:rFonts w:asciiTheme="minorEastAsia" w:eastAsiaTheme="minorEastAsia" w:hAnsiTheme="minorEastAsia"/>
          <w:b/>
          <w:szCs w:val="21"/>
        </w:rPr>
      </w:pPr>
      <w:r>
        <w:rPr>
          <w:rFonts w:asciiTheme="minorEastAsia" w:eastAsiaTheme="minorEastAsia" w:hAnsiTheme="minorEastAsia" w:hint="eastAsia"/>
          <w:b/>
          <w:szCs w:val="21"/>
        </w:rPr>
        <w:t>责任免除</w:t>
      </w:r>
    </w:p>
    <w:p w14:paraId="2F57AEA6" w14:textId="77777777" w:rsidR="00A265CE" w:rsidRDefault="0086387E">
      <w:pPr>
        <w:spacing w:afterLines="50" w:after="156"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第二十四条  下列原因造成的损失、费用和责任，保险人不负责赔偿：</w:t>
      </w:r>
    </w:p>
    <w:p w14:paraId="51D3E966" w14:textId="77777777" w:rsidR="00A265CE" w:rsidRDefault="0086387E">
      <w:pPr>
        <w:spacing w:afterLines="50" w:after="156"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（一）投保人、被保险人及其雇员、代理人的故意或重大过失行为；</w:t>
      </w:r>
    </w:p>
    <w:p w14:paraId="49ADD8C1" w14:textId="77777777" w:rsidR="00A265CE" w:rsidRDefault="0086387E">
      <w:pPr>
        <w:pStyle w:val="2"/>
        <w:spacing w:afterLines="50" w:after="156" w:line="276" w:lineRule="auto"/>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（二）</w:t>
      </w:r>
      <w:r>
        <w:rPr>
          <w:rFonts w:asciiTheme="minorEastAsia" w:eastAsiaTheme="minorEastAsia" w:hAnsiTheme="minorEastAsia" w:hint="eastAsia"/>
          <w:b/>
          <w:bCs/>
          <w:sz w:val="21"/>
          <w:szCs w:val="21"/>
        </w:rPr>
        <w:t>战争、敌对行动、军事行为、武装冲突、罢工、骚乱、暴动、恐怖活动；</w:t>
      </w:r>
    </w:p>
    <w:p w14:paraId="2D6130C4" w14:textId="77777777" w:rsidR="00A265CE" w:rsidRDefault="0086387E">
      <w:pPr>
        <w:spacing w:afterLines="50" w:after="156"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（三）行政行为或司法行为；</w:t>
      </w:r>
    </w:p>
    <w:p w14:paraId="0498A214" w14:textId="77777777" w:rsidR="00A265CE" w:rsidRDefault="0086387E">
      <w:pPr>
        <w:spacing w:afterLines="50" w:after="156"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（四）被保险人由于违反《中华人民共和国道路运输条例》、《道路危险货物运输管理规定》以及国家及政府有关部门制定的其他相关法律、法规及规定而导致保险事故的；</w:t>
      </w:r>
    </w:p>
    <w:p w14:paraId="6E8E88B1" w14:textId="77777777" w:rsidR="00A265CE" w:rsidRDefault="0086387E">
      <w:pPr>
        <w:spacing w:afterLines="50" w:after="156"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（五）单程运输保险中，由于被保险人在危险货物装上运输车辆后没有及时起运，在运输车辆抵达目的地后没有及时将危险货物卸离运输车辆而导致保险事故的。</w:t>
      </w:r>
    </w:p>
    <w:p w14:paraId="6D1EEDAD" w14:textId="77777777" w:rsidR="00A265CE" w:rsidRDefault="0086387E">
      <w:pPr>
        <w:spacing w:afterLines="50" w:after="156"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bCs/>
          <w:szCs w:val="21"/>
        </w:rPr>
        <w:t>第二十五条</w:t>
      </w:r>
      <w:r>
        <w:rPr>
          <w:rFonts w:asciiTheme="minorEastAsia" w:eastAsiaTheme="minorEastAsia" w:hAnsiTheme="minorEastAsia" w:hint="eastAsia"/>
          <w:b/>
          <w:szCs w:val="21"/>
        </w:rPr>
        <w:t xml:space="preserve">  保险事故发生时，存在以下情形的，保险人不负责赔偿：</w:t>
      </w:r>
    </w:p>
    <w:p w14:paraId="5690FDF5" w14:textId="77777777" w:rsidR="00A265CE" w:rsidRDefault="0086387E">
      <w:pPr>
        <w:spacing w:afterLines="50" w:after="156"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（一）被保险人不具备危险货物运输资格；</w:t>
      </w:r>
    </w:p>
    <w:p w14:paraId="136B8071" w14:textId="0FC3F71A" w:rsidR="00A265CE" w:rsidRDefault="0086387E">
      <w:pPr>
        <w:spacing w:afterLines="50" w:after="156"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（二）运输车辆、容器、装卸机械及工具未经道路运输管理机构审验合格；</w:t>
      </w:r>
    </w:p>
    <w:p w14:paraId="1E2B19C3" w14:textId="77777777" w:rsidR="00A265CE" w:rsidRDefault="0086387E">
      <w:pPr>
        <w:spacing w:afterLines="50" w:after="156"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lastRenderedPageBreak/>
        <w:t>（三）危险货物的包装、装载不符合相关规定；</w:t>
      </w:r>
    </w:p>
    <w:p w14:paraId="768815D8" w14:textId="77777777" w:rsidR="00A265CE" w:rsidRDefault="0086387E">
      <w:pPr>
        <w:spacing w:afterLines="50" w:after="156"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（四）驾驶人员、押运人员、装卸人员不具备相应的资格或违反相关操作规程。</w:t>
      </w:r>
    </w:p>
    <w:p w14:paraId="5DBAEEA9" w14:textId="77777777" w:rsidR="00A265CE" w:rsidRDefault="0086387E">
      <w:pPr>
        <w:spacing w:afterLines="50" w:after="156"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bCs/>
          <w:szCs w:val="21"/>
        </w:rPr>
        <w:t>第二十六条</w:t>
      </w:r>
      <w:r>
        <w:rPr>
          <w:rFonts w:asciiTheme="minorEastAsia" w:eastAsiaTheme="minorEastAsia" w:hAnsiTheme="minorEastAsia" w:hint="eastAsia"/>
          <w:b/>
          <w:szCs w:val="21"/>
        </w:rPr>
        <w:t xml:space="preserve">  下列损失、费用和责任，保险人不负责赔偿：</w:t>
      </w:r>
    </w:p>
    <w:p w14:paraId="6762B883" w14:textId="77777777" w:rsidR="00A265CE" w:rsidRDefault="0086387E">
      <w:pPr>
        <w:pStyle w:val="a5"/>
        <w:spacing w:afterLines="50" w:after="156" w:line="276" w:lineRule="auto"/>
        <w:ind w:firstLineChars="200" w:firstLine="422"/>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（一）</w:t>
      </w:r>
      <w:r>
        <w:rPr>
          <w:rFonts w:asciiTheme="minorEastAsia" w:eastAsiaTheme="minorEastAsia" w:hAnsiTheme="minorEastAsia" w:hint="eastAsia"/>
          <w:b/>
          <w:sz w:val="21"/>
          <w:szCs w:val="21"/>
        </w:rPr>
        <w:t>罚款、罚金及惩罚性赔偿；</w:t>
      </w:r>
    </w:p>
    <w:p w14:paraId="514D61BD" w14:textId="77777777" w:rsidR="00A265CE" w:rsidRDefault="0086387E">
      <w:pPr>
        <w:spacing w:afterLines="50" w:after="156"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（二）精神损害赔偿；</w:t>
      </w:r>
    </w:p>
    <w:p w14:paraId="20AB7BEF" w14:textId="77777777" w:rsidR="00A265CE" w:rsidRDefault="0086387E">
      <w:pPr>
        <w:spacing w:afterLines="50" w:after="156"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（三）被保险人的间接损失；</w:t>
      </w:r>
    </w:p>
    <w:p w14:paraId="6DBE455B" w14:textId="77777777" w:rsidR="00A265CE" w:rsidRDefault="0086387E">
      <w:pPr>
        <w:spacing w:afterLines="50" w:after="156"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（四）保险责任范围内，被保险人依法应承担的经济赔偿责任低于或等于免赔额的事故造成的损失、费用和责任；</w:t>
      </w:r>
    </w:p>
    <w:p w14:paraId="3777A37A" w14:textId="77777777" w:rsidR="00A265CE" w:rsidRDefault="0086387E">
      <w:pPr>
        <w:spacing w:afterLines="50" w:after="156"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（五）本保险合同中载明的免赔额。</w:t>
      </w:r>
    </w:p>
    <w:p w14:paraId="03C75D0F" w14:textId="77777777" w:rsidR="00A265CE" w:rsidRDefault="0086387E">
      <w:pPr>
        <w:spacing w:afterLines="50" w:after="156" w:line="276" w:lineRule="auto"/>
        <w:jc w:val="center"/>
        <w:rPr>
          <w:rFonts w:asciiTheme="minorEastAsia" w:eastAsiaTheme="minorEastAsia" w:hAnsiTheme="minorEastAsia"/>
          <w:szCs w:val="21"/>
        </w:rPr>
      </w:pPr>
      <w:r>
        <w:rPr>
          <w:rFonts w:asciiTheme="minorEastAsia" w:eastAsiaTheme="minorEastAsia" w:hAnsiTheme="minorEastAsia" w:hint="eastAsia"/>
          <w:b/>
          <w:szCs w:val="21"/>
        </w:rPr>
        <w:t>保险期间</w:t>
      </w:r>
    </w:p>
    <w:p w14:paraId="1249C4D8" w14:textId="77777777" w:rsidR="00A265CE" w:rsidRDefault="0086387E">
      <w:pPr>
        <w:tabs>
          <w:tab w:val="left" w:pos="1440"/>
        </w:tabs>
        <w:spacing w:afterLines="50" w:after="156" w:line="276"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第二十七条</w:t>
      </w:r>
      <w:r>
        <w:rPr>
          <w:rFonts w:asciiTheme="minorEastAsia" w:eastAsiaTheme="minorEastAsia" w:hAnsiTheme="minorEastAsia" w:hint="eastAsia"/>
          <w:szCs w:val="21"/>
        </w:rPr>
        <w:t xml:space="preserve">  除另有约定外，</w:t>
      </w:r>
      <w:r>
        <w:rPr>
          <w:rFonts w:asciiTheme="minorEastAsia" w:eastAsiaTheme="minorEastAsia" w:hAnsiTheme="minorEastAsia" w:hint="eastAsia"/>
          <w:bCs/>
          <w:szCs w:val="21"/>
        </w:rPr>
        <w:t>定期</w:t>
      </w:r>
      <w:r>
        <w:rPr>
          <w:rFonts w:asciiTheme="minorEastAsia" w:eastAsiaTheme="minorEastAsia" w:hAnsiTheme="minorEastAsia" w:hint="eastAsia"/>
          <w:szCs w:val="21"/>
        </w:rPr>
        <w:t>运输的保险期间为一年，以保险合同载明的起讫时间为准。</w:t>
      </w:r>
    </w:p>
    <w:p w14:paraId="33115561" w14:textId="77777777" w:rsidR="00A265CE" w:rsidRDefault="0086387E">
      <w:pPr>
        <w:tabs>
          <w:tab w:val="left" w:pos="1440"/>
        </w:tabs>
        <w:spacing w:afterLines="50" w:after="156"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单程运输的保险期间自保险合同生效后，危险货物装上运输车辆时开始至卸离运输车辆时止。</w:t>
      </w:r>
    </w:p>
    <w:p w14:paraId="3B054BF2" w14:textId="77777777" w:rsidR="00A265CE" w:rsidRDefault="0086387E">
      <w:pPr>
        <w:autoSpaceDE w:val="0"/>
        <w:autoSpaceDN w:val="0"/>
        <w:adjustRightInd w:val="0"/>
        <w:spacing w:afterLines="50" w:after="156" w:line="276" w:lineRule="auto"/>
        <w:jc w:val="center"/>
        <w:rPr>
          <w:rFonts w:ascii="宋体" w:hAnsi="宋体"/>
          <w:b/>
          <w:szCs w:val="21"/>
        </w:rPr>
      </w:pPr>
      <w:r>
        <w:rPr>
          <w:rFonts w:ascii="宋体" w:hAnsi="宋体" w:hint="eastAsia"/>
          <w:b/>
          <w:szCs w:val="21"/>
        </w:rPr>
        <w:t>保险费</w:t>
      </w:r>
    </w:p>
    <w:p w14:paraId="553F575B" w14:textId="77777777" w:rsidR="00A265CE" w:rsidRDefault="0086387E">
      <w:pPr>
        <w:tabs>
          <w:tab w:val="left" w:pos="1440"/>
        </w:tabs>
        <w:spacing w:after="157"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 xml:space="preserve">第二十八条 </w:t>
      </w:r>
      <w:r>
        <w:rPr>
          <w:rFonts w:asciiTheme="minorEastAsia" w:eastAsiaTheme="minorEastAsia" w:hAnsiTheme="minorEastAsia" w:hint="eastAsia"/>
          <w:bCs/>
          <w:szCs w:val="21"/>
        </w:rPr>
        <w:t xml:space="preserve"> 投保人应当按照本保险合同的约定交付保险费。</w:t>
      </w:r>
    </w:p>
    <w:p w14:paraId="7A073318" w14:textId="77777777" w:rsidR="00A265CE" w:rsidRDefault="0086387E">
      <w:pPr>
        <w:spacing w:afterLines="50" w:after="156" w:line="276" w:lineRule="auto"/>
        <w:jc w:val="center"/>
        <w:rPr>
          <w:rFonts w:asciiTheme="minorEastAsia" w:eastAsiaTheme="minorEastAsia" w:hAnsiTheme="minorEastAsia"/>
          <w:b/>
          <w:szCs w:val="21"/>
        </w:rPr>
      </w:pPr>
      <w:r>
        <w:rPr>
          <w:rFonts w:asciiTheme="minorEastAsia" w:eastAsiaTheme="minorEastAsia" w:hAnsiTheme="minorEastAsia" w:hint="eastAsia"/>
          <w:b/>
          <w:szCs w:val="21"/>
        </w:rPr>
        <w:t>保险人义务</w:t>
      </w:r>
    </w:p>
    <w:p w14:paraId="01401549" w14:textId="77777777" w:rsidR="00A265CE" w:rsidRDefault="0086387E">
      <w:pPr>
        <w:tabs>
          <w:tab w:val="left" w:pos="1440"/>
        </w:tabs>
        <w:spacing w:after="157" w:line="276" w:lineRule="auto"/>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第二十九条</w:t>
      </w:r>
      <w:r>
        <w:rPr>
          <w:rFonts w:asciiTheme="minorEastAsia" w:eastAsiaTheme="minorEastAsia" w:hAnsiTheme="minorEastAsia" w:hint="eastAsia"/>
          <w:szCs w:val="21"/>
        </w:rPr>
        <w:t xml:space="preserve">  订立本保险合同时，采用保险人提供的格式条款的，保险人向投保人提供的投保单应当附格式条款，保险人应当向投保人说明本保险合同的内容。对本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14:paraId="127D44D9" w14:textId="77777777" w:rsidR="00A265CE" w:rsidRDefault="0086387E">
      <w:pPr>
        <w:tabs>
          <w:tab w:val="left" w:pos="1440"/>
        </w:tabs>
        <w:spacing w:after="157" w:line="276" w:lineRule="auto"/>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第三十条</w:t>
      </w:r>
      <w:r>
        <w:rPr>
          <w:rFonts w:asciiTheme="minorEastAsia" w:eastAsiaTheme="minorEastAsia" w:hAnsiTheme="minorEastAsia" w:hint="eastAsia"/>
          <w:szCs w:val="21"/>
        </w:rPr>
        <w:t xml:space="preserve">  本保险合同成立后，保险人应当及时向投保人签发保险单或其他保险凭证。保险人依据第三十四条、第三十六条所取得的保险合同解除权，自保险人知道有解除事由之日起，超过三十日不行使而消灭。保险人在合同订立时已经知道投保人未如实告知的情况的，保险人不得解除合同；发生保险事故的，保险人应当承担赔偿责任。</w:t>
      </w:r>
    </w:p>
    <w:p w14:paraId="6AC6FC91" w14:textId="77777777" w:rsidR="00A265CE" w:rsidRDefault="0086387E">
      <w:pPr>
        <w:tabs>
          <w:tab w:val="left" w:pos="1440"/>
        </w:tabs>
        <w:spacing w:after="157" w:line="276" w:lineRule="auto"/>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第三十一条</w:t>
      </w:r>
      <w:r>
        <w:rPr>
          <w:rFonts w:asciiTheme="minorEastAsia" w:eastAsiaTheme="minorEastAsia" w:hAnsiTheme="minorEastAsia" w:hint="eastAsia"/>
          <w:szCs w:val="21"/>
        </w:rPr>
        <w:t xml:space="preserve">  保险人按照第四十条的约定，认为被保险人提供的有关索赔的证明和资料不完整的，应当及时一次性通知投保人、被保险人补充提供。</w:t>
      </w:r>
    </w:p>
    <w:p w14:paraId="6ED433CE" w14:textId="77777777" w:rsidR="00A265CE" w:rsidRDefault="0086387E">
      <w:pPr>
        <w:tabs>
          <w:tab w:val="left" w:pos="1440"/>
        </w:tabs>
        <w:spacing w:after="157" w:line="276" w:lineRule="auto"/>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 xml:space="preserve">第三十二条 </w:t>
      </w:r>
      <w:r>
        <w:rPr>
          <w:rFonts w:asciiTheme="minorEastAsia" w:eastAsiaTheme="minorEastAsia" w:hAnsiTheme="minorEastAsia" w:hint="eastAsia"/>
          <w:szCs w:val="21"/>
        </w:rPr>
        <w:t xml:space="preserve"> 保险人收到被保险人的赔偿保险金的请求后，应当及时作出是否属于保险责任的核定；情形复杂的，应当在三十日内作出核定，但本保险合同另有约定的除外。</w:t>
      </w:r>
    </w:p>
    <w:p w14:paraId="5DD4686F" w14:textId="77777777" w:rsidR="00A265CE" w:rsidRDefault="0086387E">
      <w:pPr>
        <w:tabs>
          <w:tab w:val="left" w:pos="1440"/>
        </w:tabs>
        <w:spacing w:after="157"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保险人应当将核定结果通知被保险人。对属于保险责任的，在与被保险人达成赔偿保险</w:t>
      </w:r>
      <w:r>
        <w:rPr>
          <w:rFonts w:asciiTheme="minorEastAsia" w:eastAsiaTheme="minorEastAsia" w:hAnsiTheme="minorEastAsia" w:hint="eastAsia"/>
          <w:szCs w:val="21"/>
        </w:rPr>
        <w:lastRenderedPageBreak/>
        <w:t>金的协议后十日内，履行赔偿保险金义务。本保险合同对赔偿或者给付保险金的期限有约定的，保险人应当按照约定履行赔偿保险金的义务。保险人依照前款的规定作出核定后，对不属于保险责任的，应当自作出核定之日起三日内向被保险人发出拒绝赔偿保险金通知书，并说明理由。</w:t>
      </w:r>
    </w:p>
    <w:p w14:paraId="38B75B3E" w14:textId="77777777" w:rsidR="00A265CE" w:rsidRDefault="0086387E">
      <w:pPr>
        <w:tabs>
          <w:tab w:val="left" w:pos="1440"/>
        </w:tabs>
        <w:spacing w:after="157" w:line="276" w:lineRule="auto"/>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第三十三条</w:t>
      </w:r>
      <w:r>
        <w:rPr>
          <w:rFonts w:asciiTheme="minorEastAsia" w:eastAsiaTheme="minorEastAsia" w:hAnsiTheme="minorEastAsia" w:hint="eastAsia"/>
          <w:szCs w:val="21"/>
        </w:rPr>
        <w:t xml:space="preserve">  保险人自收到赔偿保险金的请求和有关证明、资料之日起六十日内，对其赔偿保险金的数额不能确定的，应当根据已有证明和资料可以确定的数额先予支付；保险人最终确定赔偿的数额后，应当支付相应的差额。</w:t>
      </w:r>
    </w:p>
    <w:p w14:paraId="6D342918" w14:textId="77777777" w:rsidR="00A265CE" w:rsidRDefault="0086387E">
      <w:pPr>
        <w:spacing w:afterLines="50" w:after="156" w:line="276"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投保人、被保险人义务</w:t>
      </w:r>
    </w:p>
    <w:p w14:paraId="05197A2E" w14:textId="77777777" w:rsidR="00A265CE" w:rsidRDefault="0086387E">
      <w:pPr>
        <w:pStyle w:val="2"/>
        <w:spacing w:afterLines="50" w:after="156" w:line="276"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b/>
          <w:sz w:val="21"/>
          <w:szCs w:val="21"/>
        </w:rPr>
        <w:t>第三十四条</w:t>
      </w:r>
      <w:r>
        <w:rPr>
          <w:rFonts w:asciiTheme="minorEastAsia" w:eastAsiaTheme="minorEastAsia" w:hAnsiTheme="minorEastAsia" w:hint="eastAsia"/>
          <w:sz w:val="21"/>
          <w:szCs w:val="21"/>
        </w:rPr>
        <w:t xml:space="preserve">  </w:t>
      </w:r>
      <w:r>
        <w:rPr>
          <w:rFonts w:asciiTheme="minorEastAsia" w:eastAsiaTheme="minorEastAsia" w:hAnsiTheme="minorEastAsia" w:hint="eastAsia"/>
          <w:bCs/>
          <w:sz w:val="21"/>
          <w:szCs w:val="21"/>
        </w:rPr>
        <w:t>投保人、被保险人应履行如实告知义务，如实回答保险人就危险货物以及被保险人的有关情况提出的询问，并如实填写投保单。</w:t>
      </w:r>
    </w:p>
    <w:p w14:paraId="3D70DEF3" w14:textId="77777777" w:rsidR="00A265CE" w:rsidRDefault="0086387E">
      <w:pPr>
        <w:spacing w:afterLines="50" w:after="156" w:line="276"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投保人故意隐瞒事实，不履行如实告知义务的，或者因重大过失未履行如实告知义务，足以影响保险人决定是否同意承保或者提高保险费率的，保险人有权解除保险合同，保险合同自保险人的解约通知书到达投保人或被保险人时解除。</w:t>
      </w:r>
    </w:p>
    <w:p w14:paraId="2E25D882" w14:textId="77777777" w:rsidR="00A265CE" w:rsidRDefault="0086387E">
      <w:pPr>
        <w:spacing w:afterLines="50" w:after="156"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投保人故意不履行如实告知义务的，保险人对于保险合同解除前发生的保险事故，不承担赔偿责任，并不退还保险费。</w:t>
      </w:r>
    </w:p>
    <w:p w14:paraId="7CEFD0F5" w14:textId="77777777" w:rsidR="00A265CE" w:rsidRDefault="0086387E">
      <w:pPr>
        <w:spacing w:afterLines="50" w:after="156" w:line="276"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投保人因重大过失未履行如实告知义务，对保险事故的发生有严重影响的，保险人对于保险合同解除前发生的保险事故，不承担赔偿责任，但应当退还保险费。</w:t>
      </w:r>
    </w:p>
    <w:p w14:paraId="17305020" w14:textId="6BEB54E5" w:rsidR="00A265CE" w:rsidRDefault="0086387E">
      <w:pPr>
        <w:spacing w:afterLines="50" w:after="156"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第三十五条</w:t>
      </w:r>
      <w:r>
        <w:rPr>
          <w:rFonts w:asciiTheme="minorEastAsia" w:eastAsiaTheme="minorEastAsia" w:hAnsiTheme="minorEastAsia" w:hint="eastAsia"/>
          <w:szCs w:val="21"/>
        </w:rPr>
        <w:t xml:space="preserve">  </w:t>
      </w:r>
      <w:r>
        <w:rPr>
          <w:rFonts w:asciiTheme="minorEastAsia" w:eastAsiaTheme="minorEastAsia" w:hAnsiTheme="minorEastAsia" w:hint="eastAsia"/>
          <w:b/>
          <w:szCs w:val="21"/>
        </w:rPr>
        <w:t>投保人应在保险合同成立时一次性支付保险费。</w:t>
      </w:r>
      <w:bookmarkStart w:id="6" w:name="_Hlk17123125"/>
      <w:r>
        <w:rPr>
          <w:rFonts w:ascii="宋体" w:hAnsi="宋体" w:hint="eastAsia"/>
          <w:szCs w:val="21"/>
        </w:rPr>
        <w:t>本保险合同自投保人按照本保险合同约定交付保险费之日起生效。</w:t>
      </w:r>
      <w:r>
        <w:rPr>
          <w:rFonts w:ascii="宋体" w:hAnsi="宋体" w:hint="eastAsia"/>
          <w:b/>
          <w:bCs/>
          <w:szCs w:val="21"/>
        </w:rPr>
        <w:t>投保人在约定交费日后交付保险费的，本保险合同不生效，保险人对</w:t>
      </w:r>
      <w:r w:rsidR="009F5D8F">
        <w:rPr>
          <w:rFonts w:ascii="宋体" w:hAnsi="宋体" w:hint="eastAsia"/>
          <w:b/>
          <w:bCs/>
          <w:szCs w:val="21"/>
        </w:rPr>
        <w:t>本保险</w:t>
      </w:r>
      <w:r>
        <w:rPr>
          <w:rFonts w:ascii="宋体" w:hAnsi="宋体" w:hint="eastAsia"/>
          <w:b/>
          <w:bCs/>
          <w:szCs w:val="21"/>
        </w:rPr>
        <w:t>合同生效之前发生的保险事故不承担保险责任。</w:t>
      </w:r>
      <w:bookmarkEnd w:id="6"/>
    </w:p>
    <w:p w14:paraId="337E9EB0" w14:textId="77777777" w:rsidR="00A265CE" w:rsidRDefault="0086387E">
      <w:pPr>
        <w:pStyle w:val="2"/>
        <w:spacing w:afterLines="50" w:after="156" w:line="276"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b/>
          <w:sz w:val="21"/>
          <w:szCs w:val="21"/>
        </w:rPr>
        <w:t>第三十六条</w:t>
      </w:r>
      <w:r>
        <w:rPr>
          <w:rFonts w:asciiTheme="minorEastAsia" w:eastAsiaTheme="minorEastAsia" w:hAnsiTheme="minorEastAsia" w:hint="eastAsia"/>
          <w:sz w:val="21"/>
          <w:szCs w:val="21"/>
        </w:rPr>
        <w:t xml:space="preserve">  在保险期间内，如运输危险货物种类变化、运输车辆变化或其他足以影响保险人决定是否继续承保或是否增加保险费的保险合同重要事项变更，被保险人应及时书面通知保险人，</w:t>
      </w:r>
      <w:r>
        <w:rPr>
          <w:rFonts w:asciiTheme="minorEastAsia" w:eastAsiaTheme="minorEastAsia" w:hAnsiTheme="minorEastAsia" w:hint="eastAsia"/>
          <w:b/>
          <w:bCs/>
          <w:sz w:val="21"/>
          <w:szCs w:val="21"/>
        </w:rPr>
        <w:t>保险人有权要求增加保险费或者解除合同</w:t>
      </w:r>
      <w:r>
        <w:rPr>
          <w:rFonts w:asciiTheme="minorEastAsia" w:eastAsiaTheme="minorEastAsia" w:hAnsiTheme="minorEastAsia" w:hint="eastAsia"/>
          <w:sz w:val="21"/>
          <w:szCs w:val="21"/>
        </w:rPr>
        <w:t>。</w:t>
      </w:r>
    </w:p>
    <w:p w14:paraId="1B9A8F38" w14:textId="77777777" w:rsidR="00A265CE" w:rsidRDefault="0086387E">
      <w:pPr>
        <w:pStyle w:val="2"/>
        <w:spacing w:afterLines="50" w:after="156" w:line="276" w:lineRule="auto"/>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被保险人未履行通知义务，因上述保险合同重要事项变更使保险标的的危险程度显著增加而导致保险事故发生的，保险人不承担赔偿责任。</w:t>
      </w:r>
    </w:p>
    <w:p w14:paraId="1375238D" w14:textId="77777777" w:rsidR="00A265CE" w:rsidRDefault="0086387E">
      <w:pPr>
        <w:spacing w:afterLines="50" w:after="156" w:line="276"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第三十七条</w:t>
      </w:r>
      <w:r>
        <w:rPr>
          <w:rFonts w:asciiTheme="minorEastAsia" w:eastAsiaTheme="minorEastAsia" w:hAnsiTheme="minorEastAsia" w:hint="eastAsia"/>
          <w:szCs w:val="21"/>
        </w:rPr>
        <w:t xml:space="preserve">  发生保险责任范围内的事故，被保险人应该：</w:t>
      </w:r>
    </w:p>
    <w:p w14:paraId="0FE18149" w14:textId="77777777" w:rsidR="00A265CE" w:rsidRDefault="0086387E">
      <w:pPr>
        <w:pStyle w:val="2"/>
        <w:spacing w:afterLines="50" w:after="156" w:line="276" w:lineRule="auto"/>
        <w:ind w:firstLineChars="200" w:firstLine="420"/>
        <w:rPr>
          <w:rFonts w:asciiTheme="minorEastAsia" w:eastAsiaTheme="minorEastAsia" w:hAnsiTheme="minorEastAsia"/>
          <w:b/>
          <w:sz w:val="21"/>
          <w:szCs w:val="21"/>
        </w:rPr>
      </w:pPr>
      <w:r>
        <w:rPr>
          <w:rFonts w:asciiTheme="minorEastAsia" w:eastAsiaTheme="minorEastAsia" w:hAnsiTheme="minorEastAsia" w:hint="eastAsia"/>
          <w:sz w:val="21"/>
          <w:szCs w:val="21"/>
        </w:rPr>
        <w:t>（一）尽力采取必要、合理的措施，防止或减少损失，</w:t>
      </w:r>
      <w:r>
        <w:rPr>
          <w:rFonts w:asciiTheme="minorEastAsia" w:eastAsiaTheme="minorEastAsia" w:hAnsiTheme="minorEastAsia" w:hint="eastAsia"/>
          <w:b/>
          <w:sz w:val="21"/>
          <w:szCs w:val="21"/>
        </w:rPr>
        <w:t>否则，对因此扩大的损失，保险人不承担赔偿责任；</w:t>
      </w:r>
    </w:p>
    <w:p w14:paraId="592995AD" w14:textId="77777777" w:rsidR="00A265CE" w:rsidRDefault="0086387E">
      <w:pPr>
        <w:pStyle w:val="2"/>
        <w:spacing w:afterLines="50" w:after="156" w:line="276" w:lineRule="auto"/>
        <w:ind w:firstLineChars="200" w:firstLine="420"/>
        <w:rPr>
          <w:rFonts w:asciiTheme="minorEastAsia" w:eastAsiaTheme="minorEastAsia" w:hAnsiTheme="minorEastAsia"/>
          <w:b/>
          <w:sz w:val="21"/>
          <w:szCs w:val="21"/>
        </w:rPr>
      </w:pPr>
      <w:r>
        <w:rPr>
          <w:rFonts w:asciiTheme="minorEastAsia" w:eastAsiaTheme="minorEastAsia" w:hAnsiTheme="minorEastAsia" w:hint="eastAsia"/>
          <w:sz w:val="21"/>
          <w:szCs w:val="21"/>
        </w:rPr>
        <w:t>（二）自保险事故发生时起48小时内通知保险人，并书面说明事故发生的原因、经过和损失情况；</w:t>
      </w:r>
      <w:r>
        <w:rPr>
          <w:rFonts w:asciiTheme="minorEastAsia" w:eastAsiaTheme="minorEastAsia" w:hAnsiTheme="minorEastAsia" w:hint="eastAsia"/>
          <w:b/>
          <w:sz w:val="21"/>
          <w:szCs w:val="21"/>
        </w:rPr>
        <w:t>对因故意或重大过失未及时通知导致保险人无法对事故原因进行合理查勘的，保险人对无法确定的部分不承担赔偿责任；对因故意或重大过失未及时通知导致保险人无法核实损失情况的，保险人对无法核实部分不承担赔偿责任；但保险人通过其他途径已经及时知道或者应当及时知道保险事故发生的除外；</w:t>
      </w:r>
    </w:p>
    <w:p w14:paraId="2B5FE49E" w14:textId="77777777" w:rsidR="00A265CE" w:rsidRDefault="0086387E">
      <w:pPr>
        <w:pStyle w:val="2"/>
        <w:spacing w:afterLines="50" w:after="156" w:line="276" w:lineRule="auto"/>
        <w:ind w:firstLineChars="200" w:firstLine="420"/>
        <w:rPr>
          <w:rFonts w:asciiTheme="minorEastAsia" w:eastAsiaTheme="minorEastAsia" w:hAnsiTheme="minorEastAsia"/>
          <w:b/>
          <w:sz w:val="21"/>
          <w:szCs w:val="21"/>
        </w:rPr>
      </w:pPr>
      <w:r>
        <w:rPr>
          <w:rFonts w:asciiTheme="minorEastAsia" w:eastAsiaTheme="minorEastAsia" w:hAnsiTheme="minorEastAsia" w:hint="eastAsia"/>
          <w:sz w:val="21"/>
          <w:szCs w:val="21"/>
        </w:rPr>
        <w:lastRenderedPageBreak/>
        <w:t>（三）保护事故现场，允许并且协助保险人进行事故调查；</w:t>
      </w:r>
      <w:r>
        <w:rPr>
          <w:rFonts w:asciiTheme="minorEastAsia" w:eastAsiaTheme="minorEastAsia" w:hAnsiTheme="minorEastAsia" w:hint="eastAsia"/>
          <w:b/>
          <w:sz w:val="21"/>
          <w:szCs w:val="21"/>
        </w:rPr>
        <w:t>对于拒绝或者妨碍保险人进行事故调查导致无法确定事故原因或核实损失情况的，保险人对无法确定或核实的部分不承担赔偿责任。</w:t>
      </w:r>
    </w:p>
    <w:p w14:paraId="18D241EA" w14:textId="77777777" w:rsidR="00A265CE" w:rsidRDefault="0086387E">
      <w:pPr>
        <w:spacing w:afterLines="50" w:after="156" w:line="276"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szCs w:val="21"/>
        </w:rPr>
        <w:t>第三十八条</w:t>
      </w:r>
      <w:r>
        <w:rPr>
          <w:rFonts w:asciiTheme="minorEastAsia" w:eastAsiaTheme="minorEastAsia" w:hAnsiTheme="minorEastAsia" w:hint="eastAsia"/>
          <w:szCs w:val="21"/>
        </w:rPr>
        <w:t xml:space="preserve">  </w:t>
      </w:r>
      <w:r>
        <w:rPr>
          <w:rFonts w:asciiTheme="minorEastAsia" w:eastAsiaTheme="minorEastAsia" w:hAnsiTheme="minorEastAsia" w:hint="eastAsia"/>
          <w:bCs/>
          <w:szCs w:val="21"/>
        </w:rPr>
        <w:t>被保险人收到第三者的损害赔偿请求时，应立即通知保险人。</w:t>
      </w:r>
      <w:r>
        <w:rPr>
          <w:rFonts w:asciiTheme="minorEastAsia" w:eastAsiaTheme="minorEastAsia" w:hAnsiTheme="minorEastAsia" w:hint="eastAsia"/>
          <w:b/>
          <w:bCs/>
          <w:szCs w:val="21"/>
        </w:rPr>
        <w:t>未经保险人书面同意，被保险人自行对第三者做出的任何承诺、拒绝、出价、约定、付款或赔偿，保险人不承担赔偿责任。</w:t>
      </w:r>
    </w:p>
    <w:p w14:paraId="5537708B" w14:textId="77777777" w:rsidR="00A265CE" w:rsidRDefault="0086387E">
      <w:pPr>
        <w:spacing w:afterLines="50" w:after="156" w:line="276" w:lineRule="auto"/>
        <w:ind w:firstLineChars="200" w:firstLine="422"/>
        <w:rPr>
          <w:rFonts w:asciiTheme="minorEastAsia" w:eastAsiaTheme="minorEastAsia" w:hAnsiTheme="minorEastAsia"/>
          <w:bCs/>
          <w:szCs w:val="21"/>
        </w:rPr>
      </w:pPr>
      <w:r>
        <w:rPr>
          <w:rFonts w:asciiTheme="minorEastAsia" w:eastAsiaTheme="minorEastAsia" w:hAnsiTheme="minorEastAsia" w:hint="eastAsia"/>
          <w:b/>
          <w:szCs w:val="21"/>
        </w:rPr>
        <w:t>第三十九条</w:t>
      </w:r>
      <w:r>
        <w:rPr>
          <w:rFonts w:asciiTheme="minorEastAsia" w:eastAsiaTheme="minorEastAsia" w:hAnsiTheme="minorEastAsia" w:hint="eastAsia"/>
          <w:szCs w:val="21"/>
        </w:rPr>
        <w:t xml:space="preserve">  </w:t>
      </w:r>
      <w:r>
        <w:rPr>
          <w:rFonts w:asciiTheme="minorEastAsia" w:eastAsiaTheme="minorEastAsia" w:hAnsiTheme="minorEastAsia" w:hint="eastAsia"/>
          <w:bCs/>
          <w:szCs w:val="21"/>
        </w:rPr>
        <w:t>被保险人获悉可能发生诉讼、仲裁时，应立即以书面形式通知保险人；接到法院传票或其他法律文书后，应将其副本及时送交保险人。保险人有权以被保险人的名义处理有关诉讼或者仲裁事宜，被保险人应提供有关文件，并给予必要的协助。</w:t>
      </w:r>
    </w:p>
    <w:p w14:paraId="4AE569B9" w14:textId="77777777" w:rsidR="00A265CE" w:rsidRDefault="0086387E">
      <w:pPr>
        <w:spacing w:afterLines="50" w:after="156" w:line="276"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对因未及时提供上述通知或必要协助引起或扩大的损失，保险人不承担赔偿责任。</w:t>
      </w:r>
    </w:p>
    <w:p w14:paraId="5E15C741" w14:textId="77777777" w:rsidR="00A265CE" w:rsidRDefault="0086387E">
      <w:pPr>
        <w:spacing w:afterLines="50" w:after="156" w:line="276"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第四十条</w:t>
      </w:r>
      <w:r>
        <w:rPr>
          <w:rFonts w:asciiTheme="minorEastAsia" w:eastAsiaTheme="minorEastAsia" w:hAnsiTheme="minorEastAsia" w:hint="eastAsia"/>
          <w:szCs w:val="21"/>
        </w:rPr>
        <w:t xml:space="preserve">  被保险人向保险人请求赔偿时，应提交保险单正本、索赔申请、损失清单、责任认定证明、支付凭证、有关的法律文书（裁定书、裁决书、调解书、判决书等）或和解协议，以及保险人合理要求的有效的、作为请求赔偿依据的其他证明材料。</w:t>
      </w:r>
    </w:p>
    <w:p w14:paraId="0489FBC8" w14:textId="77777777" w:rsidR="00A265CE" w:rsidRDefault="0086387E">
      <w:pPr>
        <w:pStyle w:val="a5"/>
        <w:spacing w:afterLines="50" w:after="156" w:line="276" w:lineRule="auto"/>
        <w:ind w:firstLineChars="200" w:firstLine="422"/>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被保险人未履行前款约定的单证提供义务，导致保险人无法核实损失情况的，保险人对无法核实部分不承担赔偿责任。</w:t>
      </w:r>
    </w:p>
    <w:p w14:paraId="3C8CE21A" w14:textId="77777777" w:rsidR="00A265CE" w:rsidRDefault="0086387E">
      <w:pPr>
        <w:spacing w:afterLines="50" w:after="156" w:line="276"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第四十一条</w:t>
      </w:r>
      <w:r>
        <w:rPr>
          <w:rFonts w:asciiTheme="minorEastAsia" w:eastAsiaTheme="minorEastAsia" w:hAnsiTheme="minorEastAsia" w:hint="eastAsia"/>
          <w:szCs w:val="21"/>
        </w:rPr>
        <w:t xml:space="preserve">  被保险人在请求赔偿时应当如实向保险人说明与本保险合同保险责任有关的其他保险合同的情况。</w:t>
      </w:r>
      <w:r>
        <w:rPr>
          <w:rFonts w:asciiTheme="minorEastAsia" w:eastAsiaTheme="minorEastAsia" w:hAnsiTheme="minorEastAsia" w:hint="eastAsia"/>
          <w:b/>
          <w:bCs/>
          <w:szCs w:val="21"/>
        </w:rPr>
        <w:t>对未如实说明导致保险人多支付保险金的，保险人有权向被保险人追回应由其他保险合同的保险人负责赔偿的部分。</w:t>
      </w:r>
    </w:p>
    <w:p w14:paraId="03CACD00" w14:textId="77777777" w:rsidR="00A265CE" w:rsidRDefault="0086387E">
      <w:pPr>
        <w:spacing w:afterLines="50" w:after="156" w:line="276"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第四十二条</w:t>
      </w:r>
      <w:r>
        <w:rPr>
          <w:rFonts w:asciiTheme="minorEastAsia" w:eastAsiaTheme="minorEastAsia" w:hAnsiTheme="minorEastAsia" w:hint="eastAsia"/>
          <w:szCs w:val="21"/>
        </w:rPr>
        <w:t xml:space="preserve">  发生保险责任范围内的损失，应由有关责任方负责赔偿的，被保险人应行使或保留行使向该责任方请求赔偿的权利。</w:t>
      </w:r>
    </w:p>
    <w:p w14:paraId="16272C67" w14:textId="77777777" w:rsidR="00A265CE" w:rsidRDefault="0086387E">
      <w:pPr>
        <w:spacing w:afterLines="50" w:after="156" w:line="276"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保险事故发生后，保险人未履行赔偿义务之前，被保险人放弃对有关责任方请求赔偿的权利的，保险人不承担赔偿责任。</w:t>
      </w:r>
    </w:p>
    <w:p w14:paraId="77DF361E" w14:textId="77777777" w:rsidR="00A265CE" w:rsidRDefault="0086387E">
      <w:pPr>
        <w:spacing w:afterLines="50" w:after="156"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在保险人向有关责任方行使代位请求赔偿权利时，被保险人应当向保险人提供必要的文件和其所知道的有关情况。</w:t>
      </w:r>
    </w:p>
    <w:p w14:paraId="492C20C6" w14:textId="77777777" w:rsidR="00A265CE" w:rsidRDefault="0086387E">
      <w:pPr>
        <w:spacing w:afterLines="50" w:after="156" w:line="276"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由于被保险人的故意或者重大过失致使保险人不能行使代位请求赔偿的权利的，保险人可以扣减或者要求返还相应的赔偿金额。</w:t>
      </w:r>
    </w:p>
    <w:p w14:paraId="3CF219C8" w14:textId="77777777" w:rsidR="00A265CE" w:rsidRDefault="0086387E">
      <w:pPr>
        <w:spacing w:afterLines="50" w:after="156" w:line="276" w:lineRule="auto"/>
        <w:jc w:val="center"/>
        <w:rPr>
          <w:rFonts w:asciiTheme="minorEastAsia" w:eastAsiaTheme="minorEastAsia" w:hAnsiTheme="minorEastAsia"/>
          <w:b/>
          <w:szCs w:val="21"/>
        </w:rPr>
      </w:pPr>
      <w:r>
        <w:rPr>
          <w:rFonts w:asciiTheme="minorEastAsia" w:eastAsiaTheme="minorEastAsia" w:hAnsiTheme="minorEastAsia" w:hint="eastAsia"/>
          <w:b/>
          <w:szCs w:val="21"/>
        </w:rPr>
        <w:t>赔偿处理</w:t>
      </w:r>
    </w:p>
    <w:p w14:paraId="2ED3DCEF" w14:textId="77777777" w:rsidR="00A265CE" w:rsidRDefault="0086387E">
      <w:pPr>
        <w:spacing w:afterLines="50" w:after="156" w:line="276" w:lineRule="auto"/>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第四十三条</w:t>
      </w:r>
      <w:r>
        <w:rPr>
          <w:rFonts w:asciiTheme="minorEastAsia" w:eastAsiaTheme="minorEastAsia" w:hAnsiTheme="minorEastAsia" w:hint="eastAsia"/>
          <w:szCs w:val="21"/>
        </w:rPr>
        <w:t xml:space="preserve">　保险人的赔偿以下列方式之一确定的被保险人的赔偿责任为基础：</w:t>
      </w:r>
    </w:p>
    <w:p w14:paraId="10CF770C" w14:textId="77777777" w:rsidR="00A265CE" w:rsidRDefault="0086387E">
      <w:pPr>
        <w:spacing w:afterLines="50" w:after="156"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（一）被保险人和向其提出损害赔偿请求的第三者协商并经保险人确认；</w:t>
      </w:r>
    </w:p>
    <w:p w14:paraId="0216C002" w14:textId="77777777" w:rsidR="00A265CE" w:rsidRDefault="0086387E">
      <w:pPr>
        <w:spacing w:afterLines="50" w:after="156"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（二）仲裁机构生效裁决；</w:t>
      </w:r>
    </w:p>
    <w:p w14:paraId="3DD0CC7E" w14:textId="77777777" w:rsidR="00A265CE" w:rsidRDefault="0086387E">
      <w:pPr>
        <w:spacing w:afterLines="50" w:after="156"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（三）人民法院生效判决；</w:t>
      </w:r>
    </w:p>
    <w:p w14:paraId="0E41C75C" w14:textId="77777777" w:rsidR="00A265CE" w:rsidRDefault="0086387E">
      <w:pPr>
        <w:spacing w:afterLines="50" w:after="156"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（四）保险人认可的其它方式。</w:t>
      </w:r>
    </w:p>
    <w:p w14:paraId="0C89C6C7" w14:textId="77777777" w:rsidR="00A265CE" w:rsidRDefault="0086387E">
      <w:pPr>
        <w:spacing w:afterLines="50" w:after="156" w:line="276"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lastRenderedPageBreak/>
        <w:t>第四十四条</w:t>
      </w:r>
      <w:r>
        <w:rPr>
          <w:rFonts w:asciiTheme="minorEastAsia" w:eastAsiaTheme="minorEastAsia" w:hAnsiTheme="minorEastAsia" w:hint="eastAsia"/>
          <w:szCs w:val="21"/>
        </w:rPr>
        <w:t xml:space="preserve">  保险人收到被保险人的赔偿请求后，应当及时作出核定，并将核定结果通知被保险人；对属于保险责任的，在与被保险人达成有关赔偿金额的协议后十日内，履行赔偿义务。</w:t>
      </w:r>
    </w:p>
    <w:p w14:paraId="1C9B762B" w14:textId="77777777" w:rsidR="00A265CE" w:rsidRDefault="0086387E">
      <w:pPr>
        <w:spacing w:afterLines="50" w:after="156" w:line="276"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第四十五条</w:t>
      </w:r>
      <w:r>
        <w:rPr>
          <w:rFonts w:asciiTheme="minorEastAsia" w:eastAsiaTheme="minorEastAsia" w:hAnsiTheme="minorEastAsia" w:hint="eastAsia"/>
          <w:szCs w:val="21"/>
        </w:rPr>
        <w:t xml:space="preserve">  被保险人对保险人请求赔偿的</w:t>
      </w:r>
      <w:r>
        <w:rPr>
          <w:rFonts w:ascii="宋体" w:hAnsi="宋体" w:cs="宋体" w:hint="eastAsia"/>
          <w:color w:val="000000"/>
          <w:kern w:val="0"/>
          <w:szCs w:val="21"/>
        </w:rPr>
        <w:t>诉讼时效期间</w:t>
      </w:r>
      <w:r>
        <w:rPr>
          <w:rFonts w:ascii="宋体" w:hAnsi="宋体" w:hint="eastAsia"/>
          <w:szCs w:val="21"/>
        </w:rPr>
        <w:t>依据中华人民共和国法律（为本保险合同之目的，</w:t>
      </w:r>
      <w:r>
        <w:rPr>
          <w:rFonts w:ascii="宋体" w:hAnsi="宋体" w:hint="eastAsia"/>
          <w:b/>
          <w:bCs/>
          <w:szCs w:val="21"/>
        </w:rPr>
        <w:t>不包括香港、澳门、台湾地区的法律，下同</w:t>
      </w:r>
      <w:r>
        <w:rPr>
          <w:rFonts w:ascii="宋体" w:hAnsi="宋体" w:hint="eastAsia"/>
          <w:szCs w:val="21"/>
        </w:rPr>
        <w:t>）及相关法律规定确定，自其知道或者应当知道保险事故发生之日起计算</w:t>
      </w:r>
      <w:r>
        <w:rPr>
          <w:rFonts w:asciiTheme="minorEastAsia" w:eastAsiaTheme="minorEastAsia" w:hAnsiTheme="minorEastAsia" w:hint="eastAsia"/>
          <w:szCs w:val="21"/>
        </w:rPr>
        <w:t>。</w:t>
      </w:r>
    </w:p>
    <w:p w14:paraId="13111A1A" w14:textId="77777777" w:rsidR="00A265CE" w:rsidRDefault="0086387E">
      <w:pPr>
        <w:spacing w:afterLines="50" w:after="156" w:line="276" w:lineRule="auto"/>
        <w:jc w:val="center"/>
        <w:rPr>
          <w:rFonts w:asciiTheme="minorEastAsia" w:eastAsiaTheme="minorEastAsia" w:hAnsiTheme="minorEastAsia"/>
          <w:b/>
          <w:szCs w:val="21"/>
        </w:rPr>
      </w:pPr>
      <w:r>
        <w:rPr>
          <w:rFonts w:asciiTheme="minorEastAsia" w:eastAsiaTheme="minorEastAsia" w:hAnsiTheme="minorEastAsia" w:hint="eastAsia"/>
          <w:b/>
          <w:szCs w:val="21"/>
        </w:rPr>
        <w:t>争议处理</w:t>
      </w:r>
    </w:p>
    <w:p w14:paraId="1223200E" w14:textId="77777777" w:rsidR="00A265CE" w:rsidRDefault="0086387E">
      <w:pPr>
        <w:spacing w:afterLines="50" w:after="156" w:line="276"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第四十六条</w:t>
      </w:r>
      <w:r>
        <w:rPr>
          <w:rFonts w:asciiTheme="minorEastAsia" w:eastAsiaTheme="minorEastAsia" w:hAnsiTheme="minorEastAsia" w:hint="eastAsia"/>
          <w:szCs w:val="21"/>
        </w:rPr>
        <w:t xml:space="preserve">  因履行本保险合同发生的争议，由当事人协商解决。协商不成的，提交保险合同载明的仲裁机构仲裁；保险合同未载明仲裁机构或者争议发生后未达成仲裁协议的，应向有管辖权的中华人民共和国人民法院起诉。</w:t>
      </w:r>
    </w:p>
    <w:p w14:paraId="68916CEF" w14:textId="77777777" w:rsidR="00A265CE" w:rsidRDefault="0086387E">
      <w:pPr>
        <w:spacing w:afterLines="50" w:after="156" w:line="276"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第四十七条</w:t>
      </w:r>
      <w:r>
        <w:rPr>
          <w:rFonts w:asciiTheme="minorEastAsia" w:eastAsiaTheme="minorEastAsia" w:hAnsiTheme="minorEastAsia" w:hint="eastAsia"/>
          <w:szCs w:val="21"/>
        </w:rPr>
        <w:t xml:space="preserve">  本保险合同的争议处理适用中华人民共和国法律。</w:t>
      </w:r>
    </w:p>
    <w:p w14:paraId="2E0D0157" w14:textId="77777777" w:rsidR="00A265CE" w:rsidRDefault="0086387E">
      <w:pPr>
        <w:spacing w:afterLines="50" w:after="156" w:line="276" w:lineRule="auto"/>
        <w:jc w:val="center"/>
        <w:rPr>
          <w:rFonts w:asciiTheme="minorEastAsia" w:eastAsiaTheme="minorEastAsia" w:hAnsiTheme="minorEastAsia"/>
          <w:b/>
          <w:szCs w:val="21"/>
        </w:rPr>
      </w:pPr>
      <w:r>
        <w:rPr>
          <w:rFonts w:asciiTheme="minorEastAsia" w:eastAsiaTheme="minorEastAsia" w:hAnsiTheme="minorEastAsia" w:hint="eastAsia"/>
          <w:b/>
          <w:szCs w:val="21"/>
        </w:rPr>
        <w:t>其他事项</w:t>
      </w:r>
    </w:p>
    <w:p w14:paraId="43F92B64" w14:textId="77777777" w:rsidR="00A265CE" w:rsidRDefault="0086387E">
      <w:pPr>
        <w:spacing w:afterLines="50" w:after="156" w:line="276"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第四十八条</w:t>
      </w:r>
      <w:r>
        <w:rPr>
          <w:rFonts w:asciiTheme="minorEastAsia" w:eastAsiaTheme="minorEastAsia" w:hAnsiTheme="minorEastAsia" w:hint="eastAsia"/>
          <w:szCs w:val="21"/>
        </w:rPr>
        <w:t xml:space="preserve">  </w:t>
      </w:r>
      <w:r>
        <w:rPr>
          <w:rFonts w:ascii="宋体" w:hAnsi="宋体" w:hint="eastAsia"/>
          <w:b/>
          <w:bCs/>
          <w:szCs w:val="21"/>
        </w:rPr>
        <w:t>保险合同的当事人均可依法解除保险合同。</w:t>
      </w:r>
    </w:p>
    <w:p w14:paraId="49026B6D" w14:textId="77777777" w:rsidR="00A265CE" w:rsidRDefault="0086387E">
      <w:pPr>
        <w:spacing w:afterLines="50" w:after="156"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保险责任开始前，投保人要求解除保险合同的，</w:t>
      </w:r>
      <w:r>
        <w:rPr>
          <w:rFonts w:asciiTheme="minorEastAsia" w:eastAsiaTheme="minorEastAsia" w:hAnsiTheme="minorEastAsia" w:hint="eastAsia"/>
          <w:b/>
          <w:bCs/>
          <w:szCs w:val="21"/>
        </w:rPr>
        <w:t>应当按照合同约定向保险人支付手续费</w:t>
      </w:r>
      <w:r>
        <w:rPr>
          <w:rFonts w:asciiTheme="minorEastAsia" w:eastAsiaTheme="minorEastAsia" w:hAnsiTheme="minorEastAsia" w:hint="eastAsia"/>
          <w:szCs w:val="21"/>
        </w:rPr>
        <w:t>，保险人应当退还保险费；保险人要求解除保险合同的，不得向投保人收取手续费并应退还已收取的保险费。</w:t>
      </w:r>
    </w:p>
    <w:p w14:paraId="7CE0151A" w14:textId="77777777" w:rsidR="00A265CE" w:rsidRDefault="0086387E">
      <w:pPr>
        <w:spacing w:afterLines="50" w:after="156"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定期运输的，保险责任开始后，投保人要求解除保险合同的，</w:t>
      </w:r>
      <w:r>
        <w:rPr>
          <w:rFonts w:asciiTheme="minorEastAsia" w:eastAsiaTheme="minorEastAsia" w:hAnsiTheme="minorEastAsia" w:hint="eastAsia"/>
          <w:b/>
          <w:bCs/>
          <w:szCs w:val="21"/>
        </w:rPr>
        <w:t>自通知保险人之日起，保险合同解除</w:t>
      </w:r>
      <w:r>
        <w:rPr>
          <w:rFonts w:asciiTheme="minorEastAsia" w:eastAsiaTheme="minorEastAsia" w:hAnsiTheme="minorEastAsia" w:hint="eastAsia"/>
          <w:szCs w:val="21"/>
        </w:rPr>
        <w:t>，</w:t>
      </w:r>
      <w:r w:rsidRPr="009F5D8F">
        <w:rPr>
          <w:rFonts w:asciiTheme="minorEastAsia" w:eastAsiaTheme="minorEastAsia" w:hAnsiTheme="minorEastAsia" w:hint="eastAsia"/>
          <w:b/>
          <w:szCs w:val="21"/>
        </w:rPr>
        <w:t>保险人按日比例计算收取自保险责任开始之日起至合同解除之日止期间的保险费，并退还剩余部分保险费</w:t>
      </w:r>
      <w:r>
        <w:rPr>
          <w:rFonts w:asciiTheme="minorEastAsia" w:eastAsiaTheme="minorEastAsia" w:hAnsiTheme="minorEastAsia" w:hint="eastAsia"/>
          <w:szCs w:val="21"/>
        </w:rPr>
        <w:t>；保险人要求解除保险合同的，应提前十五日向投保人发出解约通知书，</w:t>
      </w:r>
      <w:r w:rsidRPr="009F5D8F">
        <w:rPr>
          <w:rFonts w:asciiTheme="minorEastAsia" w:eastAsiaTheme="minorEastAsia" w:hAnsiTheme="minorEastAsia" w:hint="eastAsia"/>
          <w:b/>
          <w:bCs/>
          <w:szCs w:val="21"/>
        </w:rPr>
        <w:t>保险人按照保险责任开始之日起至合同解除之日止期间与保险期间的日比例计收保险费，并退还剩余部分保险费。</w:t>
      </w:r>
    </w:p>
    <w:p w14:paraId="3B9684DA" w14:textId="77777777" w:rsidR="00A265CE" w:rsidRDefault="0086387E">
      <w:pPr>
        <w:spacing w:afterLines="50" w:after="156" w:line="276"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单程运输的，保险责任开始后，投保人、保险人不得解除保险合同。</w:t>
      </w:r>
    </w:p>
    <w:p w14:paraId="18736328" w14:textId="77777777" w:rsidR="00A265CE" w:rsidRDefault="00A265CE">
      <w:pPr>
        <w:spacing w:afterLines="50" w:after="156" w:line="276" w:lineRule="auto"/>
        <w:ind w:firstLineChars="200" w:firstLine="420"/>
        <w:rPr>
          <w:rFonts w:asciiTheme="minorEastAsia" w:eastAsiaTheme="minorEastAsia" w:hAnsiTheme="minorEastAsia"/>
          <w:szCs w:val="21"/>
        </w:rPr>
      </w:pPr>
    </w:p>
    <w:p w14:paraId="1DAFC5B5" w14:textId="77777777" w:rsidR="00A265CE" w:rsidRDefault="00A265CE">
      <w:pPr>
        <w:rPr>
          <w:rFonts w:asciiTheme="minorEastAsia" w:eastAsiaTheme="minorEastAsia" w:hAnsiTheme="minorEastAsia"/>
          <w:szCs w:val="21"/>
        </w:rPr>
      </w:pPr>
    </w:p>
    <w:sectPr w:rsidR="00A265C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85386" w14:textId="77777777" w:rsidR="007F0FA8" w:rsidRDefault="007F0FA8">
      <w:r>
        <w:separator/>
      </w:r>
    </w:p>
  </w:endnote>
  <w:endnote w:type="continuationSeparator" w:id="0">
    <w:p w14:paraId="24247CFB" w14:textId="77777777" w:rsidR="007F0FA8" w:rsidRDefault="007F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2032"/>
    </w:sdtPr>
    <w:sdtEndPr/>
    <w:sdtContent>
      <w:p w14:paraId="3CD97AFD" w14:textId="56F95F8A" w:rsidR="00A265CE" w:rsidRDefault="0086387E">
        <w:pPr>
          <w:pStyle w:val="a9"/>
          <w:jc w:val="center"/>
        </w:pPr>
        <w:r>
          <w:fldChar w:fldCharType="begin"/>
        </w:r>
        <w:r>
          <w:instrText xml:space="preserve"> PAGE   \* MERGEFORMAT </w:instrText>
        </w:r>
        <w:r>
          <w:fldChar w:fldCharType="separate"/>
        </w:r>
        <w:r w:rsidR="00544EF1" w:rsidRPr="00544EF1">
          <w:rPr>
            <w:noProof/>
            <w:lang w:val="zh-CN"/>
          </w:rPr>
          <w:t>8</w:t>
        </w:r>
        <w:r>
          <w:rPr>
            <w:lang w:val="zh-CN"/>
          </w:rPr>
          <w:fldChar w:fldCharType="end"/>
        </w:r>
      </w:p>
    </w:sdtContent>
  </w:sdt>
  <w:p w14:paraId="7E50002B" w14:textId="77777777" w:rsidR="00A265CE" w:rsidRDefault="00A265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15A3" w14:textId="77777777" w:rsidR="007F0FA8" w:rsidRDefault="007F0FA8">
      <w:r>
        <w:separator/>
      </w:r>
    </w:p>
  </w:footnote>
  <w:footnote w:type="continuationSeparator" w:id="0">
    <w:p w14:paraId="295AB45E" w14:textId="77777777" w:rsidR="007F0FA8" w:rsidRDefault="007F0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22C"/>
    <w:rsid w:val="00004ACC"/>
    <w:rsid w:val="00007E60"/>
    <w:rsid w:val="000161D1"/>
    <w:rsid w:val="0002138A"/>
    <w:rsid w:val="00021D28"/>
    <w:rsid w:val="00025132"/>
    <w:rsid w:val="00025ED3"/>
    <w:rsid w:val="00030190"/>
    <w:rsid w:val="00050D60"/>
    <w:rsid w:val="000606FC"/>
    <w:rsid w:val="00063D9B"/>
    <w:rsid w:val="00064754"/>
    <w:rsid w:val="000722E8"/>
    <w:rsid w:val="0007312F"/>
    <w:rsid w:val="000769EF"/>
    <w:rsid w:val="000938E2"/>
    <w:rsid w:val="000A50C9"/>
    <w:rsid w:val="000B24EC"/>
    <w:rsid w:val="000B25F2"/>
    <w:rsid w:val="000B57E1"/>
    <w:rsid w:val="000B6FDF"/>
    <w:rsid w:val="000C2228"/>
    <w:rsid w:val="000C399E"/>
    <w:rsid w:val="000C6EF8"/>
    <w:rsid w:val="000D7FFE"/>
    <w:rsid w:val="000E5EAA"/>
    <w:rsid w:val="000E62D9"/>
    <w:rsid w:val="000F19C2"/>
    <w:rsid w:val="000F219E"/>
    <w:rsid w:val="000F6BDC"/>
    <w:rsid w:val="00107122"/>
    <w:rsid w:val="001224B2"/>
    <w:rsid w:val="001534BD"/>
    <w:rsid w:val="00153BAE"/>
    <w:rsid w:val="00170084"/>
    <w:rsid w:val="0017717F"/>
    <w:rsid w:val="00180A02"/>
    <w:rsid w:val="00181688"/>
    <w:rsid w:val="00184227"/>
    <w:rsid w:val="0018539B"/>
    <w:rsid w:val="0018571C"/>
    <w:rsid w:val="001A17C1"/>
    <w:rsid w:val="001B0617"/>
    <w:rsid w:val="001B3827"/>
    <w:rsid w:val="001C644F"/>
    <w:rsid w:val="001D0733"/>
    <w:rsid w:val="001D28BC"/>
    <w:rsid w:val="001E45A8"/>
    <w:rsid w:val="001F7436"/>
    <w:rsid w:val="0020211B"/>
    <w:rsid w:val="00207656"/>
    <w:rsid w:val="00207B37"/>
    <w:rsid w:val="00211216"/>
    <w:rsid w:val="00211A4F"/>
    <w:rsid w:val="00220DCD"/>
    <w:rsid w:val="0022570A"/>
    <w:rsid w:val="00227F40"/>
    <w:rsid w:val="00230FA9"/>
    <w:rsid w:val="00231B9B"/>
    <w:rsid w:val="00232716"/>
    <w:rsid w:val="0025145A"/>
    <w:rsid w:val="00270237"/>
    <w:rsid w:val="00271E31"/>
    <w:rsid w:val="00276737"/>
    <w:rsid w:val="00282651"/>
    <w:rsid w:val="00283B07"/>
    <w:rsid w:val="002848E5"/>
    <w:rsid w:val="00290766"/>
    <w:rsid w:val="0029082E"/>
    <w:rsid w:val="002A38CE"/>
    <w:rsid w:val="002B0F17"/>
    <w:rsid w:val="002B281A"/>
    <w:rsid w:val="002B6F28"/>
    <w:rsid w:val="00300FFD"/>
    <w:rsid w:val="0030502A"/>
    <w:rsid w:val="0033705C"/>
    <w:rsid w:val="0033719B"/>
    <w:rsid w:val="0034122C"/>
    <w:rsid w:val="003514B1"/>
    <w:rsid w:val="00363B83"/>
    <w:rsid w:val="00364FCE"/>
    <w:rsid w:val="0036759C"/>
    <w:rsid w:val="00367EC5"/>
    <w:rsid w:val="00371712"/>
    <w:rsid w:val="00384191"/>
    <w:rsid w:val="00391286"/>
    <w:rsid w:val="00392300"/>
    <w:rsid w:val="00392E0D"/>
    <w:rsid w:val="00393E43"/>
    <w:rsid w:val="00396DF7"/>
    <w:rsid w:val="003A6F83"/>
    <w:rsid w:val="003C0801"/>
    <w:rsid w:val="003C39AA"/>
    <w:rsid w:val="003C48E8"/>
    <w:rsid w:val="003E443C"/>
    <w:rsid w:val="003E4A0E"/>
    <w:rsid w:val="003F0004"/>
    <w:rsid w:val="003F1D41"/>
    <w:rsid w:val="003F7AA3"/>
    <w:rsid w:val="003F7D01"/>
    <w:rsid w:val="0041003D"/>
    <w:rsid w:val="00412A0A"/>
    <w:rsid w:val="00426743"/>
    <w:rsid w:val="00431567"/>
    <w:rsid w:val="00434331"/>
    <w:rsid w:val="00436F12"/>
    <w:rsid w:val="00444E6D"/>
    <w:rsid w:val="00450BAD"/>
    <w:rsid w:val="004510BA"/>
    <w:rsid w:val="004540AF"/>
    <w:rsid w:val="00461A7B"/>
    <w:rsid w:val="0046631B"/>
    <w:rsid w:val="004743A9"/>
    <w:rsid w:val="0047641C"/>
    <w:rsid w:val="0048022C"/>
    <w:rsid w:val="00481F3A"/>
    <w:rsid w:val="00486987"/>
    <w:rsid w:val="00495F9B"/>
    <w:rsid w:val="004963AE"/>
    <w:rsid w:val="00496FAE"/>
    <w:rsid w:val="004A03FD"/>
    <w:rsid w:val="004A536A"/>
    <w:rsid w:val="004A54F5"/>
    <w:rsid w:val="004A5E46"/>
    <w:rsid w:val="004C67AE"/>
    <w:rsid w:val="004D1CC0"/>
    <w:rsid w:val="004D3C6F"/>
    <w:rsid w:val="004F1FAE"/>
    <w:rsid w:val="00500530"/>
    <w:rsid w:val="0050077E"/>
    <w:rsid w:val="005048CC"/>
    <w:rsid w:val="00544EF1"/>
    <w:rsid w:val="00553B83"/>
    <w:rsid w:val="00555434"/>
    <w:rsid w:val="005556E2"/>
    <w:rsid w:val="0056098A"/>
    <w:rsid w:val="0057198E"/>
    <w:rsid w:val="00587C48"/>
    <w:rsid w:val="005929DC"/>
    <w:rsid w:val="005A06D8"/>
    <w:rsid w:val="005A5CB5"/>
    <w:rsid w:val="005A765B"/>
    <w:rsid w:val="005B3957"/>
    <w:rsid w:val="005B577F"/>
    <w:rsid w:val="005C1194"/>
    <w:rsid w:val="005E0046"/>
    <w:rsid w:val="005E4EF0"/>
    <w:rsid w:val="005E7B19"/>
    <w:rsid w:val="005F0EE1"/>
    <w:rsid w:val="005F47CD"/>
    <w:rsid w:val="005F573E"/>
    <w:rsid w:val="00605EF9"/>
    <w:rsid w:val="0060737D"/>
    <w:rsid w:val="00607CEE"/>
    <w:rsid w:val="0062088F"/>
    <w:rsid w:val="00620FBC"/>
    <w:rsid w:val="00631456"/>
    <w:rsid w:val="0063173E"/>
    <w:rsid w:val="00634DEE"/>
    <w:rsid w:val="00646DA6"/>
    <w:rsid w:val="00654D0E"/>
    <w:rsid w:val="0066354C"/>
    <w:rsid w:val="006733FE"/>
    <w:rsid w:val="00677C04"/>
    <w:rsid w:val="0068025D"/>
    <w:rsid w:val="006831CF"/>
    <w:rsid w:val="00683EC0"/>
    <w:rsid w:val="00685516"/>
    <w:rsid w:val="00686247"/>
    <w:rsid w:val="00692074"/>
    <w:rsid w:val="006957F1"/>
    <w:rsid w:val="006A63C6"/>
    <w:rsid w:val="006B14B5"/>
    <w:rsid w:val="006D0260"/>
    <w:rsid w:val="006D2052"/>
    <w:rsid w:val="006E5735"/>
    <w:rsid w:val="006E686D"/>
    <w:rsid w:val="006F0D38"/>
    <w:rsid w:val="006F7133"/>
    <w:rsid w:val="00712C30"/>
    <w:rsid w:val="00714ACB"/>
    <w:rsid w:val="00737986"/>
    <w:rsid w:val="00741258"/>
    <w:rsid w:val="007431B2"/>
    <w:rsid w:val="00743C0A"/>
    <w:rsid w:val="00745A47"/>
    <w:rsid w:val="00746145"/>
    <w:rsid w:val="0074616F"/>
    <w:rsid w:val="00752A76"/>
    <w:rsid w:val="007568F5"/>
    <w:rsid w:val="007614E4"/>
    <w:rsid w:val="00782B93"/>
    <w:rsid w:val="00795A0B"/>
    <w:rsid w:val="00797E3B"/>
    <w:rsid w:val="007A0A36"/>
    <w:rsid w:val="007A4950"/>
    <w:rsid w:val="007B649D"/>
    <w:rsid w:val="007C067A"/>
    <w:rsid w:val="007C2DDD"/>
    <w:rsid w:val="007C3293"/>
    <w:rsid w:val="007C55C7"/>
    <w:rsid w:val="007D737F"/>
    <w:rsid w:val="007F0FA8"/>
    <w:rsid w:val="007F14A1"/>
    <w:rsid w:val="007F6352"/>
    <w:rsid w:val="007F7B19"/>
    <w:rsid w:val="008337CF"/>
    <w:rsid w:val="008459AA"/>
    <w:rsid w:val="00851134"/>
    <w:rsid w:val="008552BF"/>
    <w:rsid w:val="00857530"/>
    <w:rsid w:val="0086387E"/>
    <w:rsid w:val="00867962"/>
    <w:rsid w:val="00870C52"/>
    <w:rsid w:val="0087230F"/>
    <w:rsid w:val="008815FE"/>
    <w:rsid w:val="008819AA"/>
    <w:rsid w:val="0088206C"/>
    <w:rsid w:val="008840E2"/>
    <w:rsid w:val="008B7337"/>
    <w:rsid w:val="008C093F"/>
    <w:rsid w:val="008C3AD3"/>
    <w:rsid w:val="008D2E7A"/>
    <w:rsid w:val="008F338C"/>
    <w:rsid w:val="008F4910"/>
    <w:rsid w:val="008F4FF9"/>
    <w:rsid w:val="00921C3E"/>
    <w:rsid w:val="00922057"/>
    <w:rsid w:val="009278D3"/>
    <w:rsid w:val="009312CF"/>
    <w:rsid w:val="00937FAB"/>
    <w:rsid w:val="00943B87"/>
    <w:rsid w:val="00944177"/>
    <w:rsid w:val="009458A8"/>
    <w:rsid w:val="009502F9"/>
    <w:rsid w:val="00952088"/>
    <w:rsid w:val="00984593"/>
    <w:rsid w:val="009867E7"/>
    <w:rsid w:val="00986DA8"/>
    <w:rsid w:val="00987F2A"/>
    <w:rsid w:val="0099217E"/>
    <w:rsid w:val="0099332E"/>
    <w:rsid w:val="0099443B"/>
    <w:rsid w:val="009A1F18"/>
    <w:rsid w:val="009A4400"/>
    <w:rsid w:val="009B50CA"/>
    <w:rsid w:val="009C2B82"/>
    <w:rsid w:val="009E39BA"/>
    <w:rsid w:val="009E66BC"/>
    <w:rsid w:val="009F5D8F"/>
    <w:rsid w:val="00A11D8B"/>
    <w:rsid w:val="00A1736B"/>
    <w:rsid w:val="00A22525"/>
    <w:rsid w:val="00A265CE"/>
    <w:rsid w:val="00A31282"/>
    <w:rsid w:val="00A33281"/>
    <w:rsid w:val="00A45B1E"/>
    <w:rsid w:val="00A46A36"/>
    <w:rsid w:val="00A50EED"/>
    <w:rsid w:val="00A5358E"/>
    <w:rsid w:val="00A54813"/>
    <w:rsid w:val="00A70A02"/>
    <w:rsid w:val="00A72933"/>
    <w:rsid w:val="00A74C7F"/>
    <w:rsid w:val="00A8390D"/>
    <w:rsid w:val="00A84901"/>
    <w:rsid w:val="00A87529"/>
    <w:rsid w:val="00AB2FEC"/>
    <w:rsid w:val="00AB5A84"/>
    <w:rsid w:val="00AC0FC7"/>
    <w:rsid w:val="00AD1120"/>
    <w:rsid w:val="00AE4BE4"/>
    <w:rsid w:val="00AE6C79"/>
    <w:rsid w:val="00B06547"/>
    <w:rsid w:val="00B065F4"/>
    <w:rsid w:val="00B10654"/>
    <w:rsid w:val="00B12742"/>
    <w:rsid w:val="00B219D6"/>
    <w:rsid w:val="00B2461B"/>
    <w:rsid w:val="00B27349"/>
    <w:rsid w:val="00B37F01"/>
    <w:rsid w:val="00B42034"/>
    <w:rsid w:val="00B51F5A"/>
    <w:rsid w:val="00B5606D"/>
    <w:rsid w:val="00B60075"/>
    <w:rsid w:val="00B75579"/>
    <w:rsid w:val="00B85063"/>
    <w:rsid w:val="00B91C62"/>
    <w:rsid w:val="00BA39B2"/>
    <w:rsid w:val="00BA5FB4"/>
    <w:rsid w:val="00BB0B11"/>
    <w:rsid w:val="00BC6A11"/>
    <w:rsid w:val="00BE284E"/>
    <w:rsid w:val="00BE5058"/>
    <w:rsid w:val="00BF1561"/>
    <w:rsid w:val="00BF464C"/>
    <w:rsid w:val="00BF7734"/>
    <w:rsid w:val="00C1280C"/>
    <w:rsid w:val="00C306F9"/>
    <w:rsid w:val="00C3137D"/>
    <w:rsid w:val="00C34344"/>
    <w:rsid w:val="00C40323"/>
    <w:rsid w:val="00C405A3"/>
    <w:rsid w:val="00C569D5"/>
    <w:rsid w:val="00C6115F"/>
    <w:rsid w:val="00C6291A"/>
    <w:rsid w:val="00C72AF4"/>
    <w:rsid w:val="00C90320"/>
    <w:rsid w:val="00C94E05"/>
    <w:rsid w:val="00CB3636"/>
    <w:rsid w:val="00CB3C23"/>
    <w:rsid w:val="00CB5195"/>
    <w:rsid w:val="00CC0720"/>
    <w:rsid w:val="00CC2641"/>
    <w:rsid w:val="00CC2FC6"/>
    <w:rsid w:val="00CC4C68"/>
    <w:rsid w:val="00CC7EC7"/>
    <w:rsid w:val="00CD10DB"/>
    <w:rsid w:val="00CD6BD7"/>
    <w:rsid w:val="00CD7ACC"/>
    <w:rsid w:val="00CF2700"/>
    <w:rsid w:val="00D00B11"/>
    <w:rsid w:val="00D03D8F"/>
    <w:rsid w:val="00D044E4"/>
    <w:rsid w:val="00D139D7"/>
    <w:rsid w:val="00D14962"/>
    <w:rsid w:val="00D15F3B"/>
    <w:rsid w:val="00D16F7C"/>
    <w:rsid w:val="00D20727"/>
    <w:rsid w:val="00D2479F"/>
    <w:rsid w:val="00D36D5B"/>
    <w:rsid w:val="00D42554"/>
    <w:rsid w:val="00D42A6F"/>
    <w:rsid w:val="00D43C33"/>
    <w:rsid w:val="00D755B2"/>
    <w:rsid w:val="00D76F25"/>
    <w:rsid w:val="00D83953"/>
    <w:rsid w:val="00D8585E"/>
    <w:rsid w:val="00D91AD5"/>
    <w:rsid w:val="00D92AF9"/>
    <w:rsid w:val="00DA4BCA"/>
    <w:rsid w:val="00DB1D58"/>
    <w:rsid w:val="00DD7A78"/>
    <w:rsid w:val="00DE0533"/>
    <w:rsid w:val="00DE4BD9"/>
    <w:rsid w:val="00DF0DFF"/>
    <w:rsid w:val="00DF1C10"/>
    <w:rsid w:val="00DF1FE3"/>
    <w:rsid w:val="00E20F79"/>
    <w:rsid w:val="00E228FC"/>
    <w:rsid w:val="00E50EE4"/>
    <w:rsid w:val="00E617FF"/>
    <w:rsid w:val="00E6741B"/>
    <w:rsid w:val="00E72D08"/>
    <w:rsid w:val="00E813AB"/>
    <w:rsid w:val="00E82F91"/>
    <w:rsid w:val="00E84653"/>
    <w:rsid w:val="00E95EEB"/>
    <w:rsid w:val="00ED703D"/>
    <w:rsid w:val="00ED7D23"/>
    <w:rsid w:val="00EE05C3"/>
    <w:rsid w:val="00EF76AB"/>
    <w:rsid w:val="00F004D6"/>
    <w:rsid w:val="00F07A1A"/>
    <w:rsid w:val="00F10038"/>
    <w:rsid w:val="00F136C1"/>
    <w:rsid w:val="00F17DD8"/>
    <w:rsid w:val="00F277E0"/>
    <w:rsid w:val="00F30E6B"/>
    <w:rsid w:val="00F352F5"/>
    <w:rsid w:val="00F36CDB"/>
    <w:rsid w:val="00F522E9"/>
    <w:rsid w:val="00F52CFA"/>
    <w:rsid w:val="00F53C40"/>
    <w:rsid w:val="00F56B24"/>
    <w:rsid w:val="00F61851"/>
    <w:rsid w:val="00F62536"/>
    <w:rsid w:val="00F627FB"/>
    <w:rsid w:val="00F65E2B"/>
    <w:rsid w:val="00F71827"/>
    <w:rsid w:val="00F906DE"/>
    <w:rsid w:val="00F90BAC"/>
    <w:rsid w:val="00F92EDD"/>
    <w:rsid w:val="00F96DE4"/>
    <w:rsid w:val="00FA4F28"/>
    <w:rsid w:val="00FA62A5"/>
    <w:rsid w:val="00FB0826"/>
    <w:rsid w:val="00FB14BC"/>
    <w:rsid w:val="00FB186D"/>
    <w:rsid w:val="00FB46E3"/>
    <w:rsid w:val="00FB4970"/>
    <w:rsid w:val="00FC3015"/>
    <w:rsid w:val="00FC4988"/>
    <w:rsid w:val="00FE37DC"/>
    <w:rsid w:val="00FF06CC"/>
    <w:rsid w:val="051021DD"/>
    <w:rsid w:val="05B20E10"/>
    <w:rsid w:val="088D2FC5"/>
    <w:rsid w:val="13DB5218"/>
    <w:rsid w:val="2127078D"/>
    <w:rsid w:val="22536954"/>
    <w:rsid w:val="22DF4675"/>
    <w:rsid w:val="290C60AE"/>
    <w:rsid w:val="33363A16"/>
    <w:rsid w:val="36CF7FA9"/>
    <w:rsid w:val="4C9C0B6E"/>
    <w:rsid w:val="602F2EB0"/>
    <w:rsid w:val="647F6531"/>
    <w:rsid w:val="69C909D9"/>
    <w:rsid w:val="6EE818F3"/>
    <w:rsid w:val="76DE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13881"/>
  <w15:docId w15:val="{A6E0DF04-9FFA-42AB-BB56-3F520869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Indent"/>
    <w:basedOn w:val="a"/>
    <w:link w:val="a6"/>
    <w:qFormat/>
    <w:pPr>
      <w:ind w:firstLineChars="205" w:firstLine="656"/>
    </w:pPr>
    <w:rPr>
      <w:rFonts w:ascii="仿宋_GB2312" w:eastAsia="仿宋_GB2312"/>
      <w:sz w:val="32"/>
    </w:rPr>
  </w:style>
  <w:style w:type="paragraph" w:styleId="2">
    <w:name w:val="Body Text Indent 2"/>
    <w:basedOn w:val="a"/>
    <w:link w:val="20"/>
    <w:qFormat/>
    <w:pPr>
      <w:ind w:firstLineChars="196" w:firstLine="627"/>
    </w:pPr>
    <w:rPr>
      <w:rFonts w:ascii="仿宋_GB2312" w:eastAsia="仿宋_GB2312"/>
      <w:sz w:val="32"/>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pPr>
      <w:spacing w:after="120"/>
      <w:ind w:leftChars="200" w:left="420"/>
    </w:pPr>
    <w:rPr>
      <w:sz w:val="16"/>
      <w:szCs w:val="16"/>
    </w:rPr>
  </w:style>
  <w:style w:type="paragraph" w:styleId="ad">
    <w:name w:val="annotation subject"/>
    <w:basedOn w:val="a3"/>
    <w:next w:val="a3"/>
    <w:link w:val="ae"/>
    <w:uiPriority w:val="99"/>
    <w:unhideWhenUsed/>
    <w:rPr>
      <w:b/>
      <w:bCs/>
    </w:rPr>
  </w:style>
  <w:style w:type="character" w:styleId="af">
    <w:name w:val="annotation reference"/>
    <w:basedOn w:val="a0"/>
    <w:uiPriority w:val="99"/>
    <w:unhideWhenUsed/>
    <w:qFormat/>
    <w:rPr>
      <w:sz w:val="21"/>
      <w:szCs w:val="21"/>
    </w:rPr>
  </w:style>
  <w:style w:type="character" w:customStyle="1" w:styleId="a6">
    <w:name w:val="正文文本缩进 字符"/>
    <w:basedOn w:val="a0"/>
    <w:link w:val="a5"/>
    <w:qFormat/>
    <w:rPr>
      <w:rFonts w:ascii="仿宋_GB2312" w:eastAsia="仿宋_GB2312" w:hAnsi="Times New Roman" w:cs="Times New Roman"/>
      <w:sz w:val="32"/>
      <w:szCs w:val="24"/>
    </w:rPr>
  </w:style>
  <w:style w:type="character" w:customStyle="1" w:styleId="20">
    <w:name w:val="正文文本缩进 2 字符"/>
    <w:basedOn w:val="a0"/>
    <w:link w:val="2"/>
    <w:qFormat/>
    <w:rPr>
      <w:rFonts w:ascii="仿宋_GB2312" w:eastAsia="仿宋_GB2312" w:hAnsi="Times New Roman" w:cs="Times New Roman"/>
      <w:sz w:val="32"/>
      <w:szCs w:val="24"/>
    </w:rPr>
  </w:style>
  <w:style w:type="character" w:customStyle="1" w:styleId="30">
    <w:name w:val="正文文本缩进 3 字符"/>
    <w:basedOn w:val="a0"/>
    <w:link w:val="3"/>
    <w:qFormat/>
    <w:rPr>
      <w:rFonts w:ascii="Times New Roman" w:eastAsia="宋体" w:hAnsi="Times New Roman" w:cs="Times New Roman"/>
      <w:sz w:val="16"/>
      <w:szCs w:val="16"/>
    </w:rPr>
  </w:style>
  <w:style w:type="character" w:customStyle="1" w:styleId="ac">
    <w:name w:val="页眉 字符"/>
    <w:basedOn w:val="a0"/>
    <w:link w:val="ab"/>
    <w:uiPriority w:val="99"/>
    <w:semiHidden/>
    <w:qFormat/>
    <w:rPr>
      <w:rFonts w:ascii="Times New Roman" w:eastAsia="宋体" w:hAnsi="Times New Roman" w:cs="Times New Roman"/>
      <w:sz w:val="18"/>
      <w:szCs w:val="18"/>
    </w:rPr>
  </w:style>
  <w:style w:type="character" w:customStyle="1" w:styleId="aa">
    <w:name w:val="页脚 字符"/>
    <w:basedOn w:val="a0"/>
    <w:link w:val="a9"/>
    <w:uiPriority w:val="99"/>
    <w:rPr>
      <w:rFonts w:ascii="Times New Roman" w:eastAsia="宋体" w:hAnsi="Times New Roman" w:cs="Times New Roman"/>
      <w:sz w:val="18"/>
      <w:szCs w:val="18"/>
    </w:rPr>
  </w:style>
  <w:style w:type="paragraph" w:customStyle="1" w:styleId="1">
    <w:name w:val="列表段落1"/>
    <w:basedOn w:val="a"/>
    <w:uiPriority w:val="34"/>
    <w:qFormat/>
    <w:pPr>
      <w:ind w:firstLineChars="200" w:firstLine="420"/>
    </w:pPr>
  </w:style>
  <w:style w:type="character" w:customStyle="1" w:styleId="a4">
    <w:name w:val="批注文字 字符"/>
    <w:basedOn w:val="a0"/>
    <w:link w:val="a3"/>
    <w:qFormat/>
    <w:rPr>
      <w:rFonts w:ascii="Times New Roman" w:eastAsia="宋体" w:hAnsi="Times New Roman" w:cs="Times New Roman"/>
      <w:kern w:val="2"/>
      <w:sz w:val="21"/>
      <w:szCs w:val="24"/>
    </w:rPr>
  </w:style>
  <w:style w:type="character" w:customStyle="1" w:styleId="ae">
    <w:name w:val="批注主题 字符"/>
    <w:basedOn w:val="a4"/>
    <w:link w:val="ad"/>
    <w:uiPriority w:val="99"/>
    <w:semiHidden/>
    <w:qFormat/>
    <w:rPr>
      <w:rFonts w:ascii="Times New Roman" w:eastAsia="宋体" w:hAnsi="Times New Roman" w:cs="Times New Roman"/>
      <w:b/>
      <w:bCs/>
      <w:kern w:val="2"/>
      <w:sz w:val="21"/>
      <w:szCs w:val="24"/>
    </w:rPr>
  </w:style>
  <w:style w:type="character" w:customStyle="1" w:styleId="a8">
    <w:name w:val="批注框文本 字符"/>
    <w:basedOn w:val="a0"/>
    <w:link w:val="a7"/>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1006</Words>
  <Characters>5737</Characters>
  <Application>Microsoft Office Word</Application>
  <DocSecurity>0</DocSecurity>
  <Lines>47</Lines>
  <Paragraphs>13</Paragraphs>
  <ScaleCrop>false</ScaleCrop>
  <Company>Microsoft</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Sonnie Liu</dc:creator>
  <cp:lastModifiedBy>孙晓琪</cp:lastModifiedBy>
  <cp:revision>15</cp:revision>
  <dcterms:created xsi:type="dcterms:W3CDTF">2019-09-17T10:00:00Z</dcterms:created>
  <dcterms:modified xsi:type="dcterms:W3CDTF">2021-09-15T09:50:00Z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0E08142BF0D84FEEA1831E46F8EAA67C</vt:lpwstr>
  </property>
</Properties>
</file>