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AD9E" w14:textId="77777777" w:rsidR="00275DF2" w:rsidRDefault="00000000">
      <w:pPr>
        <w:spacing w:line="360" w:lineRule="auto"/>
        <w:ind w:firstLineChars="200" w:firstLine="562"/>
        <w:jc w:val="center"/>
        <w:rPr>
          <w:rFonts w:ascii="宋体" w:eastAsia="宋体" w:hAnsi="宋体"/>
          <w:b/>
          <w:bCs/>
          <w:sz w:val="28"/>
          <w:szCs w:val="28"/>
        </w:rPr>
      </w:pPr>
      <w:r>
        <w:rPr>
          <w:rFonts w:ascii="宋体" w:eastAsia="宋体" w:hAnsi="宋体" w:hint="eastAsia"/>
          <w:b/>
          <w:bCs/>
          <w:sz w:val="28"/>
          <w:szCs w:val="28"/>
        </w:rPr>
        <w:t>华</w:t>
      </w:r>
      <w:proofErr w:type="gramStart"/>
      <w:r>
        <w:rPr>
          <w:rFonts w:ascii="宋体" w:eastAsia="宋体" w:hAnsi="宋体" w:hint="eastAsia"/>
          <w:b/>
          <w:bCs/>
          <w:sz w:val="28"/>
          <w:szCs w:val="28"/>
        </w:rPr>
        <w:t>农财产</w:t>
      </w:r>
      <w:proofErr w:type="gramEnd"/>
      <w:r>
        <w:rPr>
          <w:rFonts w:ascii="宋体" w:eastAsia="宋体" w:hAnsi="宋体" w:hint="eastAsia"/>
          <w:b/>
          <w:bCs/>
          <w:sz w:val="28"/>
          <w:szCs w:val="28"/>
        </w:rPr>
        <w:t>保险股份有限公司</w:t>
      </w:r>
    </w:p>
    <w:p w14:paraId="103178F8" w14:textId="77777777" w:rsidR="00275DF2" w:rsidRDefault="00000000">
      <w:pPr>
        <w:spacing w:line="360" w:lineRule="auto"/>
        <w:ind w:firstLineChars="200" w:firstLine="562"/>
        <w:jc w:val="center"/>
        <w:rPr>
          <w:rFonts w:ascii="宋体" w:eastAsia="宋体" w:hAnsi="宋体"/>
          <w:b/>
          <w:bCs/>
          <w:sz w:val="28"/>
          <w:szCs w:val="28"/>
        </w:rPr>
      </w:pPr>
      <w:r>
        <w:rPr>
          <w:rFonts w:ascii="宋体" w:eastAsia="宋体" w:hAnsi="宋体" w:hint="eastAsia"/>
          <w:b/>
          <w:bCs/>
          <w:sz w:val="28"/>
          <w:szCs w:val="28"/>
        </w:rPr>
        <w:t>江苏省地方</w:t>
      </w:r>
      <w:proofErr w:type="gramStart"/>
      <w:r>
        <w:rPr>
          <w:rFonts w:ascii="宋体" w:eastAsia="宋体" w:hAnsi="宋体" w:hint="eastAsia"/>
          <w:b/>
          <w:bCs/>
          <w:sz w:val="28"/>
          <w:szCs w:val="28"/>
        </w:rPr>
        <w:t>财政补贴型梨种植</w:t>
      </w:r>
      <w:proofErr w:type="gramEnd"/>
      <w:r>
        <w:rPr>
          <w:rFonts w:ascii="宋体" w:eastAsia="宋体" w:hAnsi="宋体" w:hint="eastAsia"/>
          <w:b/>
          <w:bCs/>
          <w:sz w:val="28"/>
          <w:szCs w:val="28"/>
        </w:rPr>
        <w:t>保险条款</w:t>
      </w:r>
    </w:p>
    <w:p w14:paraId="54FA6B27" w14:textId="77777777" w:rsidR="00275DF2" w:rsidRDefault="00000000">
      <w:pPr>
        <w:pStyle w:val="Heading110"/>
        <w:widowControl/>
        <w:spacing w:afterLines="100" w:after="312" w:line="360" w:lineRule="auto"/>
        <w:outlineLvl w:val="9"/>
        <w:rPr>
          <w:rFonts w:eastAsia="PMingLiU"/>
          <w:b/>
          <w:bCs/>
          <w:sz w:val="28"/>
          <w:szCs w:val="28"/>
        </w:rPr>
      </w:pPr>
      <w:r>
        <w:rPr>
          <w:rFonts w:hint="eastAsia"/>
          <w:b/>
          <w:bCs/>
          <w:sz w:val="28"/>
          <w:szCs w:val="28"/>
        </w:rPr>
        <w:t>（适用于兴化市）</w:t>
      </w:r>
    </w:p>
    <w:p w14:paraId="25EDA5B0"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总则</w:t>
      </w:r>
    </w:p>
    <w:p w14:paraId="28FA27B5"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本保险合同由保险条款、投保单、保险单、其他保险凭证以及批单组成。凡涉及本保险合同的约定,均应采用书面形式。</w:t>
      </w:r>
    </w:p>
    <w:p w14:paraId="1FD20B45"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保险标的</w:t>
      </w:r>
    </w:p>
    <w:p w14:paraId="5807189A" w14:textId="77777777" w:rsidR="00275DF2" w:rsidRDefault="00000000">
      <w:pPr>
        <w:pStyle w:val="1"/>
        <w:numPr>
          <w:ilvl w:val="0"/>
          <w:numId w:val="1"/>
        </w:numPr>
        <w:spacing w:line="360" w:lineRule="auto"/>
        <w:ind w:left="0" w:firstLine="480"/>
        <w:rPr>
          <w:rFonts w:ascii="宋体" w:eastAsia="宋体" w:hAnsi="宋体"/>
          <w:sz w:val="24"/>
          <w:szCs w:val="24"/>
        </w:rPr>
      </w:pPr>
      <w:bookmarkStart w:id="0" w:name="_Hlk134197760"/>
      <w:r>
        <w:rPr>
          <w:rFonts w:ascii="宋体" w:eastAsia="宋体" w:hAnsi="宋体" w:hint="eastAsia"/>
          <w:sz w:val="24"/>
          <w:szCs w:val="24"/>
        </w:rPr>
        <w:t>同时符合下列条件且梨树连片种植面积达10亩以上（含）的梨（以下简称“保险梨”）可作为本保险合同的保险标的，投保人应将符合下述条件的</w:t>
      </w:r>
      <w:proofErr w:type="gramStart"/>
      <w:r>
        <w:rPr>
          <w:rFonts w:ascii="宋体" w:eastAsia="宋体" w:hAnsi="宋体" w:hint="eastAsia"/>
          <w:sz w:val="24"/>
          <w:szCs w:val="24"/>
        </w:rPr>
        <w:t>梨全部</w:t>
      </w:r>
      <w:proofErr w:type="gramEnd"/>
      <w:r>
        <w:rPr>
          <w:rFonts w:ascii="宋体" w:eastAsia="宋体" w:hAnsi="宋体" w:hint="eastAsia"/>
          <w:sz w:val="24"/>
          <w:szCs w:val="24"/>
        </w:rPr>
        <w:t>投保，不得选择投保：</w:t>
      </w:r>
    </w:p>
    <w:p w14:paraId="2347B12D"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（一）经过县级以上政府主管部门审定的合格品种,符合当地普遍采用的种植规范标准和技术管理要求；</w:t>
      </w:r>
    </w:p>
    <w:p w14:paraId="1064CE09"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（二）种植场所在当地洪水水位线以上的非蓄洪、行洪区；</w:t>
      </w:r>
    </w:p>
    <w:p w14:paraId="0640FC13"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（三）梨园必须能够清晰界定地块界限、明确具体位置、整地块连片；</w:t>
      </w:r>
    </w:p>
    <w:p w14:paraId="06131F5A"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（四）投保时树龄在5年以上（含）50年以下（</w:t>
      </w:r>
      <w:r w:rsidRPr="00576CAC">
        <w:rPr>
          <w:rFonts w:ascii="宋体" w:eastAsia="宋体" w:hAnsi="宋体" w:hint="eastAsia"/>
          <w:b/>
          <w:bCs/>
          <w:sz w:val="24"/>
          <w:szCs w:val="24"/>
        </w:rPr>
        <w:t>不含</w:t>
      </w:r>
      <w:r>
        <w:rPr>
          <w:rFonts w:ascii="宋体" w:eastAsia="宋体" w:hAnsi="宋体" w:hint="eastAsia"/>
          <w:sz w:val="24"/>
          <w:szCs w:val="24"/>
        </w:rPr>
        <w:t>）；</w:t>
      </w:r>
    </w:p>
    <w:p w14:paraId="26A666E2"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（五）生长正常。</w:t>
      </w:r>
    </w:p>
    <w:p w14:paraId="58C5C5DD"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与保险</w:t>
      </w: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间种或套种的其他作物及路边沟渠等不规则地块梨树上生长的梨，不属于本保险合同的保险标的。</w:t>
      </w:r>
      <w:bookmarkEnd w:id="0"/>
    </w:p>
    <w:p w14:paraId="3644A05A"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保险责任</w:t>
      </w:r>
    </w:p>
    <w:p w14:paraId="01C87A36" w14:textId="77777777" w:rsidR="00275DF2" w:rsidRDefault="00000000">
      <w:pPr>
        <w:pStyle w:val="1"/>
        <w:numPr>
          <w:ilvl w:val="0"/>
          <w:numId w:val="1"/>
        </w:numPr>
        <w:spacing w:line="360" w:lineRule="auto"/>
        <w:ind w:left="0" w:firstLine="480"/>
        <w:rPr>
          <w:rFonts w:ascii="宋体" w:eastAsia="宋体" w:hAnsi="宋体"/>
          <w:sz w:val="24"/>
          <w:szCs w:val="24"/>
        </w:rPr>
      </w:pPr>
      <w:bookmarkStart w:id="1" w:name="_Hlk134197777"/>
      <w:r>
        <w:rPr>
          <w:rFonts w:ascii="宋体" w:eastAsia="宋体" w:hAnsi="宋体" w:hint="eastAsia"/>
          <w:sz w:val="24"/>
          <w:szCs w:val="24"/>
        </w:rPr>
        <w:t>在保险期间内，由于下列原因直接造成保险梨的损失,</w:t>
      </w:r>
      <w:r w:rsidRPr="00576CAC">
        <w:rPr>
          <w:rFonts w:ascii="宋体" w:eastAsia="宋体" w:hAnsi="宋体" w:hint="eastAsia"/>
          <w:b/>
          <w:bCs/>
          <w:sz w:val="24"/>
          <w:szCs w:val="24"/>
        </w:rPr>
        <w:t>且损失率达到</w:t>
      </w:r>
      <w:r w:rsidRPr="00576CAC">
        <w:rPr>
          <w:rFonts w:ascii="宋体" w:eastAsia="宋体" w:hAnsi="宋体"/>
          <w:b/>
          <w:bCs/>
          <w:sz w:val="24"/>
          <w:szCs w:val="24"/>
        </w:rPr>
        <w:t>30%以上（含）的</w:t>
      </w:r>
      <w:r>
        <w:rPr>
          <w:rFonts w:ascii="宋体" w:eastAsia="宋体" w:hAnsi="宋体" w:hint="eastAsia"/>
          <w:sz w:val="24"/>
          <w:szCs w:val="24"/>
        </w:rPr>
        <w:t>,保险人按照本保险合同的约定负责赔偿：</w:t>
      </w:r>
    </w:p>
    <w:p w14:paraId="0305111C"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（一）暴雨、</w:t>
      </w:r>
      <w:r>
        <w:rPr>
          <w:rFonts w:ascii="宋体" w:eastAsia="宋体" w:hAnsi="宋体" w:hint="eastAsia"/>
          <w:b/>
          <w:bCs/>
          <w:sz w:val="24"/>
          <w:szCs w:val="24"/>
        </w:rPr>
        <w:t>洪水（政府行蓄洪除外）、</w:t>
      </w:r>
      <w:r>
        <w:rPr>
          <w:rFonts w:ascii="宋体" w:eastAsia="宋体" w:hAnsi="宋体" w:hint="eastAsia"/>
          <w:sz w:val="24"/>
          <w:szCs w:val="24"/>
        </w:rPr>
        <w:t>内涝；</w:t>
      </w:r>
    </w:p>
    <w:p w14:paraId="746E0815"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（二）风灾；</w:t>
      </w:r>
    </w:p>
    <w:p w14:paraId="3C390536"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（三）雹灾；</w:t>
      </w:r>
    </w:p>
    <w:p w14:paraId="7289B710"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（四）冻灾；</w:t>
      </w:r>
    </w:p>
    <w:p w14:paraId="2840E7D6"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（五）旱灾。</w:t>
      </w:r>
      <w:bookmarkEnd w:id="1"/>
    </w:p>
    <w:p w14:paraId="5D0ABC81"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责任免除</w:t>
      </w:r>
    </w:p>
    <w:p w14:paraId="7FEE90CD" w14:textId="77777777" w:rsidR="00275DF2" w:rsidRDefault="00000000">
      <w:pPr>
        <w:pStyle w:val="1"/>
        <w:numPr>
          <w:ilvl w:val="0"/>
          <w:numId w:val="1"/>
        </w:numPr>
        <w:spacing w:line="360" w:lineRule="auto"/>
        <w:ind w:left="0" w:firstLine="482"/>
        <w:rPr>
          <w:rFonts w:ascii="宋体" w:eastAsia="宋体" w:hAnsi="宋体"/>
          <w:b/>
          <w:bCs/>
          <w:sz w:val="24"/>
          <w:szCs w:val="24"/>
        </w:rPr>
      </w:pPr>
      <w:bookmarkStart w:id="2" w:name="_Hlk134197803"/>
      <w:r>
        <w:rPr>
          <w:rFonts w:ascii="宋体" w:eastAsia="宋体" w:hAnsi="宋体" w:hint="eastAsia"/>
          <w:b/>
          <w:bCs/>
          <w:sz w:val="24"/>
          <w:szCs w:val="24"/>
        </w:rPr>
        <w:t>下列原因造成的损失、费用，保险人不负责赔偿：</w:t>
      </w:r>
    </w:p>
    <w:p w14:paraId="7E3616E8"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（一）投保人及其家庭成员、被保险人及其家庭成员、投保人或被保险人雇用人员的故意行为、管理不善；</w:t>
      </w:r>
    </w:p>
    <w:p w14:paraId="7C19CE05"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（二）行政行为或司法行为；</w:t>
      </w:r>
    </w:p>
    <w:p w14:paraId="05018CE2"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（三）战争、军事行动、恐怖行动、敌对行动、武装冲突、罢工、骚乱或暴动；</w:t>
      </w:r>
    </w:p>
    <w:p w14:paraId="27865F58"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（四）病虫害；</w:t>
      </w:r>
    </w:p>
    <w:p w14:paraId="69047102"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（五）环境污染、辐射、水土流失。</w:t>
      </w:r>
    </w:p>
    <w:p w14:paraId="6A7042D9"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下列损失、费用，保险人也不负责赔偿：</w:t>
      </w:r>
    </w:p>
    <w:p w14:paraId="6FC178F6"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（一）保险</w:t>
      </w: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遭受保险事故引起的各种间接损失；</w:t>
      </w:r>
    </w:p>
    <w:p w14:paraId="6C4A786A"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（二）为救治保险梨而发生的所有费用；</w:t>
      </w:r>
    </w:p>
    <w:p w14:paraId="7FFA6EDE" w14:textId="14ADB55B"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（三）发生保险责任范围内的损失后，被保险人不及时补救、不认真管理,以致加重灾情造成损失扩大，或自行毁损或放弃种植保险梨；</w:t>
      </w:r>
    </w:p>
    <w:p w14:paraId="457C3E4C"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（四）梨树本身的损失；</w:t>
      </w:r>
    </w:p>
    <w:p w14:paraId="4A6EC8FE"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（五）生长期间正常的自然落果及为控制</w:t>
      </w:r>
      <w:proofErr w:type="gramStart"/>
      <w:r>
        <w:rPr>
          <w:rFonts w:ascii="宋体" w:eastAsia="宋体" w:hAnsi="宋体" w:hint="eastAsia"/>
          <w:b/>
          <w:bCs/>
          <w:sz w:val="24"/>
          <w:szCs w:val="24"/>
        </w:rPr>
        <w:t>留果量被疏果</w:t>
      </w:r>
      <w:proofErr w:type="gramEnd"/>
      <w:r>
        <w:rPr>
          <w:rFonts w:ascii="宋体" w:eastAsia="宋体" w:hAnsi="宋体" w:hint="eastAsia"/>
          <w:b/>
          <w:bCs/>
          <w:sz w:val="24"/>
          <w:szCs w:val="24"/>
        </w:rPr>
        <w:t>实。</w:t>
      </w:r>
    </w:p>
    <w:p w14:paraId="17219AE2"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其他不属于本保险合同责任范围内的损失、费用，保险人也不负责赔偿。</w:t>
      </w:r>
      <w:bookmarkEnd w:id="2"/>
    </w:p>
    <w:p w14:paraId="7F3F8513"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保险金额</w:t>
      </w:r>
    </w:p>
    <w:p w14:paraId="42E113DA" w14:textId="77777777" w:rsidR="00275DF2" w:rsidRDefault="00000000">
      <w:pPr>
        <w:pStyle w:val="1"/>
        <w:numPr>
          <w:ilvl w:val="0"/>
          <w:numId w:val="1"/>
        </w:numPr>
        <w:spacing w:line="360" w:lineRule="auto"/>
        <w:ind w:left="0" w:firstLine="480"/>
        <w:rPr>
          <w:rFonts w:ascii="宋体" w:eastAsia="宋体" w:hAnsi="宋体"/>
          <w:sz w:val="24"/>
          <w:szCs w:val="24"/>
        </w:rPr>
      </w:pPr>
      <w:bookmarkStart w:id="3" w:name="_Hlk134197845"/>
      <w:r>
        <w:rPr>
          <w:rFonts w:ascii="宋体" w:eastAsia="宋体" w:hAnsi="宋体" w:hint="eastAsia"/>
          <w:sz w:val="24"/>
          <w:szCs w:val="24"/>
        </w:rPr>
        <w:t>保险梨的每亩保险金额参照保险</w:t>
      </w:r>
      <w:proofErr w:type="gramStart"/>
      <w:r>
        <w:rPr>
          <w:rFonts w:ascii="宋体" w:eastAsia="宋体" w:hAnsi="宋体" w:hint="eastAsia"/>
          <w:sz w:val="24"/>
          <w:szCs w:val="24"/>
        </w:rPr>
        <w:t>梨</w:t>
      </w:r>
      <w:proofErr w:type="gramEnd"/>
      <w:r>
        <w:rPr>
          <w:rFonts w:ascii="宋体" w:eastAsia="宋体" w:hAnsi="宋体" w:hint="eastAsia"/>
          <w:sz w:val="24"/>
          <w:szCs w:val="24"/>
        </w:rPr>
        <w:t>生长期内所发生的直接物化成本，由投保人与保险人协商确定,并在保险单中载明。</w:t>
      </w:r>
    </w:p>
    <w:p w14:paraId="4FC3660A"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保险金额（元）=每亩保险金额（元/亩）×保险面积（亩）</w:t>
      </w:r>
    </w:p>
    <w:p w14:paraId="162E714A"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保险面积以保险单载明为准。</w:t>
      </w:r>
      <w:bookmarkEnd w:id="3"/>
    </w:p>
    <w:p w14:paraId="0EBCEDB1"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保险期间</w:t>
      </w:r>
    </w:p>
    <w:p w14:paraId="00F74F8F" w14:textId="77777777" w:rsidR="00275DF2" w:rsidRDefault="00000000">
      <w:pPr>
        <w:pStyle w:val="1"/>
        <w:numPr>
          <w:ilvl w:val="0"/>
          <w:numId w:val="1"/>
        </w:numPr>
        <w:spacing w:line="360" w:lineRule="auto"/>
        <w:ind w:left="0" w:firstLine="480"/>
        <w:rPr>
          <w:rFonts w:ascii="宋体" w:eastAsia="宋体" w:hAnsi="宋体"/>
          <w:sz w:val="24"/>
          <w:szCs w:val="24"/>
        </w:rPr>
      </w:pPr>
      <w:bookmarkStart w:id="4" w:name="_Hlk134197825"/>
      <w:r>
        <w:rPr>
          <w:rFonts w:ascii="宋体" w:eastAsia="宋体" w:hAnsi="宋体" w:hint="eastAsia"/>
          <w:sz w:val="24"/>
          <w:szCs w:val="24"/>
        </w:rPr>
        <w:t>本保险合同的保险责任期间自</w:t>
      </w:r>
      <w:proofErr w:type="gramStart"/>
      <w:r>
        <w:rPr>
          <w:rFonts w:ascii="宋体" w:eastAsia="宋体" w:hAnsi="宋体" w:hint="eastAsia"/>
          <w:sz w:val="24"/>
          <w:szCs w:val="24"/>
        </w:rPr>
        <w:t>保险梨始花期</w:t>
      </w:r>
      <w:proofErr w:type="gramEnd"/>
      <w:r>
        <w:rPr>
          <w:rFonts w:ascii="宋体" w:eastAsia="宋体" w:hAnsi="宋体" w:hint="eastAsia"/>
          <w:sz w:val="24"/>
          <w:szCs w:val="24"/>
        </w:rPr>
        <w:t>起，至保险</w:t>
      </w:r>
      <w:proofErr w:type="gramStart"/>
      <w:r>
        <w:rPr>
          <w:rFonts w:ascii="宋体" w:eastAsia="宋体" w:hAnsi="宋体" w:hint="eastAsia"/>
          <w:sz w:val="24"/>
          <w:szCs w:val="24"/>
        </w:rPr>
        <w:t>梨</w:t>
      </w:r>
      <w:proofErr w:type="gramEnd"/>
      <w:r>
        <w:rPr>
          <w:rFonts w:ascii="宋体" w:eastAsia="宋体" w:hAnsi="宋体" w:hint="eastAsia"/>
          <w:sz w:val="24"/>
          <w:szCs w:val="24"/>
        </w:rPr>
        <w:t>成熟采收完止，但不得超出保险单载明的保险期间范围。</w:t>
      </w:r>
      <w:bookmarkEnd w:id="4"/>
    </w:p>
    <w:p w14:paraId="2AB3D387"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保险人义务</w:t>
      </w:r>
    </w:p>
    <w:p w14:paraId="4FC6ACD2"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订立本保险合同时，保险人应向投保人说明本保险合同的条款内容。对保险合同中免除保险人责任的条款，保险人在订立合同时应当在投保单、保险单或者其他保险凭证上</w:t>
      </w:r>
      <w:proofErr w:type="gramStart"/>
      <w:r>
        <w:rPr>
          <w:rFonts w:ascii="宋体" w:eastAsia="宋体" w:hAnsi="宋体" w:hint="eastAsia"/>
          <w:sz w:val="24"/>
          <w:szCs w:val="24"/>
        </w:rPr>
        <w:t>作出</w:t>
      </w:r>
      <w:proofErr w:type="gramEnd"/>
      <w:r>
        <w:rPr>
          <w:rFonts w:ascii="宋体" w:eastAsia="宋体" w:hAnsi="宋体" w:hint="eastAsia"/>
          <w:sz w:val="24"/>
          <w:szCs w:val="24"/>
        </w:rPr>
        <w:t>足以引起投保人注意的提示，并对该条款的内容以书面或者口头形式向投保人</w:t>
      </w:r>
      <w:proofErr w:type="gramStart"/>
      <w:r>
        <w:rPr>
          <w:rFonts w:ascii="宋体" w:eastAsia="宋体" w:hAnsi="宋体" w:hint="eastAsia"/>
          <w:sz w:val="24"/>
          <w:szCs w:val="24"/>
        </w:rPr>
        <w:t>作出</w:t>
      </w:r>
      <w:proofErr w:type="gramEnd"/>
      <w:r>
        <w:rPr>
          <w:rFonts w:ascii="宋体" w:eastAsia="宋体" w:hAnsi="宋体" w:hint="eastAsia"/>
          <w:sz w:val="24"/>
          <w:szCs w:val="24"/>
        </w:rPr>
        <w:t>明确说明；未作提示或者明确说明的，该条款不产</w:t>
      </w:r>
      <w:r>
        <w:rPr>
          <w:rFonts w:ascii="宋体" w:eastAsia="宋体" w:hAnsi="宋体" w:hint="eastAsia"/>
          <w:sz w:val="24"/>
          <w:szCs w:val="24"/>
        </w:rPr>
        <w:lastRenderedPageBreak/>
        <w:t>生效力。</w:t>
      </w:r>
    </w:p>
    <w:p w14:paraId="13E0E446"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本保险合同成立后，保险人应当及时向投保人签发保险单或其他保险凭证。</w:t>
      </w:r>
    </w:p>
    <w:p w14:paraId="35A2037C"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保险人按照本保险合同的约定，认为被保险人提供的有关索赔的证明和资料不完整的，应当及时一次性通知投保人、被保险人补充提供。</w:t>
      </w:r>
    </w:p>
    <w:p w14:paraId="236C6C6A"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保险人收到被保险人的赔偿保险金的请求后，应当及时</w:t>
      </w:r>
      <w:proofErr w:type="gramStart"/>
      <w:r>
        <w:rPr>
          <w:rFonts w:ascii="宋体" w:eastAsia="宋体" w:hAnsi="宋体" w:hint="eastAsia"/>
          <w:sz w:val="24"/>
          <w:szCs w:val="24"/>
        </w:rPr>
        <w:t>作出</w:t>
      </w:r>
      <w:proofErr w:type="gramEnd"/>
      <w:r>
        <w:rPr>
          <w:rFonts w:ascii="宋体" w:eastAsia="宋体" w:hAnsi="宋体" w:hint="eastAsia"/>
          <w:sz w:val="24"/>
          <w:szCs w:val="24"/>
        </w:rPr>
        <w:t>是否属于保险责任的核定。</w:t>
      </w:r>
    </w:p>
    <w:p w14:paraId="1187D31C"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w:t>
      </w:r>
    </w:p>
    <w:p w14:paraId="22BAA048"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保险人依照前款约定</w:t>
      </w:r>
      <w:proofErr w:type="gramStart"/>
      <w:r>
        <w:rPr>
          <w:rFonts w:ascii="宋体" w:eastAsia="宋体" w:hAnsi="宋体" w:hint="eastAsia"/>
          <w:sz w:val="24"/>
          <w:szCs w:val="24"/>
        </w:rPr>
        <w:t>作出</w:t>
      </w:r>
      <w:proofErr w:type="gramEnd"/>
      <w:r>
        <w:rPr>
          <w:rFonts w:ascii="宋体" w:eastAsia="宋体" w:hAnsi="宋体" w:hint="eastAsia"/>
          <w:sz w:val="24"/>
          <w:szCs w:val="24"/>
        </w:rPr>
        <w:t>核定后，对不属于保险责任的，应当自</w:t>
      </w:r>
      <w:proofErr w:type="gramStart"/>
      <w:r>
        <w:rPr>
          <w:rFonts w:ascii="宋体" w:eastAsia="宋体" w:hAnsi="宋体" w:hint="eastAsia"/>
          <w:sz w:val="24"/>
          <w:szCs w:val="24"/>
        </w:rPr>
        <w:t>作出</w:t>
      </w:r>
      <w:proofErr w:type="gramEnd"/>
      <w:r>
        <w:rPr>
          <w:rFonts w:ascii="宋体" w:eastAsia="宋体" w:hAnsi="宋体" w:hint="eastAsia"/>
          <w:sz w:val="24"/>
          <w:szCs w:val="24"/>
        </w:rPr>
        <w:t>核定之日起三日内向被保险人发出拒绝赔偿保险金通知书，并说明理由。</w:t>
      </w:r>
    </w:p>
    <w:p w14:paraId="6CA3AC17" w14:textId="77777777" w:rsidR="00275DF2" w:rsidRDefault="00000000">
      <w:pPr>
        <w:pStyle w:val="1"/>
        <w:numPr>
          <w:ilvl w:val="0"/>
          <w:numId w:val="1"/>
        </w:numPr>
        <w:spacing w:line="360" w:lineRule="auto"/>
        <w:ind w:left="0" w:firstLine="482"/>
        <w:rPr>
          <w:rFonts w:ascii="宋体" w:eastAsia="宋体" w:hAnsi="宋体"/>
          <w:sz w:val="24"/>
          <w:szCs w:val="24"/>
        </w:rPr>
      </w:pPr>
      <w:r>
        <w:rPr>
          <w:rFonts w:ascii="宋体" w:eastAsia="宋体" w:hAnsi="宋体"/>
          <w:b/>
          <w:bCs/>
          <w:sz w:val="24"/>
          <w:szCs w:val="24"/>
        </w:rPr>
        <w:t>保险责任开始前，投保人要求解除</w:t>
      </w:r>
      <w:r>
        <w:rPr>
          <w:rFonts w:ascii="宋体" w:eastAsia="宋体" w:hAnsi="宋体" w:hint="eastAsia"/>
          <w:b/>
          <w:bCs/>
          <w:sz w:val="24"/>
          <w:szCs w:val="24"/>
        </w:rPr>
        <w:t>保险</w:t>
      </w:r>
      <w:r>
        <w:rPr>
          <w:rFonts w:ascii="宋体" w:eastAsia="宋体" w:hAnsi="宋体"/>
          <w:b/>
          <w:bCs/>
          <w:sz w:val="24"/>
          <w:szCs w:val="24"/>
        </w:rPr>
        <w:t>合同的，应当按照合同约定向保险人支付手续费，保险人应当退还保险费。保险责任开始后，投保人要求解除</w:t>
      </w:r>
      <w:r>
        <w:rPr>
          <w:rFonts w:ascii="宋体" w:eastAsia="宋体" w:hAnsi="宋体" w:hint="eastAsia"/>
          <w:b/>
          <w:bCs/>
          <w:sz w:val="24"/>
          <w:szCs w:val="24"/>
        </w:rPr>
        <w:t>保险</w:t>
      </w:r>
      <w:r>
        <w:rPr>
          <w:rFonts w:ascii="宋体" w:eastAsia="宋体" w:hAnsi="宋体"/>
          <w:b/>
          <w:bCs/>
          <w:sz w:val="24"/>
          <w:szCs w:val="24"/>
        </w:rPr>
        <w:t>合同的，保险人应当将已收取的保险费，按日比例扣除自保险责任开始之日起至合同解除之日止应收的部分后，退还投保人。</w:t>
      </w:r>
    </w:p>
    <w:p w14:paraId="5E0DE890"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投保人、被保险人义务</w:t>
      </w:r>
    </w:p>
    <w:p w14:paraId="569FC00A"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订立保险合同，保险人就保险</w:t>
      </w:r>
      <w:proofErr w:type="gramStart"/>
      <w:r>
        <w:rPr>
          <w:rFonts w:ascii="宋体" w:eastAsia="宋体" w:hAnsi="宋体" w:hint="eastAsia"/>
          <w:sz w:val="24"/>
          <w:szCs w:val="24"/>
        </w:rPr>
        <w:t>梨</w:t>
      </w:r>
      <w:proofErr w:type="gramEnd"/>
      <w:r>
        <w:rPr>
          <w:rFonts w:ascii="宋体" w:eastAsia="宋体" w:hAnsi="宋体" w:hint="eastAsia"/>
          <w:sz w:val="24"/>
          <w:szCs w:val="24"/>
        </w:rPr>
        <w:t>或者被保险人的有关情况提出询问的,投保人应当如实告知。</w:t>
      </w:r>
    </w:p>
    <w:p w14:paraId="499736C5"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投保人故意或者因重大过失未履行前款规定的如实告知义务，足以影响保险人决定是否同意承保或者提高保险费率的，保险人有权解除本保险合同。</w:t>
      </w:r>
    </w:p>
    <w:p w14:paraId="491CF610"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投保人故意不履行如实告知义务的，保险人对于合同解除前发生的保险事故，不承担赔偿保险金的责任，并不退还保险费。</w:t>
      </w:r>
    </w:p>
    <w:p w14:paraId="77189D20"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投保人因重大过失未履行如实告知义务，对保险事故的发生有严重影响的，保险人对于合同解除前发生的保险事故，不承担赔偿保险金的责任，但应当退还保险费。</w:t>
      </w:r>
    </w:p>
    <w:p w14:paraId="0650C240"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除另有约定外，投保人应在保险合同成立时交清保险费。</w:t>
      </w:r>
    </w:p>
    <w:p w14:paraId="6338BAD5"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投保人未按照保险合同的约定及时足额交付保险费的，保险人可解除保险合同，保险合同自保险人解除保险合同的书面通知送达投保人时解除，保险人有</w:t>
      </w:r>
      <w:r>
        <w:rPr>
          <w:rFonts w:ascii="宋体" w:eastAsia="宋体" w:hAnsi="宋体" w:hint="eastAsia"/>
          <w:b/>
          <w:bCs/>
          <w:sz w:val="24"/>
          <w:szCs w:val="24"/>
        </w:rPr>
        <w:lastRenderedPageBreak/>
        <w:t>权向投保人收取保险责任开始时至保险合同解除时期间的保险费。</w:t>
      </w:r>
    </w:p>
    <w:p w14:paraId="12647651"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保险人对于合同解除前发生的保险事故，按照保险事故发生时投保人已交保险费与本保险合同约定应缴保险费的比例承担赔偿保险金的责任。</w:t>
      </w:r>
    </w:p>
    <w:p w14:paraId="331BBB59"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被保险人应当遵守国家以及地方有关</w:t>
      </w:r>
      <w:proofErr w:type="gramStart"/>
      <w:r>
        <w:rPr>
          <w:rFonts w:ascii="宋体" w:eastAsia="宋体" w:hAnsi="宋体" w:hint="eastAsia"/>
          <w:sz w:val="24"/>
          <w:szCs w:val="24"/>
        </w:rPr>
        <w:t>梨</w:t>
      </w:r>
      <w:proofErr w:type="gramEnd"/>
      <w:r>
        <w:rPr>
          <w:rFonts w:ascii="宋体" w:eastAsia="宋体" w:hAnsi="宋体" w:hint="eastAsia"/>
          <w:sz w:val="24"/>
          <w:szCs w:val="24"/>
        </w:rPr>
        <w:t>种植管理的规定，搞好种植管理，建立、健全和执行</w:t>
      </w:r>
      <w:proofErr w:type="gramStart"/>
      <w:r>
        <w:rPr>
          <w:rFonts w:ascii="宋体" w:eastAsia="宋体" w:hAnsi="宋体" w:hint="eastAsia"/>
          <w:sz w:val="24"/>
          <w:szCs w:val="24"/>
        </w:rPr>
        <w:t>梨</w:t>
      </w:r>
      <w:proofErr w:type="gramEnd"/>
      <w:r>
        <w:rPr>
          <w:rFonts w:ascii="宋体" w:eastAsia="宋体" w:hAnsi="宋体" w:hint="eastAsia"/>
          <w:sz w:val="24"/>
          <w:szCs w:val="24"/>
        </w:rPr>
        <w:t>管理的各项规章制度,接受农业部门和保险人的防灾检查及合理建议，切实做好安全防灾防损工作,维护保险梨的安全。</w:t>
      </w:r>
    </w:p>
    <w:p w14:paraId="49EF0878"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保险人可以对被保险人遵守前款约定的情况进行检查，及时向投保人、被保险人提出消除不安全因素和隐患的书面建议，投保人、被保险人应该认真付诸实施。</w:t>
      </w:r>
    </w:p>
    <w:p w14:paraId="7224B3D7" w14:textId="77777777" w:rsidR="00275DF2" w:rsidRPr="00576CAC" w:rsidRDefault="00000000">
      <w:pPr>
        <w:spacing w:line="360" w:lineRule="auto"/>
        <w:ind w:firstLineChars="200" w:firstLine="482"/>
        <w:rPr>
          <w:rFonts w:ascii="宋体" w:eastAsia="宋体" w:hAnsi="宋体"/>
          <w:b/>
          <w:bCs/>
          <w:sz w:val="24"/>
          <w:szCs w:val="24"/>
        </w:rPr>
      </w:pPr>
      <w:r w:rsidRPr="00576CAC">
        <w:rPr>
          <w:rFonts w:ascii="宋体" w:eastAsia="宋体" w:hAnsi="宋体" w:hint="eastAsia"/>
          <w:b/>
          <w:bCs/>
          <w:sz w:val="24"/>
          <w:szCs w:val="24"/>
        </w:rPr>
        <w:t>投保人、被保险人未按照约定履行其对保险</w:t>
      </w:r>
      <w:proofErr w:type="gramStart"/>
      <w:r w:rsidRPr="00576CAC">
        <w:rPr>
          <w:rFonts w:ascii="宋体" w:eastAsia="宋体" w:hAnsi="宋体" w:hint="eastAsia"/>
          <w:b/>
          <w:bCs/>
          <w:sz w:val="24"/>
          <w:szCs w:val="24"/>
        </w:rPr>
        <w:t>梨</w:t>
      </w:r>
      <w:proofErr w:type="gramEnd"/>
      <w:r w:rsidRPr="00576CAC">
        <w:rPr>
          <w:rFonts w:ascii="宋体" w:eastAsia="宋体" w:hAnsi="宋体" w:hint="eastAsia"/>
          <w:b/>
          <w:bCs/>
          <w:sz w:val="24"/>
          <w:szCs w:val="24"/>
        </w:rPr>
        <w:t>安全应尽责任的，保险人有权要求增加保险费或解除保险合同。</w:t>
      </w:r>
    </w:p>
    <w:p w14:paraId="05142D8E"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保险</w:t>
      </w:r>
      <w:proofErr w:type="gramStart"/>
      <w:r>
        <w:rPr>
          <w:rFonts w:ascii="宋体" w:eastAsia="宋体" w:hAnsi="宋体" w:hint="eastAsia"/>
          <w:sz w:val="24"/>
          <w:szCs w:val="24"/>
        </w:rPr>
        <w:t>梨</w:t>
      </w:r>
      <w:proofErr w:type="gramEnd"/>
      <w:r>
        <w:rPr>
          <w:rFonts w:ascii="宋体" w:eastAsia="宋体" w:hAnsi="宋体" w:hint="eastAsia"/>
          <w:sz w:val="24"/>
          <w:szCs w:val="24"/>
        </w:rPr>
        <w:t>转让的，被保险人或者受让人应当及时通知保险人。</w:t>
      </w:r>
    </w:p>
    <w:p w14:paraId="72244A2B"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知道保险事故发生后，被保险人应该：</w:t>
      </w:r>
    </w:p>
    <w:p w14:paraId="753E4C8D" w14:textId="77777777" w:rsidR="00275DF2" w:rsidRDefault="00000000">
      <w:pPr>
        <w:spacing w:line="360" w:lineRule="auto"/>
        <w:ind w:firstLineChars="200" w:firstLine="480"/>
        <w:rPr>
          <w:rFonts w:ascii="宋体" w:eastAsia="宋体" w:hAnsi="宋体"/>
          <w:b/>
          <w:bCs/>
          <w:sz w:val="24"/>
          <w:szCs w:val="24"/>
        </w:rPr>
      </w:pPr>
      <w:r>
        <w:rPr>
          <w:rFonts w:ascii="宋体" w:eastAsia="宋体" w:hAnsi="宋体" w:hint="eastAsia"/>
          <w:sz w:val="24"/>
          <w:szCs w:val="24"/>
        </w:rPr>
        <w:t>（一）尽力采取必要、合理的措施，防止或减少损失</w:t>
      </w:r>
      <w:r>
        <w:rPr>
          <w:rFonts w:ascii="宋体" w:eastAsia="宋体" w:hAnsi="宋体" w:hint="eastAsia"/>
          <w:b/>
          <w:bCs/>
          <w:sz w:val="24"/>
          <w:szCs w:val="24"/>
        </w:rPr>
        <w:t>，否则，对因此扩大的损失，保险人不承担赔偿保险金的责任；</w:t>
      </w:r>
    </w:p>
    <w:p w14:paraId="720BC404"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（二）及时通知保险人，并书面说明事故发生的原因、经过和损失情况；</w:t>
      </w:r>
      <w:r>
        <w:rPr>
          <w:rFonts w:ascii="宋体" w:eastAsia="宋体" w:hAnsi="宋体" w:hint="eastAsia"/>
          <w:b/>
          <w:bCs/>
          <w:sz w:val="24"/>
          <w:szCs w:val="24"/>
        </w:rPr>
        <w:t>故意或者因重大过失未及时通知,致使保险事故的性质、原因、损失程度等难以确定的，保险人对无法确定的部分，不承担赔偿保险金的责任，</w:t>
      </w:r>
      <w:r>
        <w:rPr>
          <w:rFonts w:ascii="宋体" w:eastAsia="宋体" w:hAnsi="宋体" w:hint="eastAsia"/>
          <w:sz w:val="24"/>
          <w:szCs w:val="24"/>
        </w:rPr>
        <w:t>但保险人通过其他途径已经及时知道或者应当及时知道保险事故发生的除外；</w:t>
      </w:r>
    </w:p>
    <w:p w14:paraId="486BC4F7"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（三）保护事故现场，允许并且协助保险人进行事故调查。</w:t>
      </w:r>
    </w:p>
    <w:p w14:paraId="697006C7"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被保险人请求赔偿时，应向保险人提供下列证明和资料：</w:t>
      </w:r>
    </w:p>
    <w:p w14:paraId="09C0F256" w14:textId="5D87BDEB"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（一）保险</w:t>
      </w:r>
      <w:r w:rsidR="00DE0D4A">
        <w:rPr>
          <w:rFonts w:ascii="宋体" w:eastAsia="宋体" w:hAnsi="宋体" w:hint="eastAsia"/>
          <w:sz w:val="24"/>
          <w:szCs w:val="24"/>
        </w:rPr>
        <w:t>合同凭证</w:t>
      </w:r>
      <w:r>
        <w:rPr>
          <w:rFonts w:ascii="宋体" w:eastAsia="宋体" w:hAnsi="宋体" w:hint="eastAsia"/>
          <w:sz w:val="24"/>
          <w:szCs w:val="24"/>
        </w:rPr>
        <w:t>；</w:t>
      </w:r>
    </w:p>
    <w:p w14:paraId="4A1D9240"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（二）索赔申请书；</w:t>
      </w:r>
    </w:p>
    <w:p w14:paraId="6B808640"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（三）损失清单；</w:t>
      </w:r>
    </w:p>
    <w:p w14:paraId="3CAB3FC2"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（四）投保人、被保险人所能提供的其他与确认保险事故的性质、原因、损失程度等有关的证明和资料。</w:t>
      </w:r>
    </w:p>
    <w:p w14:paraId="10B9CEB8"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投保人、被保险人未履行前款约定的义务，导致保险人无法核实损失情况的，保险人对无法核实的部分不承担赔偿责任。</w:t>
      </w:r>
    </w:p>
    <w:p w14:paraId="433C2922"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赔偿处理</w:t>
      </w:r>
    </w:p>
    <w:p w14:paraId="7602D158"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lastRenderedPageBreak/>
        <w:t>保险事故发生时，被保险人对</w:t>
      </w:r>
      <w:proofErr w:type="gramStart"/>
      <w:r>
        <w:rPr>
          <w:rFonts w:ascii="宋体" w:eastAsia="宋体" w:hAnsi="宋体" w:hint="eastAsia"/>
          <w:b/>
          <w:bCs/>
          <w:sz w:val="24"/>
          <w:szCs w:val="24"/>
        </w:rPr>
        <w:t>保险梨不具有</w:t>
      </w:r>
      <w:proofErr w:type="gramEnd"/>
      <w:r>
        <w:rPr>
          <w:rFonts w:ascii="宋体" w:eastAsia="宋体" w:hAnsi="宋体" w:hint="eastAsia"/>
          <w:b/>
          <w:bCs/>
          <w:sz w:val="24"/>
          <w:szCs w:val="24"/>
        </w:rPr>
        <w:t>保险利益的，不得向保险人请求赔偿保险金。</w:t>
      </w:r>
    </w:p>
    <w:p w14:paraId="65260E8F"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保险</w:t>
      </w:r>
      <w:proofErr w:type="gramStart"/>
      <w:r>
        <w:rPr>
          <w:rFonts w:ascii="宋体" w:eastAsia="宋体" w:hAnsi="宋体" w:hint="eastAsia"/>
          <w:sz w:val="24"/>
          <w:szCs w:val="24"/>
        </w:rPr>
        <w:t>梨</w:t>
      </w:r>
      <w:proofErr w:type="gramEnd"/>
      <w:r>
        <w:rPr>
          <w:rFonts w:ascii="宋体" w:eastAsia="宋体" w:hAnsi="宋体" w:hint="eastAsia"/>
          <w:sz w:val="24"/>
          <w:szCs w:val="24"/>
        </w:rPr>
        <w:t>发生保险责任范围内的损失，保险人按以下方式计算赔偿：</w:t>
      </w:r>
    </w:p>
    <w:p w14:paraId="00096BE1"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赔偿金额（元）=每亩保险金额（元/亩）×不同生长期每亩最高赔偿比例×损失率×损失面积（亩）</w:t>
      </w:r>
    </w:p>
    <w:p w14:paraId="047C47BF"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损失率=单位面积平均损失产量/单位面积平均正常产量</w:t>
      </w:r>
    </w:p>
    <w:p w14:paraId="2ED915EC"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单位面积平均正常产量参照当地近三年的平均产量确定。</w:t>
      </w:r>
    </w:p>
    <w:p w14:paraId="592AD452" w14:textId="77777777" w:rsidR="00275DF2" w:rsidRDefault="00000000">
      <w:pPr>
        <w:spacing w:line="360" w:lineRule="auto"/>
        <w:ind w:firstLineChars="200" w:firstLine="482"/>
        <w:jc w:val="center"/>
        <w:rPr>
          <w:rFonts w:ascii="宋体" w:eastAsia="宋体" w:hAnsi="宋体"/>
          <w:b/>
          <w:bCs/>
          <w:sz w:val="24"/>
          <w:szCs w:val="24"/>
        </w:rPr>
      </w:pP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不同生长期的每亩最高赔偿比例</w:t>
      </w:r>
    </w:p>
    <w:tbl>
      <w:tblPr>
        <w:tblW w:w="7948" w:type="dxa"/>
        <w:jc w:val="center"/>
        <w:tblLayout w:type="fixed"/>
        <w:tblCellMar>
          <w:left w:w="10" w:type="dxa"/>
          <w:right w:w="10" w:type="dxa"/>
        </w:tblCellMar>
        <w:tblLook w:val="04A0" w:firstRow="1" w:lastRow="0" w:firstColumn="1" w:lastColumn="0" w:noHBand="0" w:noVBand="1"/>
      </w:tblPr>
      <w:tblGrid>
        <w:gridCol w:w="2972"/>
        <w:gridCol w:w="4976"/>
      </w:tblGrid>
      <w:tr w:rsidR="00275DF2" w14:paraId="3BA2EC7E" w14:textId="77777777" w:rsidTr="00576CAC">
        <w:trPr>
          <w:trHeight w:val="422"/>
          <w:jc w:val="center"/>
        </w:trPr>
        <w:tc>
          <w:tcPr>
            <w:tcW w:w="2972" w:type="dxa"/>
            <w:tcBorders>
              <w:top w:val="single" w:sz="4" w:space="0" w:color="auto"/>
              <w:left w:val="single" w:sz="4" w:space="0" w:color="auto"/>
              <w:bottom w:val="nil"/>
              <w:right w:val="nil"/>
            </w:tcBorders>
            <w:shd w:val="clear" w:color="auto" w:fill="auto"/>
            <w:vAlign w:val="center"/>
          </w:tcPr>
          <w:p w14:paraId="5B203065" w14:textId="77777777" w:rsidR="00275DF2" w:rsidRDefault="00000000" w:rsidP="00576CAC">
            <w:pPr>
              <w:spacing w:line="360" w:lineRule="auto"/>
              <w:jc w:val="center"/>
              <w:rPr>
                <w:rFonts w:ascii="宋体" w:eastAsia="宋体" w:hAnsi="宋体"/>
                <w:b/>
                <w:bCs/>
                <w:sz w:val="24"/>
                <w:szCs w:val="24"/>
              </w:rPr>
            </w:pPr>
            <w:r>
              <w:rPr>
                <w:rFonts w:ascii="宋体" w:eastAsia="宋体" w:hAnsi="宋体" w:hint="eastAsia"/>
                <w:b/>
                <w:bCs/>
                <w:sz w:val="24"/>
                <w:szCs w:val="24"/>
              </w:rPr>
              <w:t>生长期</w:t>
            </w:r>
          </w:p>
        </w:tc>
        <w:tc>
          <w:tcPr>
            <w:tcW w:w="4976" w:type="dxa"/>
            <w:tcBorders>
              <w:top w:val="single" w:sz="4" w:space="0" w:color="auto"/>
              <w:left w:val="single" w:sz="4" w:space="0" w:color="auto"/>
              <w:bottom w:val="nil"/>
              <w:right w:val="single" w:sz="4" w:space="0" w:color="auto"/>
            </w:tcBorders>
            <w:shd w:val="clear" w:color="auto" w:fill="auto"/>
            <w:vAlign w:val="center"/>
          </w:tcPr>
          <w:p w14:paraId="7CED6E07" w14:textId="77777777" w:rsidR="00275DF2" w:rsidRDefault="00000000" w:rsidP="00576CAC">
            <w:pPr>
              <w:spacing w:line="360" w:lineRule="auto"/>
              <w:jc w:val="center"/>
              <w:rPr>
                <w:rFonts w:ascii="宋体" w:eastAsia="宋体" w:hAnsi="宋体"/>
                <w:b/>
                <w:bCs/>
                <w:sz w:val="24"/>
                <w:szCs w:val="24"/>
              </w:rPr>
            </w:pPr>
            <w:r>
              <w:rPr>
                <w:rFonts w:ascii="宋体" w:eastAsia="宋体" w:hAnsi="宋体" w:hint="eastAsia"/>
                <w:b/>
                <w:bCs/>
                <w:sz w:val="24"/>
                <w:szCs w:val="24"/>
              </w:rPr>
              <w:t>每亩最高赔偿比例</w:t>
            </w:r>
          </w:p>
        </w:tc>
      </w:tr>
      <w:tr w:rsidR="00275DF2" w14:paraId="1AF2490B" w14:textId="77777777" w:rsidTr="00576CAC">
        <w:trPr>
          <w:trHeight w:val="418"/>
          <w:jc w:val="center"/>
        </w:trPr>
        <w:tc>
          <w:tcPr>
            <w:tcW w:w="2972" w:type="dxa"/>
            <w:tcBorders>
              <w:top w:val="single" w:sz="4" w:space="0" w:color="auto"/>
              <w:left w:val="single" w:sz="4" w:space="0" w:color="auto"/>
              <w:bottom w:val="nil"/>
              <w:right w:val="nil"/>
            </w:tcBorders>
            <w:shd w:val="clear" w:color="auto" w:fill="auto"/>
            <w:vAlign w:val="center"/>
          </w:tcPr>
          <w:p w14:paraId="7457719E" w14:textId="77777777" w:rsidR="00275DF2" w:rsidRDefault="00000000" w:rsidP="00576CAC">
            <w:pPr>
              <w:spacing w:line="360" w:lineRule="auto"/>
              <w:jc w:val="center"/>
              <w:rPr>
                <w:rFonts w:ascii="宋体" w:eastAsia="宋体" w:hAnsi="宋体"/>
                <w:b/>
                <w:bCs/>
                <w:sz w:val="24"/>
                <w:szCs w:val="24"/>
              </w:rPr>
            </w:pPr>
            <w:r>
              <w:rPr>
                <w:rFonts w:ascii="宋体" w:eastAsia="宋体" w:hAnsi="宋体" w:hint="eastAsia"/>
                <w:b/>
                <w:bCs/>
                <w:sz w:val="24"/>
                <w:szCs w:val="24"/>
              </w:rPr>
              <w:t>花期</w:t>
            </w:r>
          </w:p>
        </w:tc>
        <w:tc>
          <w:tcPr>
            <w:tcW w:w="4976" w:type="dxa"/>
            <w:tcBorders>
              <w:top w:val="single" w:sz="4" w:space="0" w:color="auto"/>
              <w:left w:val="single" w:sz="4" w:space="0" w:color="auto"/>
              <w:bottom w:val="nil"/>
              <w:right w:val="single" w:sz="4" w:space="0" w:color="auto"/>
            </w:tcBorders>
            <w:shd w:val="clear" w:color="auto" w:fill="auto"/>
            <w:vAlign w:val="center"/>
          </w:tcPr>
          <w:p w14:paraId="59AE9E0D" w14:textId="77777777" w:rsidR="00275DF2" w:rsidRDefault="00000000" w:rsidP="00576CAC">
            <w:pPr>
              <w:spacing w:line="360" w:lineRule="auto"/>
              <w:jc w:val="center"/>
              <w:rPr>
                <w:rFonts w:ascii="宋体" w:eastAsia="宋体" w:hAnsi="宋体"/>
                <w:b/>
                <w:bCs/>
                <w:sz w:val="24"/>
                <w:szCs w:val="24"/>
              </w:rPr>
            </w:pPr>
            <w:r>
              <w:rPr>
                <w:rFonts w:ascii="宋体" w:eastAsia="宋体" w:hAnsi="宋体"/>
                <w:b/>
                <w:bCs/>
                <w:sz w:val="24"/>
                <w:szCs w:val="24"/>
              </w:rPr>
              <w:t>40%</w:t>
            </w:r>
          </w:p>
        </w:tc>
      </w:tr>
      <w:tr w:rsidR="00275DF2" w14:paraId="5E86B53E" w14:textId="77777777" w:rsidTr="00576CAC">
        <w:trPr>
          <w:trHeight w:val="422"/>
          <w:jc w:val="center"/>
        </w:trPr>
        <w:tc>
          <w:tcPr>
            <w:tcW w:w="2972" w:type="dxa"/>
            <w:tcBorders>
              <w:top w:val="single" w:sz="4" w:space="0" w:color="auto"/>
              <w:left w:val="single" w:sz="4" w:space="0" w:color="auto"/>
              <w:bottom w:val="nil"/>
              <w:right w:val="nil"/>
            </w:tcBorders>
            <w:shd w:val="clear" w:color="auto" w:fill="auto"/>
            <w:vAlign w:val="center"/>
          </w:tcPr>
          <w:p w14:paraId="5BE8E92F" w14:textId="77777777" w:rsidR="00275DF2" w:rsidRDefault="00000000" w:rsidP="00576CAC">
            <w:pPr>
              <w:spacing w:line="360" w:lineRule="auto"/>
              <w:jc w:val="center"/>
              <w:rPr>
                <w:rFonts w:ascii="宋体" w:eastAsia="宋体" w:hAnsi="宋体"/>
                <w:b/>
                <w:bCs/>
                <w:sz w:val="24"/>
                <w:szCs w:val="24"/>
              </w:rPr>
            </w:pPr>
            <w:proofErr w:type="gramStart"/>
            <w:r>
              <w:rPr>
                <w:rFonts w:ascii="宋体" w:eastAsia="宋体" w:hAnsi="宋体" w:hint="eastAsia"/>
                <w:b/>
                <w:bCs/>
                <w:sz w:val="24"/>
                <w:szCs w:val="24"/>
              </w:rPr>
              <w:t>定果期</w:t>
            </w:r>
            <w:proofErr w:type="gramEnd"/>
          </w:p>
        </w:tc>
        <w:tc>
          <w:tcPr>
            <w:tcW w:w="4976" w:type="dxa"/>
            <w:tcBorders>
              <w:top w:val="single" w:sz="4" w:space="0" w:color="auto"/>
              <w:left w:val="single" w:sz="4" w:space="0" w:color="auto"/>
              <w:bottom w:val="nil"/>
              <w:right w:val="single" w:sz="4" w:space="0" w:color="auto"/>
            </w:tcBorders>
            <w:shd w:val="clear" w:color="auto" w:fill="auto"/>
            <w:vAlign w:val="center"/>
          </w:tcPr>
          <w:p w14:paraId="1146A723" w14:textId="77777777" w:rsidR="00275DF2" w:rsidRDefault="00000000" w:rsidP="00576CAC">
            <w:pPr>
              <w:spacing w:line="360" w:lineRule="auto"/>
              <w:jc w:val="center"/>
              <w:rPr>
                <w:rFonts w:ascii="宋体" w:eastAsia="宋体" w:hAnsi="宋体"/>
                <w:b/>
                <w:bCs/>
                <w:sz w:val="24"/>
                <w:szCs w:val="24"/>
              </w:rPr>
            </w:pPr>
            <w:r>
              <w:rPr>
                <w:rFonts w:ascii="宋体" w:eastAsia="宋体" w:hAnsi="宋体"/>
                <w:b/>
                <w:bCs/>
                <w:sz w:val="24"/>
                <w:szCs w:val="24"/>
              </w:rPr>
              <w:t>70%</w:t>
            </w:r>
          </w:p>
        </w:tc>
      </w:tr>
      <w:tr w:rsidR="00275DF2" w14:paraId="57B026CB" w14:textId="77777777" w:rsidTr="00576CAC">
        <w:trPr>
          <w:trHeight w:val="418"/>
          <w:jc w:val="center"/>
        </w:trPr>
        <w:tc>
          <w:tcPr>
            <w:tcW w:w="2972" w:type="dxa"/>
            <w:tcBorders>
              <w:top w:val="single" w:sz="4" w:space="0" w:color="auto"/>
              <w:left w:val="single" w:sz="4" w:space="0" w:color="auto"/>
              <w:bottom w:val="nil"/>
              <w:right w:val="nil"/>
            </w:tcBorders>
            <w:shd w:val="clear" w:color="auto" w:fill="auto"/>
            <w:vAlign w:val="center"/>
          </w:tcPr>
          <w:p w14:paraId="70E3E8F5" w14:textId="77777777" w:rsidR="00275DF2" w:rsidRDefault="00000000" w:rsidP="00576CAC">
            <w:pPr>
              <w:spacing w:line="360" w:lineRule="auto"/>
              <w:jc w:val="center"/>
              <w:rPr>
                <w:rFonts w:ascii="宋体" w:eastAsia="宋体" w:hAnsi="宋体"/>
                <w:b/>
                <w:bCs/>
                <w:sz w:val="24"/>
                <w:szCs w:val="24"/>
              </w:rPr>
            </w:pPr>
            <w:r>
              <w:rPr>
                <w:rFonts w:ascii="宋体" w:eastAsia="宋体" w:hAnsi="宋体" w:hint="eastAsia"/>
                <w:b/>
                <w:bCs/>
                <w:sz w:val="24"/>
                <w:szCs w:val="24"/>
              </w:rPr>
              <w:t>盛果期</w:t>
            </w:r>
          </w:p>
        </w:tc>
        <w:tc>
          <w:tcPr>
            <w:tcW w:w="4976" w:type="dxa"/>
            <w:tcBorders>
              <w:top w:val="single" w:sz="4" w:space="0" w:color="auto"/>
              <w:left w:val="single" w:sz="4" w:space="0" w:color="auto"/>
              <w:bottom w:val="nil"/>
              <w:right w:val="single" w:sz="4" w:space="0" w:color="auto"/>
            </w:tcBorders>
            <w:shd w:val="clear" w:color="auto" w:fill="auto"/>
            <w:vAlign w:val="center"/>
          </w:tcPr>
          <w:p w14:paraId="726CEC3F" w14:textId="77777777" w:rsidR="00275DF2" w:rsidRDefault="00000000" w:rsidP="00576CAC">
            <w:pPr>
              <w:spacing w:line="360" w:lineRule="auto"/>
              <w:jc w:val="center"/>
              <w:rPr>
                <w:rFonts w:ascii="宋体" w:eastAsia="宋体" w:hAnsi="宋体"/>
                <w:b/>
                <w:bCs/>
                <w:sz w:val="24"/>
                <w:szCs w:val="24"/>
              </w:rPr>
            </w:pPr>
            <w:r>
              <w:rPr>
                <w:rFonts w:ascii="宋体" w:eastAsia="宋体" w:hAnsi="宋体"/>
                <w:b/>
                <w:bCs/>
                <w:sz w:val="24"/>
                <w:szCs w:val="24"/>
              </w:rPr>
              <w:t>100%</w:t>
            </w:r>
          </w:p>
        </w:tc>
      </w:tr>
      <w:tr w:rsidR="00275DF2" w14:paraId="47092DE8" w14:textId="77777777" w:rsidTr="00576CAC">
        <w:trPr>
          <w:trHeight w:val="427"/>
          <w:jc w:val="center"/>
        </w:trPr>
        <w:tc>
          <w:tcPr>
            <w:tcW w:w="2972" w:type="dxa"/>
            <w:tcBorders>
              <w:top w:val="single" w:sz="4" w:space="0" w:color="auto"/>
              <w:left w:val="single" w:sz="4" w:space="0" w:color="auto"/>
              <w:bottom w:val="single" w:sz="4" w:space="0" w:color="auto"/>
              <w:right w:val="nil"/>
            </w:tcBorders>
            <w:shd w:val="clear" w:color="auto" w:fill="auto"/>
            <w:vAlign w:val="center"/>
          </w:tcPr>
          <w:p w14:paraId="1BCD27F8" w14:textId="77777777" w:rsidR="00275DF2" w:rsidRDefault="00000000" w:rsidP="00576CAC">
            <w:pPr>
              <w:spacing w:line="360" w:lineRule="auto"/>
              <w:jc w:val="center"/>
              <w:rPr>
                <w:rFonts w:ascii="宋体" w:eastAsia="宋体" w:hAnsi="宋体"/>
                <w:b/>
                <w:bCs/>
                <w:sz w:val="24"/>
                <w:szCs w:val="24"/>
              </w:rPr>
            </w:pPr>
            <w:r>
              <w:rPr>
                <w:rFonts w:ascii="宋体" w:eastAsia="宋体" w:hAnsi="宋体" w:hint="eastAsia"/>
                <w:b/>
                <w:bCs/>
                <w:sz w:val="24"/>
                <w:szCs w:val="24"/>
              </w:rPr>
              <w:t>收获期</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28830FFD" w14:textId="77777777" w:rsidR="00275DF2" w:rsidRDefault="00000000" w:rsidP="00576CAC">
            <w:pPr>
              <w:spacing w:line="360" w:lineRule="auto"/>
              <w:jc w:val="center"/>
              <w:rPr>
                <w:rFonts w:ascii="宋体" w:eastAsia="宋体" w:hAnsi="宋体"/>
                <w:b/>
                <w:bCs/>
                <w:sz w:val="24"/>
                <w:szCs w:val="24"/>
              </w:rPr>
            </w:pPr>
            <w:r>
              <w:rPr>
                <w:rFonts w:ascii="宋体" w:eastAsia="宋体" w:hAnsi="宋体" w:hint="eastAsia"/>
                <w:b/>
                <w:bCs/>
                <w:sz w:val="24"/>
                <w:szCs w:val="24"/>
              </w:rPr>
              <w:t>以</w:t>
            </w:r>
            <w:r>
              <w:rPr>
                <w:rFonts w:ascii="宋体" w:eastAsia="宋体" w:hAnsi="宋体"/>
                <w:b/>
                <w:bCs/>
                <w:sz w:val="24"/>
                <w:szCs w:val="24"/>
              </w:rPr>
              <w:t>100%为标准每采收1%减少1个百分点</w:t>
            </w:r>
          </w:p>
        </w:tc>
      </w:tr>
    </w:tbl>
    <w:p w14:paraId="463304AF"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在发生损失后难以立即确定损失的情况下，实行二次（或多次）定损。第一次</w:t>
      </w:r>
      <w:proofErr w:type="gramStart"/>
      <w:r>
        <w:rPr>
          <w:rFonts w:ascii="宋体" w:eastAsia="宋体" w:hAnsi="宋体" w:hint="eastAsia"/>
          <w:sz w:val="24"/>
          <w:szCs w:val="24"/>
        </w:rPr>
        <w:t>定损先将</w:t>
      </w:r>
      <w:proofErr w:type="gramEnd"/>
      <w:r>
        <w:rPr>
          <w:rFonts w:ascii="宋体" w:eastAsia="宋体" w:hAnsi="宋体" w:hint="eastAsia"/>
          <w:sz w:val="24"/>
          <w:szCs w:val="24"/>
        </w:rPr>
        <w:t>灾情和初步定</w:t>
      </w:r>
      <w:proofErr w:type="gramStart"/>
      <w:r>
        <w:rPr>
          <w:rFonts w:ascii="宋体" w:eastAsia="宋体" w:hAnsi="宋体" w:hint="eastAsia"/>
          <w:sz w:val="24"/>
          <w:szCs w:val="24"/>
        </w:rPr>
        <w:t>损结果</w:t>
      </w:r>
      <w:proofErr w:type="gramEnd"/>
      <w:r>
        <w:rPr>
          <w:rFonts w:ascii="宋体" w:eastAsia="宋体" w:hAnsi="宋体" w:hint="eastAsia"/>
          <w:sz w:val="24"/>
          <w:szCs w:val="24"/>
        </w:rPr>
        <w:t>记录在案，经一定时间观察期后二次（或多次）定损，以确定</w:t>
      </w:r>
      <w:proofErr w:type="gramStart"/>
      <w:r>
        <w:rPr>
          <w:rFonts w:ascii="宋体" w:eastAsia="宋体" w:hAnsi="宋体" w:hint="eastAsia"/>
          <w:sz w:val="24"/>
          <w:szCs w:val="24"/>
        </w:rPr>
        <w:t>确切损失</w:t>
      </w:r>
      <w:proofErr w:type="gramEnd"/>
      <w:r>
        <w:rPr>
          <w:rFonts w:ascii="宋体" w:eastAsia="宋体" w:hAnsi="宋体" w:hint="eastAsia"/>
          <w:sz w:val="24"/>
          <w:szCs w:val="24"/>
        </w:rPr>
        <w:t>程度。</w:t>
      </w:r>
    </w:p>
    <w:p w14:paraId="2E477A87"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发生保险事故时，若保险</w:t>
      </w: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每亩保险金额低于或等于出险时的实际价值，则以每亩保险金额为赔偿计算标准；若保险</w:t>
      </w: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每亩保险金额高于出险时的实际价值，则以出险时的实际价值为赔偿计算标准。</w:t>
      </w:r>
    </w:p>
    <w:p w14:paraId="0734556D" w14:textId="33B43B68"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发生保险事故时，保险单载明的保险面积小于其可保面积时，</w:t>
      </w:r>
      <w:r w:rsidR="004169A9">
        <w:rPr>
          <w:rFonts w:ascii="宋体" w:eastAsia="宋体" w:hAnsi="宋体" w:hint="eastAsia"/>
          <w:b/>
          <w:bCs/>
          <w:sz w:val="24"/>
          <w:szCs w:val="24"/>
        </w:rPr>
        <w:t>若可以区分保险梨与非保险梨的，保险人按照保险单载明的保险面积计算赔偿；</w:t>
      </w:r>
      <w:r>
        <w:rPr>
          <w:rFonts w:ascii="宋体" w:eastAsia="宋体" w:hAnsi="宋体" w:hint="eastAsia"/>
          <w:b/>
          <w:bCs/>
          <w:sz w:val="24"/>
          <w:szCs w:val="24"/>
        </w:rPr>
        <w:t>若无法区分保险梨与非保险梨的，保险人按保险单载明的保险面积与可保面积的比例计算赔偿。</w:t>
      </w:r>
    </w:p>
    <w:p w14:paraId="7DBDFBE7"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保险单载明的保险面积大于其可保面积时，保险人以可保面积为赔偿计算标准。</w:t>
      </w:r>
    </w:p>
    <w:p w14:paraId="7C75CDCB"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本条所指可保面积指符合本保险合同约定的保险</w:t>
      </w: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实际种植面积。</w:t>
      </w:r>
    </w:p>
    <w:p w14:paraId="4E64CEC5"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发生保险事故时,若保险</w:t>
      </w: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每亩保险金额低于或等于出险时的实际价值，则以每亩保险金额为赔偿计算标准；若保险</w:t>
      </w:r>
      <w:proofErr w:type="gramStart"/>
      <w:r>
        <w:rPr>
          <w:rFonts w:ascii="宋体" w:eastAsia="宋体" w:hAnsi="宋体" w:hint="eastAsia"/>
          <w:b/>
          <w:bCs/>
          <w:sz w:val="24"/>
          <w:szCs w:val="24"/>
        </w:rPr>
        <w:t>梨</w:t>
      </w:r>
      <w:proofErr w:type="gramEnd"/>
      <w:r>
        <w:rPr>
          <w:rFonts w:ascii="宋体" w:eastAsia="宋体" w:hAnsi="宋体" w:hint="eastAsia"/>
          <w:b/>
          <w:bCs/>
          <w:sz w:val="24"/>
          <w:szCs w:val="24"/>
        </w:rPr>
        <w:t>每亩保险金额高于出险</w:t>
      </w:r>
      <w:r>
        <w:rPr>
          <w:rFonts w:ascii="宋体" w:eastAsia="宋体" w:hAnsi="宋体" w:hint="eastAsia"/>
          <w:b/>
          <w:bCs/>
          <w:sz w:val="24"/>
          <w:szCs w:val="24"/>
        </w:rPr>
        <w:lastRenderedPageBreak/>
        <w:t>时的实际价值，则以出险时的实际价值为赔偿计算标准。</w:t>
      </w:r>
    </w:p>
    <w:p w14:paraId="0C5D364F"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保险事故发生时，如果存在重复保险，保险人按照本保险合同的相应保险金额与其他保险合同及本保险合同相应保险金额总和的比例承担赔偿责任。</w:t>
      </w:r>
    </w:p>
    <w:p w14:paraId="6EF926E6"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其他保险人应承担的赔偿金额，本保险人不负责垫付。若被保险人未如实告知导致保险人多支付赔偿金的，保险人有权向被保险人追回多支付的部分。</w:t>
      </w:r>
    </w:p>
    <w:p w14:paraId="67563A37"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保险</w:t>
      </w:r>
      <w:proofErr w:type="gramStart"/>
      <w:r>
        <w:rPr>
          <w:rFonts w:ascii="宋体" w:eastAsia="宋体" w:hAnsi="宋体" w:hint="eastAsia"/>
          <w:sz w:val="24"/>
          <w:szCs w:val="24"/>
        </w:rPr>
        <w:t>梨</w:t>
      </w:r>
      <w:proofErr w:type="gramEnd"/>
      <w:r>
        <w:rPr>
          <w:rFonts w:ascii="宋体" w:eastAsia="宋体" w:hAnsi="宋体" w:hint="eastAsia"/>
          <w:sz w:val="24"/>
          <w:szCs w:val="24"/>
        </w:rPr>
        <w:t>发生部分损失，保险人履行赔偿义务后，</w:t>
      </w:r>
      <w:r w:rsidRPr="00576CAC">
        <w:rPr>
          <w:rFonts w:ascii="宋体" w:eastAsia="宋体" w:hAnsi="宋体" w:hint="eastAsia"/>
          <w:b/>
          <w:bCs/>
          <w:sz w:val="24"/>
          <w:szCs w:val="24"/>
        </w:rPr>
        <w:t>本保险合同的保险金额</w:t>
      </w:r>
      <w:proofErr w:type="gramStart"/>
      <w:r w:rsidRPr="00576CAC">
        <w:rPr>
          <w:rFonts w:ascii="宋体" w:eastAsia="宋体" w:hAnsi="宋体" w:hint="eastAsia"/>
          <w:b/>
          <w:bCs/>
          <w:sz w:val="24"/>
          <w:szCs w:val="24"/>
        </w:rPr>
        <w:t>自损失</w:t>
      </w:r>
      <w:proofErr w:type="gramEnd"/>
      <w:r w:rsidRPr="00576CAC">
        <w:rPr>
          <w:rFonts w:ascii="宋体" w:eastAsia="宋体" w:hAnsi="宋体" w:hint="eastAsia"/>
          <w:b/>
          <w:bCs/>
          <w:sz w:val="24"/>
          <w:szCs w:val="24"/>
        </w:rPr>
        <w:t>发生之日起相应减少，</w:t>
      </w:r>
      <w:r>
        <w:rPr>
          <w:rFonts w:ascii="宋体" w:eastAsia="宋体" w:hAnsi="宋体" w:hint="eastAsia"/>
          <w:b/>
          <w:bCs/>
          <w:sz w:val="24"/>
          <w:szCs w:val="24"/>
        </w:rPr>
        <w:t>保险人不退还保险金额减少部分的保险费</w:t>
      </w:r>
      <w:r>
        <w:rPr>
          <w:rFonts w:ascii="宋体" w:eastAsia="宋体" w:hAnsi="宋体" w:hint="eastAsia"/>
          <w:sz w:val="24"/>
          <w:szCs w:val="24"/>
        </w:rPr>
        <w:t>。</w:t>
      </w:r>
    </w:p>
    <w:p w14:paraId="72044923"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未发生保险事故，被保险人谎称发生了保险事故，向保险人提出赔偿请求的，保险人有权解除保险合同，并不退还保险费。</w:t>
      </w:r>
    </w:p>
    <w:p w14:paraId="2976B8E8"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投保人、被保险人故意制造保险事故的，保险人有权解除保险合同，不承担赔偿责任，不退还保险费。</w:t>
      </w:r>
    </w:p>
    <w:p w14:paraId="4AA0530E" w14:textId="77777777" w:rsidR="00275DF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保险事故发生后,投保人、被保险人以伪造、变造的有关证明、资料或者其他证据，编造虚假的事故原因或夸大损失程度的，保险人对其虚报的部分不承担赔偿责任。</w:t>
      </w:r>
    </w:p>
    <w:p w14:paraId="039F1176"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086D9963" w14:textId="77777777" w:rsidR="00275DF2" w:rsidRPr="00576CAC" w:rsidRDefault="00000000">
      <w:pPr>
        <w:spacing w:line="360" w:lineRule="auto"/>
        <w:ind w:firstLineChars="200" w:firstLine="482"/>
        <w:rPr>
          <w:rFonts w:ascii="宋体" w:eastAsia="宋体" w:hAnsi="宋体"/>
          <w:b/>
          <w:bCs/>
          <w:sz w:val="24"/>
          <w:szCs w:val="24"/>
        </w:rPr>
      </w:pPr>
      <w:r w:rsidRPr="00576CAC">
        <w:rPr>
          <w:rFonts w:ascii="宋体" w:eastAsia="宋体" w:hAnsi="宋体" w:hint="eastAsia"/>
          <w:b/>
          <w:bCs/>
          <w:sz w:val="24"/>
          <w:szCs w:val="24"/>
        </w:rPr>
        <w:t>被保险人已经从有关责任方取得赔偿的，保险人赔偿保险金时</w:t>
      </w:r>
      <w:r w:rsidRPr="00576CAC">
        <w:rPr>
          <w:rFonts w:ascii="宋体" w:eastAsia="宋体" w:hAnsi="宋体"/>
          <w:b/>
          <w:bCs/>
          <w:sz w:val="24"/>
          <w:szCs w:val="24"/>
        </w:rPr>
        <w:t>,可以相应扣减被保险人已从有关责任方取得的赔偿金额。</w:t>
      </w:r>
    </w:p>
    <w:p w14:paraId="6FA2234F" w14:textId="3B8DD3FC" w:rsidR="00275DF2" w:rsidRPr="00576CAC" w:rsidRDefault="00000000">
      <w:pPr>
        <w:spacing w:line="360" w:lineRule="auto"/>
        <w:ind w:firstLineChars="200" w:firstLine="482"/>
        <w:rPr>
          <w:rFonts w:ascii="宋体" w:eastAsia="宋体" w:hAnsi="宋体"/>
          <w:b/>
          <w:bCs/>
          <w:sz w:val="24"/>
          <w:szCs w:val="24"/>
        </w:rPr>
      </w:pPr>
      <w:r w:rsidRPr="00576CAC">
        <w:rPr>
          <w:rFonts w:ascii="宋体" w:eastAsia="宋体" w:hAnsi="宋体" w:hint="eastAsia"/>
          <w:b/>
          <w:bCs/>
          <w:sz w:val="24"/>
          <w:szCs w:val="24"/>
        </w:rPr>
        <w:t>保险事故发生后，保险人未赔偿保险金之前，被保险人放弃对有关责任方请求赔偿权利的，保险人不承担赔偿责任</w:t>
      </w:r>
      <w:r>
        <w:rPr>
          <w:rFonts w:ascii="宋体" w:eastAsia="宋体" w:hAnsi="宋体" w:hint="eastAsia"/>
          <w:b/>
          <w:bCs/>
          <w:sz w:val="24"/>
          <w:szCs w:val="24"/>
        </w:rPr>
        <w:t>；</w:t>
      </w:r>
      <w:r w:rsidRPr="00576CAC">
        <w:rPr>
          <w:rFonts w:ascii="宋体" w:eastAsia="宋体" w:hAnsi="宋体"/>
          <w:b/>
          <w:bCs/>
          <w:sz w:val="24"/>
          <w:szCs w:val="24"/>
        </w:rPr>
        <w:t>保险人向被保险人赔偿保险金后，被保险人未经保险人同意放弃对有关责任方请求赔偿权利的，该行为无效；由于被保险人故意或者因重大过失致使保险人不能行使代位请求赔偿的，保险人可以扣减或者要求返还相应的保险金。</w:t>
      </w:r>
    </w:p>
    <w:p w14:paraId="3A317E51" w14:textId="77777777" w:rsidR="00275DF2" w:rsidRDefault="00000000">
      <w:pPr>
        <w:pStyle w:val="1"/>
        <w:widowControl/>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lastRenderedPageBreak/>
        <w:t>被保险人向保险人请求赔偿的诉讼时效</w:t>
      </w:r>
      <w:r>
        <w:rPr>
          <w:rFonts w:ascii="宋体" w:eastAsia="宋体" w:hAnsi="宋体"/>
          <w:sz w:val="24"/>
          <w:szCs w:val="24"/>
        </w:rPr>
        <w:t>依据中华人民共和国法律（为本保险合同之目的，</w:t>
      </w:r>
      <w:r>
        <w:rPr>
          <w:rFonts w:ascii="宋体" w:eastAsia="宋体" w:hAnsi="宋体"/>
          <w:b/>
          <w:bCs/>
          <w:sz w:val="24"/>
          <w:szCs w:val="24"/>
        </w:rPr>
        <w:t>不包括港澳台地区的法律</w:t>
      </w:r>
      <w:r>
        <w:rPr>
          <w:rFonts w:ascii="宋体" w:eastAsia="宋体" w:hAnsi="宋体"/>
          <w:sz w:val="24"/>
          <w:szCs w:val="24"/>
        </w:rPr>
        <w:t>）确定，自其知道或者应当知道保险事故发生之日起计算。</w:t>
      </w:r>
    </w:p>
    <w:p w14:paraId="17C7C391" w14:textId="77777777" w:rsidR="00275DF2" w:rsidRDefault="00000000">
      <w:pPr>
        <w:spacing w:line="360" w:lineRule="auto"/>
        <w:jc w:val="center"/>
        <w:rPr>
          <w:rFonts w:ascii="宋体" w:eastAsia="宋体" w:hAnsi="宋体"/>
          <w:b/>
          <w:bCs/>
          <w:sz w:val="24"/>
          <w:szCs w:val="24"/>
        </w:rPr>
      </w:pPr>
      <w:r>
        <w:rPr>
          <w:rFonts w:ascii="宋体" w:eastAsia="宋体" w:hAnsi="宋体" w:hint="eastAsia"/>
          <w:b/>
          <w:bCs/>
          <w:sz w:val="24"/>
          <w:szCs w:val="24"/>
        </w:rPr>
        <w:t>争议处理与法律适用</w:t>
      </w:r>
    </w:p>
    <w:p w14:paraId="65A658DB"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合同争议解决方式由当事人在合同约定从下列两种方式中选择一种：</w:t>
      </w:r>
    </w:p>
    <w:p w14:paraId="39ABB8D4"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（一）因履行本保险合同发生的争议，由当事人协商解决，协商不成的，提交保险单载明的仲裁委员会仲裁；</w:t>
      </w:r>
    </w:p>
    <w:p w14:paraId="0BDE6CBE"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（二）因履行本保险合同发生的争议，由当事人协商解决，协商不成的，依法向中华人民共和国（</w:t>
      </w:r>
      <w:r w:rsidRPr="0094054D">
        <w:rPr>
          <w:rFonts w:ascii="宋体" w:eastAsia="宋体" w:hAnsi="宋体" w:hint="eastAsia"/>
          <w:b/>
          <w:bCs/>
          <w:sz w:val="24"/>
          <w:szCs w:val="24"/>
        </w:rPr>
        <w:t>不包括港澳台地区</w:t>
      </w:r>
      <w:r>
        <w:rPr>
          <w:rFonts w:ascii="宋体" w:eastAsia="宋体" w:hAnsi="宋体" w:hint="eastAsia"/>
          <w:sz w:val="24"/>
          <w:szCs w:val="24"/>
        </w:rPr>
        <w:t>）有管辖权的人民法院起诉。</w:t>
      </w:r>
    </w:p>
    <w:p w14:paraId="6EFE72B0" w14:textId="77777777" w:rsidR="00275DF2" w:rsidRDefault="00000000">
      <w:pPr>
        <w:pStyle w:val="1"/>
        <w:numPr>
          <w:ilvl w:val="0"/>
          <w:numId w:val="1"/>
        </w:numPr>
        <w:spacing w:line="360" w:lineRule="auto"/>
        <w:ind w:left="0" w:firstLine="480"/>
        <w:rPr>
          <w:rFonts w:ascii="宋体" w:eastAsia="宋体" w:hAnsi="宋体"/>
          <w:b/>
          <w:bCs/>
          <w:sz w:val="24"/>
          <w:szCs w:val="24"/>
        </w:rPr>
      </w:pPr>
      <w:r>
        <w:rPr>
          <w:rFonts w:ascii="宋体" w:eastAsia="宋体" w:hAnsi="宋体" w:hint="eastAsia"/>
          <w:sz w:val="24"/>
          <w:szCs w:val="24"/>
        </w:rPr>
        <w:t>本保险合同的争议处理适用中华人民共和国法律</w:t>
      </w:r>
      <w:r>
        <w:rPr>
          <w:rFonts w:ascii="宋体" w:eastAsia="宋体" w:hAnsi="宋体" w:hint="eastAsia"/>
          <w:b/>
          <w:bCs/>
          <w:sz w:val="24"/>
          <w:szCs w:val="24"/>
        </w:rPr>
        <w:t>（不包括港澳台地区法律）。</w:t>
      </w:r>
    </w:p>
    <w:p w14:paraId="3282B696"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其他事项</w:t>
      </w:r>
    </w:p>
    <w:p w14:paraId="5BA35AA7" w14:textId="77777777" w:rsidR="00275DF2" w:rsidRDefault="00000000">
      <w:pPr>
        <w:pStyle w:val="1"/>
        <w:numPr>
          <w:ilvl w:val="0"/>
          <w:numId w:val="1"/>
        </w:numPr>
        <w:spacing w:line="360" w:lineRule="auto"/>
        <w:ind w:left="0" w:firstLine="480"/>
        <w:rPr>
          <w:rFonts w:ascii="宋体" w:eastAsia="宋体" w:hAnsi="宋体"/>
          <w:b/>
          <w:bCs/>
          <w:sz w:val="24"/>
          <w:szCs w:val="24"/>
        </w:rPr>
      </w:pPr>
      <w:r>
        <w:rPr>
          <w:rFonts w:ascii="宋体" w:eastAsia="宋体" w:hAnsi="宋体" w:hint="eastAsia"/>
          <w:sz w:val="24"/>
          <w:szCs w:val="24"/>
        </w:rPr>
        <w:t>保险</w:t>
      </w:r>
      <w:proofErr w:type="gramStart"/>
      <w:r>
        <w:rPr>
          <w:rFonts w:ascii="宋体" w:eastAsia="宋体" w:hAnsi="宋体" w:hint="eastAsia"/>
          <w:sz w:val="24"/>
          <w:szCs w:val="24"/>
        </w:rPr>
        <w:t>梨</w:t>
      </w:r>
      <w:proofErr w:type="gramEnd"/>
      <w:r>
        <w:rPr>
          <w:rFonts w:ascii="宋体" w:eastAsia="宋体" w:hAnsi="宋体" w:hint="eastAsia"/>
          <w:sz w:val="24"/>
          <w:szCs w:val="24"/>
        </w:rPr>
        <w:t>发生全部损失，</w:t>
      </w:r>
      <w:r>
        <w:rPr>
          <w:rFonts w:ascii="宋体" w:eastAsia="宋体" w:hAnsi="宋体" w:hint="eastAsia"/>
          <w:b/>
          <w:bCs/>
          <w:sz w:val="24"/>
          <w:szCs w:val="24"/>
        </w:rPr>
        <w:t>属于保险责任的，保险人在履行赔偿义务后，本保险合同终止；不属于保险责任的，本保险合同终止，保险人按日比例计收自保险责任开始之日起至损失发生之日止期间的保险费,并退还剩余部分保险费。</w:t>
      </w:r>
    </w:p>
    <w:p w14:paraId="24D9A16B"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本保险合同约定与《中华人民共和国保险法》、《农业保险条例》等法律规定相悖之处，以法律规定为准。本保险合同未尽事宜，以法律规定为准。</w:t>
      </w:r>
    </w:p>
    <w:p w14:paraId="4C125D2A" w14:textId="77777777" w:rsidR="00275DF2" w:rsidRDefault="00000000">
      <w:pPr>
        <w:pStyle w:val="1"/>
        <w:numPr>
          <w:ilvl w:val="0"/>
          <w:numId w:val="1"/>
        </w:numPr>
        <w:spacing w:line="360" w:lineRule="auto"/>
        <w:ind w:left="0" w:firstLine="482"/>
        <w:rPr>
          <w:rFonts w:ascii="宋体" w:eastAsia="宋体" w:hAnsi="宋体"/>
          <w:b/>
          <w:bCs/>
          <w:sz w:val="24"/>
          <w:szCs w:val="24"/>
        </w:rPr>
      </w:pPr>
      <w:r>
        <w:rPr>
          <w:rFonts w:ascii="宋体" w:eastAsia="宋体" w:hAnsi="宋体" w:hint="eastAsia"/>
          <w:b/>
          <w:bCs/>
          <w:sz w:val="24"/>
          <w:szCs w:val="24"/>
        </w:rPr>
        <w:t>保单需载明农户、农业生产经营组织、各级财政等各方承担的保费比例和金额，需体现“在中央财政奖补政策支持下”等字样。</w:t>
      </w:r>
    </w:p>
    <w:p w14:paraId="778CDF2F" w14:textId="77777777" w:rsidR="00275DF2" w:rsidRDefault="00000000">
      <w:pPr>
        <w:spacing w:line="360" w:lineRule="auto"/>
        <w:ind w:firstLineChars="200" w:firstLine="482"/>
        <w:jc w:val="center"/>
        <w:rPr>
          <w:rFonts w:ascii="宋体" w:eastAsia="宋体" w:hAnsi="宋体"/>
          <w:b/>
          <w:bCs/>
          <w:sz w:val="24"/>
          <w:szCs w:val="24"/>
        </w:rPr>
      </w:pPr>
      <w:r>
        <w:rPr>
          <w:rFonts w:ascii="宋体" w:eastAsia="宋体" w:hAnsi="宋体" w:hint="eastAsia"/>
          <w:b/>
          <w:bCs/>
          <w:sz w:val="24"/>
          <w:szCs w:val="24"/>
        </w:rPr>
        <w:t>释义</w:t>
      </w:r>
    </w:p>
    <w:p w14:paraId="725B007D" w14:textId="77777777" w:rsidR="00275DF2" w:rsidRDefault="00000000">
      <w:pPr>
        <w:pStyle w:val="1"/>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本保险合同涉及下列术语时，适用下列释义：</w:t>
      </w:r>
    </w:p>
    <w:p w14:paraId="282EA356" w14:textId="77777777" w:rsidR="00275DF2" w:rsidRDefault="00000000">
      <w:pPr>
        <w:numPr>
          <w:ilvl w:val="0"/>
          <w:numId w:val="2"/>
        </w:numPr>
        <w:spacing w:line="360" w:lineRule="auto"/>
        <w:ind w:firstLineChars="200" w:firstLine="480"/>
        <w:rPr>
          <w:rFonts w:ascii="宋体" w:eastAsia="宋体" w:hAnsi="宋体"/>
          <w:sz w:val="24"/>
          <w:szCs w:val="24"/>
        </w:rPr>
      </w:pPr>
      <w:r>
        <w:rPr>
          <w:rFonts w:ascii="宋体" w:eastAsia="宋体" w:hAnsi="宋体" w:hint="eastAsia"/>
          <w:sz w:val="24"/>
          <w:szCs w:val="24"/>
        </w:rPr>
        <w:t>暴雨：指降雨量每小时在16mm以上，或连续12小时降雨量达30mm以上,或连续24小时降雨量达50mm以上。</w:t>
      </w:r>
    </w:p>
    <w:p w14:paraId="203CF1B0" w14:textId="77777777" w:rsidR="00275DF2" w:rsidRPr="00576CAC" w:rsidRDefault="00000000">
      <w:pPr>
        <w:spacing w:line="360" w:lineRule="auto"/>
        <w:ind w:firstLineChars="200" w:firstLine="480"/>
        <w:rPr>
          <w:rFonts w:ascii="宋体" w:eastAsia="宋体" w:hAnsi="宋体"/>
          <w:b/>
          <w:bCs/>
          <w:sz w:val="24"/>
          <w:szCs w:val="24"/>
        </w:rPr>
      </w:pPr>
      <w:r>
        <w:rPr>
          <w:rFonts w:ascii="宋体" w:eastAsia="宋体" w:hAnsi="宋体" w:hint="eastAsia"/>
          <w:sz w:val="24"/>
          <w:szCs w:val="24"/>
        </w:rPr>
        <w:t>（二）洪水：指山洪暴发、江河泛滥、潮水上岸及倒灌或暴雨积水。</w:t>
      </w:r>
      <w:r w:rsidRPr="00576CAC">
        <w:rPr>
          <w:rFonts w:ascii="宋体" w:eastAsia="宋体" w:hAnsi="宋体" w:hint="eastAsia"/>
          <w:b/>
          <w:bCs/>
          <w:sz w:val="24"/>
          <w:szCs w:val="24"/>
        </w:rPr>
        <w:t>规律性涨潮、海水倒灌、自动灭火设施漏水以及常年水位线以下或地下渗水、水管爆裂不属洪水责任。</w:t>
      </w:r>
    </w:p>
    <w:p w14:paraId="5D109F70"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（三）内涝：由于降水过多，地面积水不能及时排除,积水超过保险</w:t>
      </w:r>
      <w:proofErr w:type="gramStart"/>
      <w:r>
        <w:rPr>
          <w:rFonts w:ascii="宋体" w:eastAsia="宋体" w:hAnsi="宋体" w:hint="eastAsia"/>
          <w:sz w:val="24"/>
          <w:szCs w:val="24"/>
        </w:rPr>
        <w:t>梨</w:t>
      </w:r>
      <w:proofErr w:type="gramEnd"/>
      <w:r>
        <w:rPr>
          <w:rFonts w:ascii="宋体" w:eastAsia="宋体" w:hAnsi="宋体" w:hint="eastAsia"/>
          <w:sz w:val="24"/>
          <w:szCs w:val="24"/>
        </w:rPr>
        <w:t>耐淹</w:t>
      </w:r>
      <w:r>
        <w:rPr>
          <w:rFonts w:ascii="宋体" w:eastAsia="宋体" w:hAnsi="宋体" w:hint="eastAsia"/>
          <w:sz w:val="24"/>
          <w:szCs w:val="24"/>
        </w:rPr>
        <w:lastRenderedPageBreak/>
        <w:t>能力，造成保险</w:t>
      </w:r>
      <w:proofErr w:type="gramStart"/>
      <w:r>
        <w:rPr>
          <w:rFonts w:ascii="宋体" w:eastAsia="宋体" w:hAnsi="宋体" w:hint="eastAsia"/>
          <w:sz w:val="24"/>
          <w:szCs w:val="24"/>
        </w:rPr>
        <w:t>梨</w:t>
      </w:r>
      <w:proofErr w:type="gramEnd"/>
      <w:r>
        <w:rPr>
          <w:rFonts w:ascii="宋体" w:eastAsia="宋体" w:hAnsi="宋体" w:hint="eastAsia"/>
          <w:sz w:val="24"/>
          <w:szCs w:val="24"/>
        </w:rPr>
        <w:t>减产。</w:t>
      </w:r>
    </w:p>
    <w:p w14:paraId="61C175DC"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（四）风灾：本条款的风灾责任是指8级（含）以上大风，即风速在17.2米/秒（含）以上即构成风灾责任。</w:t>
      </w:r>
    </w:p>
    <w:p w14:paraId="55D36185"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（五）雹灾：指在对流性天气控制下,积雨云中凝结生成的冰块从空中降落，造成保险</w:t>
      </w:r>
      <w:proofErr w:type="gramStart"/>
      <w:r>
        <w:rPr>
          <w:rFonts w:ascii="宋体" w:eastAsia="宋体" w:hAnsi="宋体" w:hint="eastAsia"/>
          <w:sz w:val="24"/>
          <w:szCs w:val="24"/>
        </w:rPr>
        <w:t>梨</w:t>
      </w:r>
      <w:proofErr w:type="gramEnd"/>
      <w:r>
        <w:rPr>
          <w:rFonts w:ascii="宋体" w:eastAsia="宋体" w:hAnsi="宋体" w:hint="eastAsia"/>
          <w:sz w:val="24"/>
          <w:szCs w:val="24"/>
        </w:rPr>
        <w:t>严重的机械损伤而带来的损失。</w:t>
      </w:r>
    </w:p>
    <w:p w14:paraId="29511B09"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（六）冻灾：指因遇到0°C以下或长期持续在0°C以下的温度，引起果树生理机能受到破坏，造成叶落枝枯乃至全株死亡。</w:t>
      </w:r>
    </w:p>
    <w:p w14:paraId="2786FB71" w14:textId="77777777" w:rsidR="00275DF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（七）旱灾：指因自然气候的影响，土壤水与梨生长需水不平衡造成</w:t>
      </w:r>
      <w:proofErr w:type="gramStart"/>
      <w:r>
        <w:rPr>
          <w:rFonts w:ascii="宋体" w:eastAsia="宋体" w:hAnsi="宋体" w:hint="eastAsia"/>
          <w:sz w:val="24"/>
          <w:szCs w:val="24"/>
        </w:rPr>
        <w:t>梨</w:t>
      </w:r>
      <w:proofErr w:type="gramEnd"/>
      <w:r>
        <w:rPr>
          <w:rFonts w:ascii="宋体" w:eastAsia="宋体" w:hAnsi="宋体" w:hint="eastAsia"/>
          <w:sz w:val="24"/>
          <w:szCs w:val="24"/>
        </w:rPr>
        <w:t>异常水分短缺,从而直接导致</w:t>
      </w:r>
      <w:proofErr w:type="gramStart"/>
      <w:r>
        <w:rPr>
          <w:rFonts w:ascii="宋体" w:eastAsia="宋体" w:hAnsi="宋体" w:hint="eastAsia"/>
          <w:sz w:val="24"/>
          <w:szCs w:val="24"/>
        </w:rPr>
        <w:t>梨</w:t>
      </w:r>
      <w:proofErr w:type="gramEnd"/>
      <w:r>
        <w:rPr>
          <w:rFonts w:ascii="宋体" w:eastAsia="宋体" w:hAnsi="宋体" w:hint="eastAsia"/>
          <w:sz w:val="24"/>
          <w:szCs w:val="24"/>
        </w:rPr>
        <w:t>减产和绝收损失的灾害。旱灾以市级以上（含市级）农业技术部门和气象部门鉴定为准。</w:t>
      </w:r>
    </w:p>
    <w:p w14:paraId="0068E95C" w14:textId="77777777" w:rsidR="00275DF2" w:rsidRDefault="00275DF2">
      <w:pPr>
        <w:spacing w:line="360" w:lineRule="auto"/>
        <w:ind w:firstLineChars="200" w:firstLine="480"/>
        <w:rPr>
          <w:rFonts w:ascii="宋体" w:eastAsia="宋体" w:hAnsi="宋体"/>
          <w:sz w:val="24"/>
          <w:szCs w:val="24"/>
        </w:rPr>
      </w:pPr>
    </w:p>
    <w:p w14:paraId="53CD1097" w14:textId="77777777" w:rsidR="00275DF2" w:rsidRDefault="00275DF2">
      <w:pPr>
        <w:spacing w:line="360" w:lineRule="auto"/>
        <w:ind w:firstLineChars="200" w:firstLine="480"/>
        <w:rPr>
          <w:rFonts w:ascii="宋体" w:eastAsia="宋体" w:hAnsi="宋体"/>
          <w:sz w:val="24"/>
          <w:szCs w:val="24"/>
        </w:rPr>
      </w:pPr>
    </w:p>
    <w:sectPr w:rsidR="00275DF2">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8652" w14:textId="77777777" w:rsidR="004D07D4" w:rsidRDefault="004D07D4" w:rsidP="00576CAC">
      <w:r>
        <w:separator/>
      </w:r>
    </w:p>
  </w:endnote>
  <w:endnote w:type="continuationSeparator" w:id="0">
    <w:p w14:paraId="6BD1F4C6" w14:textId="77777777" w:rsidR="004D07D4" w:rsidRDefault="004D07D4" w:rsidP="0057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B6B5" w14:textId="77777777" w:rsidR="004D07D4" w:rsidRDefault="004D07D4" w:rsidP="00576CAC">
      <w:r>
        <w:separator/>
      </w:r>
    </w:p>
  </w:footnote>
  <w:footnote w:type="continuationSeparator" w:id="0">
    <w:p w14:paraId="2CC9D5B8" w14:textId="77777777" w:rsidR="004D07D4" w:rsidRDefault="004D07D4" w:rsidP="0057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A37"/>
    <w:multiLevelType w:val="multilevel"/>
    <w:tmpl w:val="0F653A37"/>
    <w:lvl w:ilvl="0">
      <w:start w:val="1"/>
      <w:numFmt w:val="chineseCounting"/>
      <w:suff w:val="space"/>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7691D50"/>
    <w:multiLevelType w:val="multilevel"/>
    <w:tmpl w:val="57691D50"/>
    <w:lvl w:ilvl="0">
      <w:start w:val="1"/>
      <w:numFmt w:val="chineseCountingThousand"/>
      <w:suff w:val="space"/>
      <w:lvlText w:val="第%1条"/>
      <w:lvlJc w:val="left"/>
      <w:pPr>
        <w:ind w:left="440" w:hanging="440"/>
      </w:pPr>
      <w:rPr>
        <w:rFonts w:hint="eastAsia"/>
        <w:b/>
        <w:bCs/>
        <w:lang w:val="en-US"/>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num w:numId="1" w16cid:durableId="1528562806">
    <w:abstractNumId w:val="1"/>
  </w:num>
  <w:num w:numId="2" w16cid:durableId="844176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xOTg0ZTg2NjA3ZGU0MTY2MmU0Yjk5YzMyNzRlOGMifQ=="/>
  </w:docVars>
  <w:rsids>
    <w:rsidRoot w:val="00A47D03"/>
    <w:rsid w:val="000346C5"/>
    <w:rsid w:val="00055201"/>
    <w:rsid w:val="00057E3A"/>
    <w:rsid w:val="001674AA"/>
    <w:rsid w:val="001950AB"/>
    <w:rsid w:val="00275DF2"/>
    <w:rsid w:val="002D29DA"/>
    <w:rsid w:val="003432D8"/>
    <w:rsid w:val="003C2B20"/>
    <w:rsid w:val="00414709"/>
    <w:rsid w:val="004169A9"/>
    <w:rsid w:val="00464C90"/>
    <w:rsid w:val="004B762C"/>
    <w:rsid w:val="004D07D4"/>
    <w:rsid w:val="00573F86"/>
    <w:rsid w:val="00576CAC"/>
    <w:rsid w:val="005A064B"/>
    <w:rsid w:val="005C24D5"/>
    <w:rsid w:val="006842B6"/>
    <w:rsid w:val="006F2A46"/>
    <w:rsid w:val="007048BD"/>
    <w:rsid w:val="00717EDD"/>
    <w:rsid w:val="00762A3C"/>
    <w:rsid w:val="0085485D"/>
    <w:rsid w:val="00864844"/>
    <w:rsid w:val="0094054D"/>
    <w:rsid w:val="0099781D"/>
    <w:rsid w:val="00A37453"/>
    <w:rsid w:val="00A47D03"/>
    <w:rsid w:val="00A625C1"/>
    <w:rsid w:val="00BF51AE"/>
    <w:rsid w:val="00C103EC"/>
    <w:rsid w:val="00D13BFC"/>
    <w:rsid w:val="00D5303B"/>
    <w:rsid w:val="00D73BD1"/>
    <w:rsid w:val="00DD537B"/>
    <w:rsid w:val="00DE0D4A"/>
    <w:rsid w:val="00DF2081"/>
    <w:rsid w:val="00EA78EC"/>
    <w:rsid w:val="00EE3D97"/>
    <w:rsid w:val="06353315"/>
    <w:rsid w:val="10DD4B95"/>
    <w:rsid w:val="3A596A13"/>
    <w:rsid w:val="61577046"/>
    <w:rsid w:val="6BE5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A513E"/>
  <w15:docId w15:val="{5B194816-E501-42EA-91B2-692B7343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character" w:styleId="ab">
    <w:name w:val="annotation reference"/>
    <w:basedOn w:val="a0"/>
    <w:uiPriority w:val="99"/>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1">
    <w:name w:val="列表段落1"/>
    <w:basedOn w:val="a"/>
    <w:uiPriority w:val="34"/>
    <w:qFormat/>
    <w:pPr>
      <w:ind w:firstLineChars="200" w:firstLine="420"/>
    </w:pPr>
  </w:style>
  <w:style w:type="character" w:customStyle="1" w:styleId="Heading11">
    <w:name w:val="Heading #1|1_"/>
    <w:basedOn w:val="a0"/>
    <w:link w:val="Heading110"/>
    <w:locked/>
    <w:rPr>
      <w:rFonts w:ascii="宋体" w:eastAsia="宋体" w:hAnsi="宋体" w:cs="宋体"/>
      <w:sz w:val="30"/>
      <w:szCs w:val="30"/>
      <w:lang w:val="zh-TW" w:eastAsia="zh-TW" w:bidi="zh-TW"/>
    </w:rPr>
  </w:style>
  <w:style w:type="paragraph" w:customStyle="1" w:styleId="Heading110">
    <w:name w:val="Heading #1|1"/>
    <w:basedOn w:val="a"/>
    <w:link w:val="Heading11"/>
    <w:pPr>
      <w:spacing w:after="780"/>
      <w:jc w:val="center"/>
      <w:outlineLvl w:val="0"/>
    </w:pPr>
    <w:rPr>
      <w:rFonts w:ascii="宋体" w:eastAsia="宋体" w:hAnsi="宋体" w:cs="宋体"/>
      <w:sz w:val="30"/>
      <w:szCs w:val="30"/>
      <w:lang w:val="zh-TW" w:eastAsia="zh-TW" w:bidi="zh-TW"/>
    </w:rPr>
  </w:style>
  <w:style w:type="paragraph" w:customStyle="1" w:styleId="10">
    <w:name w:val="修订1"/>
    <w:hidden/>
    <w:uiPriority w:val="99"/>
    <w:semiHidden/>
    <w:rPr>
      <w:kern w:val="2"/>
      <w:sz w:val="21"/>
      <w:szCs w:val="22"/>
    </w:rPr>
  </w:style>
  <w:style w:type="character" w:customStyle="1" w:styleId="a6">
    <w:name w:val="批注文字 字符"/>
    <w:basedOn w:val="a0"/>
    <w:link w:val="a4"/>
    <w:uiPriority w:val="99"/>
  </w:style>
  <w:style w:type="character" w:customStyle="1" w:styleId="a5">
    <w:name w:val="批注主题 字符"/>
    <w:basedOn w:val="a6"/>
    <w:link w:val="a3"/>
    <w:uiPriority w:val="99"/>
    <w:semiHidden/>
    <w:rPr>
      <w:b/>
      <w:bCs/>
    </w:rPr>
  </w:style>
  <w:style w:type="paragraph" w:customStyle="1" w:styleId="2">
    <w:name w:val="修订2"/>
    <w:hidden/>
    <w:uiPriority w:val="99"/>
    <w:semiHidden/>
    <w:rPr>
      <w:kern w:val="2"/>
      <w:sz w:val="21"/>
      <w:szCs w:val="22"/>
    </w:rPr>
  </w:style>
  <w:style w:type="paragraph" w:styleId="ac">
    <w:name w:val="Revision"/>
    <w:hidden/>
    <w:uiPriority w:val="99"/>
    <w:semiHidden/>
    <w:rsid w:val="00DE0D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依</dc:creator>
  <cp:lastModifiedBy>晓琪</cp:lastModifiedBy>
  <cp:revision>8</cp:revision>
  <dcterms:created xsi:type="dcterms:W3CDTF">2023-05-05T08:02:00Z</dcterms:created>
  <dcterms:modified xsi:type="dcterms:W3CDTF">2023-05-05T09:34:00Z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AD9EDE2AB1C241FDAA54074E44A4AE30_12</vt:lpwstr>
  </property>
</Properties>
</file>