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cs="宋体"/>
          <w:b/>
          <w:color w:val="auto"/>
          <w:kern w:val="2"/>
          <w:sz w:val="28"/>
          <w:szCs w:val="28"/>
        </w:rPr>
      </w:pPr>
      <w:r>
        <w:rPr>
          <w:rFonts w:cs="宋体"/>
          <w:b/>
          <w:color w:val="auto"/>
          <w:kern w:val="2"/>
          <w:sz w:val="28"/>
          <w:szCs w:val="28"/>
        </w:rPr>
        <w:t>华农财产保险股份有限公司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cs="宋体"/>
          <w:b/>
          <w:color w:val="auto"/>
          <w:kern w:val="2"/>
          <w:sz w:val="28"/>
          <w:szCs w:val="28"/>
        </w:rPr>
      </w:pPr>
      <w:r>
        <w:rPr>
          <w:rFonts w:cs="宋体"/>
          <w:b/>
          <w:color w:val="auto"/>
          <w:kern w:val="2"/>
          <w:sz w:val="28"/>
          <w:szCs w:val="28"/>
        </w:rPr>
        <w:t>燃气责任</w:t>
      </w:r>
      <w:r>
        <w:rPr>
          <w:rFonts w:hint="default" w:cs="宋体"/>
          <w:b/>
          <w:color w:val="auto"/>
          <w:kern w:val="2"/>
          <w:sz w:val="28"/>
          <w:szCs w:val="28"/>
        </w:rPr>
        <w:t>保险条款</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cs="宋体"/>
          <w:b/>
          <w:color w:val="auto"/>
          <w:kern w:val="2"/>
          <w:sz w:val="28"/>
          <w:szCs w:val="28"/>
        </w:rPr>
      </w:pPr>
      <w:r>
        <w:rPr>
          <w:rFonts w:hint="default" w:cs="宋体"/>
          <w:b/>
          <w:color w:val="auto"/>
          <w:kern w:val="2"/>
          <w:sz w:val="28"/>
          <w:szCs w:val="28"/>
        </w:rPr>
        <w:t>注册编号：C00010130912021051469232</w:t>
      </w:r>
    </w:p>
    <w:p>
      <w:pPr>
        <w:spacing w:line="360" w:lineRule="auto"/>
        <w:jc w:val="center"/>
        <w:rPr>
          <w:b/>
          <w:color w:val="auto"/>
        </w:rPr>
      </w:pPr>
      <w:r>
        <w:rPr>
          <w:rFonts w:hint="eastAsia"/>
          <w:b/>
          <w:color w:val="auto"/>
        </w:rPr>
        <w:t>总则</w:t>
      </w:r>
    </w:p>
    <w:p>
      <w:pPr>
        <w:tabs>
          <w:tab w:val="left" w:pos="0"/>
        </w:tabs>
        <w:spacing w:line="360" w:lineRule="auto"/>
        <w:ind w:firstLine="422" w:firstLineChars="200"/>
        <w:rPr>
          <w:rFonts w:ascii="宋体" w:hAnsi="宋体" w:cs="宋体"/>
          <w:color w:val="auto"/>
          <w:szCs w:val="21"/>
        </w:rPr>
      </w:pPr>
      <w:r>
        <w:rPr>
          <w:rFonts w:hint="eastAsia" w:ascii="宋体" w:hAnsi="宋体" w:cs="宋体"/>
          <w:b/>
          <w:bCs/>
          <w:color w:val="auto"/>
          <w:szCs w:val="21"/>
        </w:rPr>
        <w:t>第一条</w:t>
      </w:r>
      <w:r>
        <w:rPr>
          <w:rFonts w:hint="eastAsia" w:ascii="宋体" w:hAnsi="宋体" w:cs="宋体"/>
          <w:color w:val="auto"/>
          <w:szCs w:val="21"/>
        </w:rPr>
        <w:t xml:space="preserve">  本保险合同由保险条款、投保单、保险单、保险凭证以及批单组成。凡涉及本保险合同的约定，均采用书面形式。</w:t>
      </w:r>
    </w:p>
    <w:p>
      <w:pPr>
        <w:tabs>
          <w:tab w:val="left" w:pos="0"/>
        </w:tabs>
        <w:spacing w:line="360" w:lineRule="auto"/>
        <w:ind w:firstLine="422" w:firstLineChars="200"/>
        <w:rPr>
          <w:rFonts w:ascii="宋体" w:hAnsi="宋体" w:cs="宋体"/>
          <w:color w:val="auto"/>
          <w:szCs w:val="21"/>
        </w:rPr>
      </w:pPr>
      <w:r>
        <w:rPr>
          <w:rFonts w:hint="eastAsia" w:ascii="宋体" w:hAnsi="宋体" w:cs="宋体"/>
          <w:b/>
          <w:bCs/>
          <w:color w:val="auto"/>
          <w:szCs w:val="21"/>
        </w:rPr>
        <w:t>第二条</w:t>
      </w:r>
      <w:r>
        <w:rPr>
          <w:rFonts w:hint="eastAsia" w:ascii="宋体" w:hAnsi="宋体" w:cs="宋体"/>
          <w:color w:val="auto"/>
          <w:szCs w:val="21"/>
        </w:rPr>
        <w:t xml:space="preserve">  </w:t>
      </w:r>
      <w:bookmarkStart w:id="0" w:name="_Hlk51070372"/>
      <w:r>
        <w:rPr>
          <w:rFonts w:hint="eastAsia" w:ascii="宋体" w:hAnsi="宋体" w:cs="宋体"/>
          <w:color w:val="auto"/>
          <w:szCs w:val="21"/>
        </w:rPr>
        <w:t>燃气经营企业，依照国家现行有关标准、规定使用燃气设备、燃气器具的法人、非法人组织及自然人均可作为本保险合同的被保险人。</w:t>
      </w:r>
      <w:bookmarkStart w:id="1" w:name="OLE_LINK5"/>
      <w:r>
        <w:rPr>
          <w:rFonts w:hint="eastAsia" w:ascii="宋体" w:hAnsi="宋体" w:cs="宋体"/>
          <w:color w:val="auto"/>
          <w:szCs w:val="21"/>
        </w:rPr>
        <w:t>凡具有完全民事行为能力的自然人或</w:t>
      </w:r>
      <w:bookmarkStart w:id="8" w:name="_GoBack"/>
      <w:bookmarkEnd w:id="8"/>
      <w:r>
        <w:rPr>
          <w:rFonts w:hint="eastAsia" w:ascii="宋体" w:hAnsi="宋体" w:cs="宋体"/>
          <w:color w:val="auto"/>
          <w:szCs w:val="21"/>
        </w:rPr>
        <w:t>具有民事行为能力的法人、非法人组织均可作为本保险合同的投保人。</w:t>
      </w:r>
      <w:bookmarkEnd w:id="0"/>
      <w:bookmarkEnd w:id="1"/>
    </w:p>
    <w:p>
      <w:pPr>
        <w:tabs>
          <w:tab w:val="left" w:pos="0"/>
        </w:tabs>
        <w:spacing w:line="360" w:lineRule="auto"/>
        <w:ind w:firstLine="422" w:firstLineChars="200"/>
        <w:rPr>
          <w:rFonts w:ascii="宋体" w:hAnsi="宋体" w:cs="宋体"/>
          <w:color w:val="auto"/>
          <w:szCs w:val="21"/>
        </w:rPr>
      </w:pPr>
      <w:r>
        <w:rPr>
          <w:rFonts w:hint="eastAsia" w:ascii="宋体" w:hAnsi="宋体" w:cs="宋体"/>
          <w:b/>
          <w:bCs/>
          <w:color w:val="auto"/>
          <w:szCs w:val="21"/>
        </w:rPr>
        <w:t>第三条</w:t>
      </w:r>
      <w:r>
        <w:rPr>
          <w:rFonts w:hint="eastAsia" w:ascii="宋体" w:hAnsi="宋体" w:cs="宋体"/>
          <w:color w:val="auto"/>
          <w:szCs w:val="21"/>
        </w:rPr>
        <w:t xml:space="preserve">  本保险合同中的燃气事故是指燃气经营企业在经营场所或燃气用户在工作场所或居住场所内因经营或使用燃气引起的火灾、爆炸、爆燃、燃气泄漏中毒造成的人身伤害或财产损失事故。</w:t>
      </w:r>
    </w:p>
    <w:p>
      <w:pPr>
        <w:tabs>
          <w:tab w:val="left" w:pos="0"/>
        </w:tabs>
        <w:spacing w:line="360" w:lineRule="auto"/>
        <w:ind w:firstLine="422" w:firstLineChars="200"/>
        <w:rPr>
          <w:rFonts w:ascii="宋体" w:hAnsi="宋体" w:cs="宋体"/>
          <w:color w:val="auto"/>
          <w:szCs w:val="21"/>
        </w:rPr>
      </w:pPr>
      <w:r>
        <w:rPr>
          <w:rFonts w:hint="eastAsia" w:ascii="宋体" w:hAnsi="宋体" w:cs="宋体"/>
          <w:b/>
          <w:bCs/>
          <w:color w:val="auto"/>
          <w:szCs w:val="21"/>
        </w:rPr>
        <w:t>第四条</w:t>
      </w:r>
      <w:r>
        <w:rPr>
          <w:rFonts w:hint="eastAsia" w:ascii="宋体" w:hAnsi="宋体" w:cs="宋体"/>
          <w:color w:val="auto"/>
          <w:szCs w:val="21"/>
        </w:rPr>
        <w:t xml:space="preserve">  本保险合同中的燃气是指管道天然气、液化石油气、管道煤气；燃气经营企业是指在中华人民共和国境内</w:t>
      </w:r>
      <w:bookmarkStart w:id="2" w:name="OLE_LINK1"/>
      <w:r>
        <w:rPr>
          <w:rFonts w:hint="eastAsia" w:ascii="宋体" w:hAnsi="宋体" w:cs="宋体"/>
          <w:color w:val="auto"/>
          <w:szCs w:val="21"/>
        </w:rPr>
        <w:t>（</w:t>
      </w:r>
      <w:r>
        <w:rPr>
          <w:rFonts w:hint="eastAsia" w:ascii="宋体" w:hAnsi="宋体" w:cs="宋体"/>
          <w:b/>
          <w:bCs/>
          <w:color w:val="auto"/>
          <w:szCs w:val="21"/>
        </w:rPr>
        <w:t>不包括香港、澳门、台湾地区</w:t>
      </w:r>
      <w:r>
        <w:rPr>
          <w:rFonts w:hint="eastAsia" w:ascii="宋体" w:hAnsi="宋体" w:cs="宋体"/>
          <w:color w:val="auto"/>
          <w:szCs w:val="21"/>
        </w:rPr>
        <w:t>）</w:t>
      </w:r>
      <w:bookmarkEnd w:id="2"/>
      <w:r>
        <w:rPr>
          <w:rFonts w:hint="eastAsia" w:ascii="宋体" w:hAnsi="宋体" w:cs="宋体"/>
          <w:color w:val="auto"/>
          <w:szCs w:val="21"/>
        </w:rPr>
        <w:t>依法设立并取得相应的燃气经营许可证书的企业；燃气用户是指使用燃气进行生产、生活的法人、非法人组织及自然人。</w:t>
      </w:r>
    </w:p>
    <w:p>
      <w:pPr>
        <w:pStyle w:val="8"/>
        <w:spacing w:before="0" w:beforeAutospacing="0" w:after="0" w:afterAutospacing="0" w:line="360" w:lineRule="auto"/>
        <w:jc w:val="center"/>
        <w:rPr>
          <w:rFonts w:hint="default" w:cs="宋体"/>
          <w:b/>
          <w:color w:val="auto"/>
          <w:kern w:val="2"/>
          <w:sz w:val="21"/>
          <w:szCs w:val="21"/>
        </w:rPr>
      </w:pPr>
      <w:r>
        <w:rPr>
          <w:rFonts w:cs="宋体"/>
          <w:b/>
          <w:color w:val="auto"/>
          <w:kern w:val="2"/>
          <w:sz w:val="21"/>
          <w:szCs w:val="21"/>
        </w:rPr>
        <w:t>保险责任</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第五条</w:t>
      </w:r>
      <w:r>
        <w:rPr>
          <w:rFonts w:hint="eastAsia" w:ascii="宋体" w:hAnsi="宋体" w:cs="宋体"/>
          <w:color w:val="auto"/>
          <w:szCs w:val="21"/>
        </w:rPr>
        <w:t xml:space="preserve"> </w:t>
      </w:r>
      <w:bookmarkStart w:id="3" w:name="_Hlk51070380"/>
      <w:r>
        <w:rPr>
          <w:rFonts w:hint="eastAsia" w:ascii="宋体" w:hAnsi="宋体" w:cs="宋体"/>
          <w:color w:val="auto"/>
          <w:szCs w:val="21"/>
        </w:rPr>
        <w:t xml:space="preserve"> 在保险期间内，被保险人在保险单载明的场所内，在经营或使用燃气过程中引起的火灾、爆炸、爆燃、燃气泄漏中毒，导致第三者的人身伤亡、医疗费用、财产损失，依照中华人民共和国法律（</w:t>
      </w:r>
      <w:r>
        <w:rPr>
          <w:rFonts w:hint="eastAsia" w:ascii="宋体" w:hAnsi="宋体" w:cs="宋体"/>
          <w:b/>
          <w:bCs/>
          <w:color w:val="auto"/>
          <w:szCs w:val="21"/>
        </w:rPr>
        <w:t>不包括香港、澳门、台湾地区法律</w:t>
      </w:r>
      <w:r>
        <w:rPr>
          <w:rFonts w:hint="eastAsia" w:ascii="宋体" w:hAnsi="宋体" w:cs="宋体"/>
          <w:color w:val="auto"/>
          <w:szCs w:val="21"/>
        </w:rPr>
        <w:t>）应由被保险人承担的经济赔偿责任，</w:t>
      </w:r>
      <w:r>
        <w:rPr>
          <w:rFonts w:hint="eastAsia" w:ascii="宋体" w:hAnsi="宋体" w:cs="宋体"/>
          <w:b/>
          <w:bCs/>
          <w:color w:val="auto"/>
          <w:szCs w:val="21"/>
        </w:rPr>
        <w:t>保险人按照本保险合同的约定负责赔偿。</w:t>
      </w:r>
    </w:p>
    <w:p>
      <w:pPr>
        <w:spacing w:line="360" w:lineRule="auto"/>
        <w:ind w:firstLine="422" w:firstLineChars="200"/>
        <w:rPr>
          <w:rFonts w:ascii="宋体" w:hAnsi="宋体" w:cs="宋体"/>
          <w:b/>
          <w:bCs/>
          <w:color w:val="auto"/>
          <w:szCs w:val="21"/>
        </w:rPr>
      </w:pPr>
      <w:r>
        <w:rPr>
          <w:rFonts w:hint="eastAsia" w:ascii="宋体" w:hAnsi="宋体" w:cs="宋体"/>
          <w:b/>
          <w:color w:val="auto"/>
          <w:szCs w:val="21"/>
        </w:rPr>
        <w:t>第六条</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保险事故发生后，被保险人因保险事故而被提起仲裁或者诉讼的，对应由被保险人支付的仲裁或诉讼费用以及事先经保险人书面同意支付的其他必要的、合理的费用（以下简称“法律费用”），</w:t>
      </w:r>
      <w:r>
        <w:rPr>
          <w:rFonts w:hint="eastAsia" w:ascii="宋体" w:hAnsi="宋体" w:cs="宋体"/>
          <w:b/>
          <w:bCs/>
          <w:color w:val="auto"/>
          <w:szCs w:val="21"/>
        </w:rPr>
        <w:t>保险人按照本保险合同约定也负责赔偿。</w:t>
      </w:r>
      <w:bookmarkEnd w:id="3"/>
    </w:p>
    <w:p>
      <w:pPr>
        <w:pStyle w:val="8"/>
        <w:spacing w:before="0" w:beforeAutospacing="0" w:after="0" w:afterAutospacing="0" w:line="360" w:lineRule="auto"/>
        <w:jc w:val="center"/>
        <w:rPr>
          <w:rFonts w:hint="default" w:cs="宋体"/>
          <w:b/>
          <w:color w:val="auto"/>
          <w:kern w:val="2"/>
          <w:sz w:val="21"/>
          <w:szCs w:val="21"/>
        </w:rPr>
      </w:pPr>
      <w:r>
        <w:rPr>
          <w:rFonts w:cs="宋体"/>
          <w:b/>
          <w:color w:val="auto"/>
          <w:kern w:val="2"/>
          <w:sz w:val="21"/>
          <w:szCs w:val="21"/>
        </w:rPr>
        <w:t>责任免除</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第七条 </w:t>
      </w:r>
      <w:r>
        <w:rPr>
          <w:rFonts w:ascii="宋体" w:hAnsi="宋体" w:cs="宋体"/>
          <w:b/>
          <w:color w:val="auto"/>
          <w:szCs w:val="21"/>
        </w:rPr>
        <w:t xml:space="preserve"> </w:t>
      </w:r>
      <w:bookmarkStart w:id="4" w:name="_Hlk51070403"/>
      <w:r>
        <w:rPr>
          <w:rFonts w:hint="eastAsia" w:ascii="宋体" w:hAnsi="宋体" w:cs="宋体"/>
          <w:b/>
          <w:color w:val="auto"/>
          <w:szCs w:val="21"/>
        </w:rPr>
        <w:t xml:space="preserve">下列原因造成的损失、费用和责任，保险人不负责赔偿: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（一）被保险人的自杀、故意或犯罪行为；</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（二）战争、敌对行动、军事行为、武装冲突、罢工、暴动、骚乱、恐怖活动；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（三）核辐射、核爆炸、核污染及其他放射性污染；</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（四）大气污染、土地污染、水污染及其他各种污染；</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（五）行政行为或司法行为；</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（六）燃气用户违反有关法规及燃气安全使用规定，擅自拆卸管道、表阀、灶具及其他</w:t>
      </w:r>
      <w:r>
        <w:rPr>
          <w:rFonts w:hint="eastAsia"/>
          <w:b/>
          <w:bCs/>
          <w:color w:val="auto"/>
          <w:szCs w:val="21"/>
          <w:shd w:val="clear" w:color="auto" w:fill="FFFFFF"/>
        </w:rPr>
        <w:t>以燃气为能源的器具、管道及其附属设备</w:t>
      </w:r>
      <w:r>
        <w:rPr>
          <w:rFonts w:hint="eastAsia" w:ascii="宋体" w:hAnsi="宋体" w:cs="宋体"/>
          <w:b/>
          <w:color w:val="auto"/>
          <w:szCs w:val="21"/>
        </w:rPr>
        <w:t xml:space="preserve">；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（七）自然灾害及燃气事故以外的其他意外事故；</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（八）</w:t>
      </w:r>
      <w:r>
        <w:rPr>
          <w:rFonts w:hint="eastAsia"/>
          <w:b/>
          <w:bCs/>
          <w:color w:val="auto"/>
          <w:szCs w:val="21"/>
          <w:shd w:val="clear" w:color="auto" w:fill="FFFFFF"/>
        </w:rPr>
        <w:t>使用未经国家有关部门批准生产、销售和检验合格或按有关规定应报废或淘汰的器具、管道及其附属设备。</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下列损失、费用和责任，保险人也不负责赔偿：</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（一）金钱、艺术品、贵重物品及其它珍贵财物或难以鉴定价值的财产的损坏或灭失；</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（二）家禽、家畜及其它家养动物的死亡或伤害；</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（三）被保险人及其家庭成员的人身伤亡、医疗费用，以及上述人员所有的或由其保管、控制的财产的损失；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（四）燃气事故引起的其他间接损失；</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（五）精神损害赔偿；</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（六）依法应由除被保险人以外的第三方承担的责任；</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（七）被保险人应该承担的合同责任，但无合同存在时仍然应由被保险人承担的法律责任不在此限；</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（八）被保险人代表、雇员的人身伤亡、医疗费用，以及上述人员所有的或由其保管、控制的财产的损失；</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（九）伤者治愈出院后所发生的医疗费用；</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（十）已支付烧伤残疾赔偿金后所发生的整容费用；</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（十一）罚款、罚金及惩罚性赔偿；</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（十二）本保险合同中载明的免赔额。</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其他不属于本保险责任范围内的损失、费用和责任，保险人不负责赔偿。</w:t>
      </w:r>
      <w:bookmarkEnd w:id="4"/>
    </w:p>
    <w:p>
      <w:pPr>
        <w:spacing w:line="360" w:lineRule="auto"/>
        <w:ind w:firstLine="422" w:firstLineChars="200"/>
        <w:jc w:val="center"/>
        <w:rPr>
          <w:rFonts w:ascii="宋体" w:hAnsi="宋体" w:cs="宋体"/>
          <w:b/>
          <w:bCs/>
          <w:color w:val="auto"/>
          <w:szCs w:val="21"/>
        </w:rPr>
      </w:pPr>
      <w:bookmarkStart w:id="5" w:name="OLE_LINK3"/>
      <w:r>
        <w:rPr>
          <w:rFonts w:hint="eastAsia" w:ascii="宋体" w:hAnsi="宋体" w:cs="宋体"/>
          <w:b/>
          <w:bCs/>
          <w:color w:val="auto"/>
          <w:szCs w:val="21"/>
        </w:rPr>
        <w:t>赔偿限额与免赔额（率）</w:t>
      </w:r>
    </w:p>
    <w:bookmarkEnd w:id="5"/>
    <w:p>
      <w:pPr>
        <w:spacing w:line="360" w:lineRule="auto"/>
        <w:ind w:firstLine="422" w:firstLineChars="200"/>
        <w:rPr>
          <w:rFonts w:ascii="宋体" w:hAnsi="宋体" w:cs="宋体"/>
          <w:b/>
          <w:color w:val="auto"/>
          <w:szCs w:val="21"/>
        </w:rPr>
      </w:pPr>
      <w:r>
        <w:rPr>
          <w:rFonts w:hint="eastAsia" w:ascii="宋体" w:hAnsi="宋体" w:cs="宋体"/>
          <w:b/>
          <w:color w:val="auto"/>
          <w:szCs w:val="21"/>
        </w:rPr>
        <w:t>第十条  本保险赔偿限额包括每次事故赔偿限额、每人人身伤亡赔偿限额、每人医疗费用赔偿限额、每次事故财产损失赔偿限额及累计赔偿限额。由投保人与保险人协商确定，并在保险合同中载明。</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第十一条</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b/>
          <w:color w:val="auto"/>
          <w:szCs w:val="21"/>
        </w:rPr>
        <w:t>每次事故免赔额（率）由投保人与保险人在订立保险合同时协商确定，并在本保险合同中载明。</w:t>
      </w:r>
    </w:p>
    <w:p>
      <w:pPr>
        <w:spacing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保险期间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第十二条  </w:t>
      </w:r>
      <w:bookmarkStart w:id="6" w:name="OLE_LINK10"/>
      <w:r>
        <w:rPr>
          <w:rFonts w:hint="eastAsia" w:ascii="宋体" w:hAnsi="宋体"/>
          <w:color w:val="auto"/>
          <w:szCs w:val="21"/>
        </w:rPr>
        <w:t>除另有约定外，保险期间为一年，以保险单载明的起讫时间为准。</w:t>
      </w:r>
      <w:bookmarkEnd w:id="6"/>
    </w:p>
    <w:p>
      <w:pPr>
        <w:adjustRightInd w:val="0"/>
        <w:snapToGrid w:val="0"/>
        <w:spacing w:line="360" w:lineRule="auto"/>
        <w:jc w:val="center"/>
        <w:rPr>
          <w:rFonts w:ascii="宋体" w:hAnsi="宋体" w:cs="宋体"/>
          <w:b/>
          <w:bCs/>
          <w:color w:val="auto"/>
          <w:szCs w:val="21"/>
        </w:rPr>
      </w:pPr>
      <w:r>
        <w:rPr>
          <w:rFonts w:hint="eastAsia" w:ascii="宋体" w:hAnsi="宋体" w:cs="宋体"/>
          <w:b/>
          <w:bCs/>
          <w:color w:val="auto"/>
          <w:szCs w:val="21"/>
        </w:rPr>
        <w:t>保险人义务</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 xml:space="preserve">第十三条 </w:t>
      </w:r>
      <w:r>
        <w:rPr>
          <w:rFonts w:ascii="宋体" w:hAnsi="宋体" w:cs="宋体"/>
          <w:b/>
          <w:bCs/>
          <w:color w:val="auto"/>
          <w:szCs w:val="21"/>
        </w:rPr>
        <w:t xml:space="preserve"> </w:t>
      </w:r>
      <w:r>
        <w:rPr>
          <w:rFonts w:hint="eastAsia" w:ascii="宋体" w:hAnsi="宋体" w:cs="宋体"/>
          <w:color w:val="auto"/>
          <w:szCs w:val="21"/>
        </w:rPr>
        <w:t>本保险合同成立后，保险人应当及时向投保人签发保险单或其他保险凭证。</w:t>
      </w:r>
    </w:p>
    <w:p>
      <w:pPr>
        <w:adjustRightInd w:val="0"/>
        <w:snapToGrid w:val="0"/>
        <w:spacing w:line="360" w:lineRule="auto"/>
        <w:ind w:firstLine="422" w:firstLineChars="200"/>
        <w:rPr>
          <w:rStyle w:val="16"/>
          <w:rFonts w:ascii="宋体" w:hAnsi="宋体" w:cs="宋体"/>
          <w:color w:val="auto"/>
          <w:szCs w:val="21"/>
        </w:rPr>
      </w:pPr>
      <w:r>
        <w:rPr>
          <w:rFonts w:hint="eastAsia" w:ascii="宋体" w:hAnsi="宋体" w:cs="宋体"/>
          <w:b/>
          <w:bCs/>
          <w:color w:val="auto"/>
          <w:szCs w:val="21"/>
        </w:rPr>
        <w:t xml:space="preserve">第十四条 </w:t>
      </w:r>
      <w:r>
        <w:rPr>
          <w:rFonts w:ascii="宋体" w:hAnsi="宋体" w:cs="宋体"/>
          <w:b/>
          <w:bCs/>
          <w:color w:val="auto"/>
          <w:szCs w:val="21"/>
        </w:rPr>
        <w:t xml:space="preserve"> </w:t>
      </w:r>
      <w:r>
        <w:rPr>
          <w:rStyle w:val="16"/>
          <w:rFonts w:hint="eastAsia" w:ascii="宋体" w:hAnsi="宋体" w:cs="宋体"/>
          <w:color w:val="auto"/>
          <w:szCs w:val="21"/>
        </w:rPr>
        <w:t>保险人按照本保险合同的约定，认为被保险人提供的有关索赔的证明和资料不完整的，应当及时一次性通知投保人、被保险人补充提供。</w:t>
      </w:r>
    </w:p>
    <w:p>
      <w:pPr>
        <w:adjustRightInd w:val="0"/>
        <w:snapToGrid w:val="0"/>
        <w:spacing w:line="360" w:lineRule="auto"/>
        <w:ind w:firstLine="422" w:firstLineChars="200"/>
        <w:rPr>
          <w:rFonts w:ascii="宋体" w:hAnsi="宋体" w:cs="宋体"/>
          <w:color w:val="auto"/>
          <w:szCs w:val="21"/>
        </w:rPr>
      </w:pPr>
      <w:r>
        <w:rPr>
          <w:rFonts w:hint="eastAsia" w:ascii="宋体" w:hAnsi="宋体" w:cs="宋体"/>
          <w:b/>
          <w:bCs/>
          <w:color w:val="auto"/>
          <w:szCs w:val="21"/>
        </w:rPr>
        <w:t xml:space="preserve">第十五条 </w:t>
      </w:r>
      <w:r>
        <w:rPr>
          <w:rFonts w:ascii="宋体" w:hAnsi="宋体" w:cs="宋体"/>
          <w:b/>
          <w:bCs/>
          <w:color w:val="auto"/>
          <w:szCs w:val="21"/>
        </w:rPr>
        <w:t xml:space="preserve"> </w:t>
      </w:r>
      <w:r>
        <w:rPr>
          <w:rFonts w:hint="eastAsia" w:ascii="宋体" w:hAnsi="宋体" w:cs="宋体"/>
          <w:color w:val="auto"/>
          <w:szCs w:val="21"/>
        </w:rPr>
        <w:t>保险人收到被保险人的赔偿保险金的请求后，应当及时作出是否属于保险责任的核定；情形复杂的，应当在三十日内作出核定，但保险合同另有约定的除外。</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adjustRightInd w:val="0"/>
        <w:snapToGrid w:val="0"/>
        <w:spacing w:line="360" w:lineRule="auto"/>
        <w:ind w:firstLine="422" w:firstLineChars="200"/>
        <w:rPr>
          <w:rFonts w:ascii="宋体" w:hAnsi="宋体" w:cs="宋体"/>
          <w:color w:val="auto"/>
          <w:szCs w:val="21"/>
        </w:rPr>
      </w:pPr>
      <w:r>
        <w:rPr>
          <w:rFonts w:hint="eastAsia" w:ascii="宋体" w:hAnsi="宋体" w:cs="宋体"/>
          <w:b/>
          <w:bCs/>
          <w:color w:val="auto"/>
          <w:szCs w:val="21"/>
        </w:rPr>
        <w:t xml:space="preserve">第十六条 </w:t>
      </w:r>
      <w:r>
        <w:rPr>
          <w:rFonts w:ascii="宋体" w:hAnsi="宋体" w:cs="宋体"/>
          <w:b/>
          <w:bCs/>
          <w:color w:val="auto"/>
          <w:szCs w:val="21"/>
        </w:rPr>
        <w:t xml:space="preserve"> </w:t>
      </w:r>
      <w:r>
        <w:rPr>
          <w:rStyle w:val="16"/>
          <w:rFonts w:hint="eastAsia" w:ascii="宋体" w:hAnsi="宋体" w:cs="宋体"/>
          <w:color w:val="auto"/>
          <w:szCs w:val="21"/>
        </w:rPr>
        <w:t>保险人自收到</w:t>
      </w:r>
      <w:r>
        <w:rPr>
          <w:rFonts w:hint="eastAsia" w:ascii="宋体" w:hAnsi="宋体" w:cs="宋体"/>
          <w:color w:val="auto"/>
          <w:szCs w:val="21"/>
        </w:rPr>
        <w:t>赔偿</w:t>
      </w:r>
      <w:r>
        <w:rPr>
          <w:rStyle w:val="16"/>
          <w:rFonts w:hint="eastAsia" w:ascii="宋体" w:hAnsi="宋体" w:cs="宋体"/>
          <w:color w:val="auto"/>
          <w:szCs w:val="21"/>
        </w:rPr>
        <w:t>保险金的请求和有关证明、资料之日起六十日内，对其赔偿保险金的数额不能确定的，应当根据已有证明和资料可以确定的数额先予支付；保险人最终确定赔偿的数额后，应当支付相应的差额。</w:t>
      </w:r>
    </w:p>
    <w:p>
      <w:pPr>
        <w:spacing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投保人、被保险人义务</w:t>
      </w:r>
    </w:p>
    <w:p>
      <w:pPr>
        <w:adjustRightInd w:val="0"/>
        <w:snapToGrid w:val="0"/>
        <w:spacing w:line="360" w:lineRule="auto"/>
        <w:ind w:firstLine="413" w:firstLineChars="196"/>
        <w:rPr>
          <w:rFonts w:ascii="宋体" w:hAnsi="宋体" w:cs="宋体"/>
          <w:color w:val="auto"/>
          <w:szCs w:val="21"/>
        </w:rPr>
      </w:pPr>
      <w:r>
        <w:rPr>
          <w:rFonts w:hint="eastAsia" w:ascii="宋体" w:hAnsi="宋体" w:cs="宋体"/>
          <w:b/>
          <w:bCs/>
          <w:color w:val="auto"/>
          <w:szCs w:val="21"/>
        </w:rPr>
        <w:t xml:space="preserve">第十七条 </w:t>
      </w:r>
      <w:r>
        <w:rPr>
          <w:rFonts w:ascii="宋体" w:hAnsi="宋体" w:cs="宋体"/>
          <w:b/>
          <w:bCs/>
          <w:color w:val="auto"/>
          <w:szCs w:val="21"/>
        </w:rPr>
        <w:t xml:space="preserve"> </w:t>
      </w:r>
      <w:r>
        <w:rPr>
          <w:rFonts w:hint="eastAsia" w:ascii="宋体" w:hAnsi="宋体" w:cs="宋体"/>
          <w:color w:val="auto"/>
          <w:szCs w:val="21"/>
        </w:rPr>
        <w:t>订立保险合同，保险人就保险标的或者被保险人的有关情况提出询问的，投保人应当如实告知。</w:t>
      </w:r>
    </w:p>
    <w:p>
      <w:pPr>
        <w:tabs>
          <w:tab w:val="left" w:pos="1620"/>
        </w:tabs>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投保人故意或者因重大过失未履行前款规定的如实告知义务，足以影响保险人决定是否同意承保或者提高保险费率的，保险人有权解除保险合同。</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前款规定的合同解除权，自保险人知道有解除事由之日起，超过三十日不行使而消灭。自合同成立之日起超过二年的，保险人不得解除合同；发生保险事故的，保险人应当承担赔偿保险金的责任。</w:t>
      </w:r>
    </w:p>
    <w:p>
      <w:pPr>
        <w:tabs>
          <w:tab w:val="left" w:pos="1620"/>
        </w:tabs>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投保人故意不履行如实告知义务的，保险人对于合同解除前发生的保险事故，不承担赔偿保险金的责任，并不退还保险费。</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投保人因重大过失未履行如实告知义务，对保险事故的发生有严重影响的，保险人对于合同解除前发生的保险事故，不承担赔偿保险金的责任，但应当退还保险费。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保险人在合同订立时已经知道投保人未如实告知的情况的，保险人不得解除合同；发生保险事故的，保险人应当承担赔偿保险金的责任。</w:t>
      </w:r>
    </w:p>
    <w:p>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投保人、被保险人未按照约定履行其对保险标的的安全应尽责任的，保险人有权要求增加保险费或者解除合同。</w:t>
      </w:r>
    </w:p>
    <w:p>
      <w:pPr>
        <w:adjustRightInd w:val="0"/>
        <w:snapToGrid w:val="0"/>
        <w:spacing w:line="360" w:lineRule="auto"/>
        <w:ind w:firstLine="413" w:firstLineChars="196"/>
        <w:rPr>
          <w:rFonts w:ascii="宋体" w:hAnsi="宋体" w:cs="宋体"/>
          <w:b/>
          <w:bCs/>
          <w:color w:val="auto"/>
          <w:szCs w:val="21"/>
        </w:rPr>
      </w:pPr>
      <w:r>
        <w:rPr>
          <w:rFonts w:hint="eastAsia" w:ascii="宋体" w:hAnsi="宋体" w:cs="宋体"/>
          <w:b/>
          <w:bCs/>
          <w:color w:val="auto"/>
          <w:szCs w:val="21"/>
        </w:rPr>
        <w:t>第十八条  本保险合同约定一次性交付保险费或对保险费交付方式、交付时间没有约定的，投保人应在保险责任起始日前一次性交付保险费。投保人未按约定缴纳足额保险费的，本保险合同不生效，本保险合同生效前发生的保险事故，保险人不承担保险责任。</w:t>
      </w:r>
    </w:p>
    <w:p>
      <w:pPr>
        <w:adjustRightInd w:val="0"/>
        <w:snapToGrid w:val="0"/>
        <w:spacing w:line="360" w:lineRule="auto"/>
        <w:ind w:firstLine="413" w:firstLineChars="196"/>
        <w:rPr>
          <w:rFonts w:ascii="宋体" w:hAnsi="宋体" w:cs="宋体"/>
          <w:color w:val="auto"/>
          <w:szCs w:val="21"/>
        </w:rPr>
      </w:pPr>
      <w:r>
        <w:rPr>
          <w:rFonts w:hint="eastAsia" w:ascii="宋体" w:hAnsi="宋体" w:cs="宋体"/>
          <w:b/>
          <w:bCs/>
          <w:color w:val="auto"/>
          <w:szCs w:val="21"/>
        </w:rPr>
        <w:t xml:space="preserve">第十九条  </w:t>
      </w:r>
      <w:r>
        <w:rPr>
          <w:rFonts w:hint="eastAsia" w:ascii="宋体" w:hAnsi="宋体" w:cs="宋体"/>
          <w:color w:val="auto"/>
          <w:szCs w:val="21"/>
        </w:rPr>
        <w:t xml:space="preserve">被保险人应当遵守国家有关消防、安全等方面的规定，维护保险标的的安全，并遵守燃气公司、公安、消防及其他有关政府部门的有关规定，安全使用管道燃气灶及附属设备，并对上述设施经常进行检查、保养、发现其有损坏、泄漏、堵塞等故障及时报修。  </w:t>
      </w:r>
    </w:p>
    <w:p>
      <w:pPr>
        <w:adjustRightInd w:val="0"/>
        <w:snapToGrid w:val="0"/>
        <w:spacing w:line="360" w:lineRule="auto"/>
        <w:ind w:firstLine="411" w:firstLineChars="196"/>
        <w:rPr>
          <w:rFonts w:ascii="宋体" w:hAnsi="宋体" w:cs="宋体"/>
          <w:color w:val="auto"/>
          <w:szCs w:val="21"/>
        </w:rPr>
      </w:pPr>
      <w:r>
        <w:rPr>
          <w:rFonts w:hint="eastAsia" w:ascii="宋体" w:hAnsi="宋体" w:cs="宋体"/>
          <w:color w:val="auto"/>
          <w:szCs w:val="21"/>
        </w:rPr>
        <w:t>保险人可以对被保险人遵守前款约定的情况进行检查，向投保人、被保险人提出消除不安全因素和隐患的书面建议，投保人、被保险人应当认真付诸实施。</w:t>
      </w:r>
    </w:p>
    <w:p>
      <w:pPr>
        <w:adjustRightInd w:val="0"/>
        <w:snapToGrid w:val="0"/>
        <w:spacing w:line="360" w:lineRule="auto"/>
        <w:ind w:firstLine="413" w:firstLineChars="196"/>
        <w:rPr>
          <w:rFonts w:ascii="宋体" w:hAnsi="宋体" w:cs="宋体"/>
          <w:b/>
          <w:bCs/>
          <w:color w:val="auto"/>
          <w:szCs w:val="21"/>
        </w:rPr>
      </w:pPr>
      <w:r>
        <w:rPr>
          <w:rFonts w:hint="eastAsia" w:ascii="宋体" w:hAnsi="宋体" w:cs="宋体"/>
          <w:b/>
          <w:bCs/>
          <w:color w:val="auto"/>
          <w:szCs w:val="21"/>
        </w:rPr>
        <w:t>投保人、被保险人未按照约定履行其对保险标的的安全应尽责任的，保险人有权要求增加保险费或解除合同。</w:t>
      </w:r>
    </w:p>
    <w:p>
      <w:pPr>
        <w:pStyle w:val="4"/>
        <w:adjustRightInd w:val="0"/>
        <w:snapToGrid w:val="0"/>
        <w:spacing w:line="360" w:lineRule="auto"/>
        <w:ind w:firstLine="422" w:firstLineChars="200"/>
        <w:rPr>
          <w:rFonts w:cs="宋体"/>
          <w:color w:val="auto"/>
          <w:szCs w:val="21"/>
        </w:rPr>
      </w:pPr>
      <w:r>
        <w:rPr>
          <w:rFonts w:hint="eastAsia" w:cs="宋体"/>
          <w:b/>
          <w:bCs/>
          <w:color w:val="auto"/>
          <w:szCs w:val="21"/>
        </w:rPr>
        <w:t xml:space="preserve">第二十条  </w:t>
      </w:r>
      <w:r>
        <w:rPr>
          <w:rFonts w:hint="eastAsia" w:cs="宋体"/>
          <w:b/>
          <w:color w:val="auto"/>
          <w:szCs w:val="21"/>
        </w:rPr>
        <w:t>在合同有效期内，保险标的的危险程度显著增加的，被保险人应当及时通知保险人，保险人可以根据费率表的规定增加保险费或者解除合同。</w:t>
      </w:r>
    </w:p>
    <w:p>
      <w:pPr>
        <w:adjustRightInd w:val="0"/>
        <w:snapToGrid w:val="0"/>
        <w:spacing w:line="360" w:lineRule="auto"/>
        <w:ind w:firstLine="405" w:firstLineChars="192"/>
        <w:rPr>
          <w:rFonts w:ascii="宋体" w:hAnsi="宋体" w:cs="宋体"/>
          <w:b/>
          <w:color w:val="auto"/>
          <w:szCs w:val="21"/>
        </w:rPr>
      </w:pPr>
      <w:r>
        <w:rPr>
          <w:rFonts w:hint="eastAsia" w:ascii="宋体" w:hAnsi="宋体" w:cs="宋体"/>
          <w:b/>
          <w:color w:val="auto"/>
          <w:szCs w:val="21"/>
        </w:rPr>
        <w:t>被保险人未履行前款约定的通知义务的，因保险标的的危险程度显著增加而发生的保险事故，保险人不承担赔偿保险金的责任。</w:t>
      </w:r>
    </w:p>
    <w:p>
      <w:pPr>
        <w:adjustRightInd w:val="0"/>
        <w:snapToGrid w:val="0"/>
        <w:spacing w:line="360" w:lineRule="auto"/>
        <w:ind w:firstLine="480"/>
        <w:rPr>
          <w:rFonts w:ascii="宋体" w:hAnsi="宋体" w:cs="宋体"/>
          <w:color w:val="auto"/>
          <w:szCs w:val="21"/>
        </w:rPr>
      </w:pPr>
      <w:r>
        <w:rPr>
          <w:rFonts w:hint="eastAsia" w:ascii="宋体" w:hAnsi="宋体" w:cs="宋体"/>
          <w:b/>
          <w:color w:val="auto"/>
          <w:szCs w:val="21"/>
        </w:rPr>
        <w:t xml:space="preserve">第二十一条  </w:t>
      </w:r>
      <w:r>
        <w:rPr>
          <w:rFonts w:hint="eastAsia" w:ascii="宋体" w:hAnsi="宋体" w:cs="宋体"/>
          <w:color w:val="auto"/>
          <w:szCs w:val="21"/>
        </w:rPr>
        <w:t>知道保险事故发生后，被保险人应该：</w:t>
      </w:r>
    </w:p>
    <w:p>
      <w:pPr>
        <w:adjustRightInd w:val="0"/>
        <w:snapToGrid w:val="0"/>
        <w:spacing w:line="360" w:lineRule="auto"/>
        <w:ind w:firstLine="480"/>
        <w:rPr>
          <w:rFonts w:ascii="宋体" w:hAnsi="宋体" w:cs="宋体"/>
          <w:color w:val="auto"/>
          <w:szCs w:val="21"/>
        </w:rPr>
      </w:pPr>
      <w:r>
        <w:rPr>
          <w:rFonts w:hint="eastAsia" w:ascii="宋体" w:hAnsi="宋体" w:cs="宋体"/>
          <w:color w:val="auto"/>
          <w:szCs w:val="21"/>
        </w:rPr>
        <w:t>（一）尽力采取必要、合理的措施，防止或减少损失，否则，</w:t>
      </w:r>
      <w:r>
        <w:rPr>
          <w:rFonts w:hint="eastAsia" w:ascii="宋体" w:hAnsi="宋体" w:cs="宋体"/>
          <w:b/>
          <w:color w:val="auto"/>
          <w:szCs w:val="21"/>
        </w:rPr>
        <w:t>对因此扩大的损失，保险人不承担赔偿责任；</w:t>
      </w:r>
    </w:p>
    <w:p>
      <w:pPr>
        <w:adjustRightInd w:val="0"/>
        <w:snapToGrid w:val="0"/>
        <w:spacing w:line="360" w:lineRule="auto"/>
        <w:ind w:firstLine="480"/>
        <w:rPr>
          <w:rFonts w:ascii="宋体" w:hAnsi="宋体" w:cs="宋体"/>
          <w:color w:val="auto"/>
          <w:szCs w:val="21"/>
        </w:rPr>
      </w:pPr>
      <w:r>
        <w:rPr>
          <w:rFonts w:hint="eastAsia" w:ascii="宋体" w:hAnsi="宋体" w:cs="宋体"/>
          <w:color w:val="auto"/>
          <w:szCs w:val="21"/>
        </w:rPr>
        <w:t>（二）及时通知保险人，并书面说明事故发生的原因、经过和损失情况；</w:t>
      </w:r>
      <w:r>
        <w:rPr>
          <w:rStyle w:val="16"/>
          <w:rFonts w:hint="eastAsia" w:ascii="宋体" w:hAnsi="宋体" w:cs="宋体"/>
          <w:b/>
          <w:color w:val="auto"/>
          <w:szCs w:val="21"/>
        </w:rPr>
        <w:t>故意或者因重大过失未及时通知，致使保险事故的性质、原因、损失程度等难以确定的，保险人对无法确定的部分，不承担赔偿保险金的责任，</w:t>
      </w:r>
      <w:r>
        <w:rPr>
          <w:rStyle w:val="16"/>
          <w:rFonts w:hint="eastAsia" w:ascii="宋体" w:hAnsi="宋体" w:cs="宋体"/>
          <w:color w:val="auto"/>
          <w:szCs w:val="21"/>
        </w:rPr>
        <w:t>但保险人通过其他途径已经及时知道或者应当及时知道保险事故发生的除外；</w:t>
      </w:r>
    </w:p>
    <w:p>
      <w:pPr>
        <w:adjustRightInd w:val="0"/>
        <w:snapToGrid w:val="0"/>
        <w:spacing w:line="360" w:lineRule="auto"/>
        <w:ind w:firstLine="480"/>
        <w:rPr>
          <w:rFonts w:ascii="宋体" w:hAnsi="宋体" w:cs="宋体"/>
          <w:bCs/>
          <w:color w:val="auto"/>
          <w:szCs w:val="21"/>
        </w:rPr>
      </w:pPr>
      <w:r>
        <w:rPr>
          <w:rFonts w:hint="eastAsia" w:ascii="宋体" w:hAnsi="宋体" w:cs="宋体"/>
          <w:bCs/>
          <w:color w:val="auto"/>
          <w:szCs w:val="21"/>
        </w:rPr>
        <w:t>（三）保护事故现场，允许并且协助保险人进行事故调查，</w:t>
      </w:r>
      <w:r>
        <w:rPr>
          <w:rFonts w:hint="eastAsia" w:ascii="宋体" w:hAnsi="宋体" w:cs="宋体"/>
          <w:b/>
          <w:color w:val="auto"/>
          <w:szCs w:val="21"/>
        </w:rPr>
        <w:t>对于拒绝或者妨碍保险人进行事故调查导致无法确定事故原因或核实损失情况的，保险人对无法确定或核实的部分，不承担赔偿责任；</w:t>
      </w:r>
    </w:p>
    <w:p>
      <w:pPr>
        <w:adjustRightInd w:val="0"/>
        <w:snapToGrid w:val="0"/>
        <w:spacing w:line="360" w:lineRule="auto"/>
        <w:ind w:firstLine="480"/>
        <w:rPr>
          <w:rFonts w:ascii="宋体" w:hAnsi="宋体" w:cs="宋体"/>
          <w:bCs/>
          <w:color w:val="auto"/>
          <w:szCs w:val="21"/>
        </w:rPr>
      </w:pPr>
      <w:r>
        <w:rPr>
          <w:rFonts w:hint="eastAsia" w:ascii="宋体" w:hAnsi="宋体" w:cs="宋体"/>
          <w:color w:val="auto"/>
          <w:szCs w:val="21"/>
        </w:rPr>
        <w:t>（四）涉及违法、犯罪的，应立即向公安部门报案，</w:t>
      </w:r>
      <w:r>
        <w:rPr>
          <w:rFonts w:hint="eastAsia" w:ascii="宋体" w:hAnsi="宋体" w:cs="宋体"/>
          <w:b/>
          <w:color w:val="auto"/>
          <w:szCs w:val="21"/>
        </w:rPr>
        <w:t>否则，对因此扩大的损失，保险人不承担赔偿责任。</w:t>
      </w:r>
    </w:p>
    <w:p>
      <w:pPr>
        <w:adjustRightInd w:val="0"/>
        <w:snapToGrid w:val="0"/>
        <w:spacing w:line="360" w:lineRule="auto"/>
        <w:ind w:firstLine="422" w:firstLineChars="200"/>
        <w:rPr>
          <w:rFonts w:ascii="宋体" w:hAnsi="宋体" w:cs="宋体"/>
          <w:color w:val="auto"/>
          <w:szCs w:val="21"/>
        </w:rPr>
      </w:pPr>
      <w:r>
        <w:rPr>
          <w:rFonts w:hint="eastAsia" w:ascii="宋体" w:hAnsi="宋体" w:cs="宋体"/>
          <w:b/>
          <w:bCs/>
          <w:color w:val="auto"/>
          <w:szCs w:val="21"/>
        </w:rPr>
        <w:t xml:space="preserve">第二十二条  </w:t>
      </w:r>
      <w:r>
        <w:rPr>
          <w:rFonts w:hint="eastAsia" w:ascii="宋体" w:hAnsi="宋体" w:cs="宋体"/>
          <w:color w:val="auto"/>
          <w:szCs w:val="21"/>
        </w:rPr>
        <w:t>被保险人收到第三者的损害赔偿请求时，应立即通知保险人。</w:t>
      </w:r>
      <w:r>
        <w:rPr>
          <w:rStyle w:val="16"/>
          <w:rFonts w:hint="eastAsia" w:ascii="宋体" w:hAnsi="宋体" w:cs="宋体"/>
          <w:b/>
          <w:color w:val="auto"/>
          <w:szCs w:val="21"/>
        </w:rPr>
        <w:t>未经保险人书面同意，被保险人对受害人作出的任何承诺、拒绝、出价、约定、付款或赔偿，保险人不受其约束。对于被保险人自行承诺或支付的赔偿金额，保险人有权重新核定，不属于本保险责任范围或超出应赔偿限额的，保险人不承担赔偿责任。</w:t>
      </w:r>
      <w:r>
        <w:rPr>
          <w:rStyle w:val="16"/>
          <w:rFonts w:hint="eastAsia" w:ascii="宋体" w:hAnsi="宋体" w:cs="宋体"/>
          <w:color w:val="auto"/>
          <w:szCs w:val="21"/>
        </w:rPr>
        <w:t>在处理索赔过程中，保险人有权自行处理由其承担最终赔偿责任的任何索赔案件，被保险人有义务向保险人提供其所能提供的资料和协助</w:t>
      </w:r>
      <w:r>
        <w:rPr>
          <w:rFonts w:hint="eastAsia" w:ascii="宋体" w:hAnsi="宋体" w:cs="宋体"/>
          <w:bCs/>
          <w:color w:val="auto"/>
          <w:szCs w:val="21"/>
        </w:rPr>
        <w:t>。</w:t>
      </w:r>
    </w:p>
    <w:p>
      <w:pPr>
        <w:adjustRightInd w:val="0"/>
        <w:snapToGrid w:val="0"/>
        <w:spacing w:line="360" w:lineRule="auto"/>
        <w:ind w:firstLine="422" w:firstLineChars="200"/>
        <w:rPr>
          <w:rStyle w:val="16"/>
          <w:rFonts w:ascii="宋体" w:hAnsi="宋体" w:cs="宋体"/>
          <w:bCs/>
          <w:color w:val="auto"/>
          <w:szCs w:val="21"/>
        </w:rPr>
      </w:pPr>
      <w:r>
        <w:rPr>
          <w:rStyle w:val="16"/>
          <w:rFonts w:hint="eastAsia" w:ascii="宋体" w:hAnsi="宋体" w:cs="宋体"/>
          <w:b/>
          <w:color w:val="auto"/>
          <w:szCs w:val="21"/>
        </w:rPr>
        <w:t xml:space="preserve">第二十三条  </w:t>
      </w:r>
      <w:r>
        <w:rPr>
          <w:rStyle w:val="16"/>
          <w:rFonts w:hint="eastAsia" w:ascii="宋体" w:hAnsi="宋体" w:cs="宋体"/>
          <w:bCs/>
          <w:color w:val="auto"/>
          <w:szCs w:val="21"/>
        </w:rPr>
        <w:t>被保险人被提起或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adjustRightInd w:val="0"/>
        <w:snapToGrid w:val="0"/>
        <w:spacing w:line="360" w:lineRule="auto"/>
        <w:ind w:firstLine="422" w:firstLineChars="200"/>
        <w:rPr>
          <w:rStyle w:val="16"/>
          <w:rFonts w:ascii="宋体" w:hAnsi="宋体" w:cs="宋体"/>
          <w:b/>
          <w:color w:val="auto"/>
          <w:szCs w:val="21"/>
        </w:rPr>
      </w:pPr>
      <w:r>
        <w:rPr>
          <w:rStyle w:val="16"/>
          <w:rFonts w:hint="eastAsia" w:ascii="宋体" w:hAnsi="宋体" w:cs="宋体"/>
          <w:b/>
          <w:color w:val="auto"/>
          <w:szCs w:val="21"/>
        </w:rPr>
        <w:t>对因未及时提供上述通知或必要协助引起或扩大的损失，保险人不承担赔偿责任。</w:t>
      </w:r>
    </w:p>
    <w:p>
      <w:pPr>
        <w:adjustRightInd w:val="0"/>
        <w:snapToGrid w:val="0"/>
        <w:spacing w:line="360" w:lineRule="auto"/>
        <w:ind w:firstLine="422" w:firstLineChars="200"/>
        <w:rPr>
          <w:rStyle w:val="16"/>
          <w:rFonts w:ascii="宋体" w:hAnsi="宋体" w:cs="宋体"/>
          <w:bCs/>
          <w:color w:val="auto"/>
          <w:szCs w:val="21"/>
        </w:rPr>
      </w:pPr>
      <w:r>
        <w:rPr>
          <w:rStyle w:val="16"/>
          <w:rFonts w:hint="eastAsia" w:ascii="宋体" w:hAnsi="宋体" w:cs="宋体"/>
          <w:b/>
          <w:color w:val="auto"/>
          <w:szCs w:val="21"/>
        </w:rPr>
        <w:t xml:space="preserve">第二十四条  </w:t>
      </w:r>
      <w:r>
        <w:rPr>
          <w:rStyle w:val="16"/>
          <w:rFonts w:hint="eastAsia" w:ascii="宋体" w:hAnsi="宋体" w:cs="宋体"/>
          <w:bCs/>
          <w:color w:val="auto"/>
          <w:szCs w:val="21"/>
        </w:rPr>
        <w:t xml:space="preserve">被保险人向保险人请求赔偿时，应提交以下材料： </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（一）保险单或保险凭证；</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（二）索赔申请书；</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三）所在单位、街道、乡(镇)或其他法律法规授权的部门(如公安、消防、燃气供应企业等部门)出具的事故证明；法院判决书、调解书或仲裁裁决书以及其他与确认保险事故性质、原因、损失程度等有关的其他证明和资料；</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（四）医疗鉴定部门伤残程度鉴定证明材料；</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（五）二级及以上医院出具的病历、检查检验报告、诊断记录等医疗证明、住院医疗费用原始单据、发票或其他合法有效的证明材料；身故的，应提供公安机关出具的死亡证明；</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（六）被保险人营业执照或其他身份证明材料；</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（七）经裁判或仲裁的，应提交裁判或仲裁文书；</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（八）投保人、被保险人所能提供的其他与确认保险事故的性质、原因、损失程度等有关的证明和资料。</w:t>
      </w:r>
    </w:p>
    <w:p>
      <w:pPr>
        <w:adjustRightInd w:val="0"/>
        <w:snapToGrid w:val="0"/>
        <w:spacing w:line="360" w:lineRule="auto"/>
        <w:ind w:firstLine="422" w:firstLineChars="200"/>
        <w:rPr>
          <w:rStyle w:val="16"/>
          <w:rFonts w:ascii="宋体" w:hAnsi="宋体" w:cs="宋体"/>
          <w:b/>
          <w:color w:val="auto"/>
          <w:szCs w:val="21"/>
        </w:rPr>
      </w:pPr>
      <w:r>
        <w:rPr>
          <w:rStyle w:val="16"/>
          <w:rFonts w:hint="eastAsia" w:ascii="宋体" w:hAnsi="宋体" w:cs="宋体"/>
          <w:b/>
          <w:color w:val="auto"/>
          <w:szCs w:val="21"/>
        </w:rPr>
        <w:t xml:space="preserve">被保险人提供的有关索赔的各种单证必须真实可靠。如有涂改、伪造单证或制造假案等欺诈行为，保险人有权拒绝赔偿或追回已付的保险赔款。 </w:t>
      </w:r>
    </w:p>
    <w:p>
      <w:pPr>
        <w:adjustRightInd w:val="0"/>
        <w:snapToGrid w:val="0"/>
        <w:spacing w:line="360" w:lineRule="auto"/>
        <w:ind w:firstLine="422" w:firstLineChars="200"/>
        <w:rPr>
          <w:rStyle w:val="16"/>
          <w:rFonts w:ascii="宋体" w:hAnsi="宋体" w:cs="宋体"/>
          <w:b/>
          <w:color w:val="auto"/>
          <w:szCs w:val="21"/>
        </w:rPr>
      </w:pPr>
      <w:r>
        <w:rPr>
          <w:rStyle w:val="16"/>
          <w:rFonts w:hint="eastAsia" w:ascii="宋体" w:hAnsi="宋体" w:cs="宋体"/>
          <w:b/>
          <w:color w:val="auto"/>
          <w:szCs w:val="21"/>
        </w:rPr>
        <w:t>被保险人未履行前款约定的索赔材料提供义务，导致保险人无法核实损失情况的，保险人对无法核实的部分不承担赔偿责任。</w:t>
      </w:r>
    </w:p>
    <w:p>
      <w:pPr>
        <w:adjustRightInd w:val="0"/>
        <w:snapToGrid w:val="0"/>
        <w:spacing w:line="360" w:lineRule="auto"/>
        <w:ind w:firstLine="422" w:firstLineChars="200"/>
        <w:rPr>
          <w:rStyle w:val="16"/>
          <w:rFonts w:ascii="宋体" w:hAnsi="宋体" w:cs="宋体"/>
          <w:bCs/>
          <w:color w:val="auto"/>
          <w:szCs w:val="21"/>
        </w:rPr>
      </w:pPr>
      <w:r>
        <w:rPr>
          <w:rStyle w:val="16"/>
          <w:rFonts w:hint="eastAsia" w:ascii="宋体" w:hAnsi="宋体" w:cs="宋体"/>
          <w:b/>
          <w:color w:val="auto"/>
          <w:szCs w:val="21"/>
        </w:rPr>
        <w:t xml:space="preserve">第二十五条  </w:t>
      </w:r>
      <w:r>
        <w:rPr>
          <w:rStyle w:val="16"/>
          <w:rFonts w:hint="eastAsia" w:ascii="宋体" w:hAnsi="宋体" w:cs="宋体"/>
          <w:bCs/>
          <w:color w:val="auto"/>
          <w:szCs w:val="21"/>
        </w:rPr>
        <w:t>发生保险责任范围内的损失，应由有关责任方负责赔偿的，被保险人应行使或保留向该责任方请求赔偿的权利。</w:t>
      </w:r>
    </w:p>
    <w:p>
      <w:pPr>
        <w:adjustRightInd w:val="0"/>
        <w:snapToGrid w:val="0"/>
        <w:spacing w:line="360" w:lineRule="auto"/>
        <w:ind w:firstLine="422" w:firstLineChars="200"/>
        <w:rPr>
          <w:rStyle w:val="16"/>
          <w:rFonts w:ascii="宋体" w:hAnsi="宋体" w:cs="宋体"/>
          <w:b/>
          <w:color w:val="auto"/>
          <w:szCs w:val="21"/>
        </w:rPr>
      </w:pPr>
      <w:r>
        <w:rPr>
          <w:rStyle w:val="16"/>
          <w:rFonts w:hint="eastAsia" w:ascii="宋体" w:hAnsi="宋体" w:cs="宋体"/>
          <w:b/>
          <w:color w:val="auto"/>
          <w:szCs w:val="21"/>
        </w:rPr>
        <w:t>保险事故发生后，保险人未履行赔偿义务之前，被保险人放弃对有关责任方请求赔偿的权利的，保险人不承担赔偿责任。</w:t>
      </w:r>
    </w:p>
    <w:p>
      <w:pPr>
        <w:adjustRightInd w:val="0"/>
        <w:snapToGrid w:val="0"/>
        <w:spacing w:line="360" w:lineRule="auto"/>
        <w:ind w:firstLine="422" w:firstLineChars="200"/>
        <w:rPr>
          <w:rStyle w:val="16"/>
          <w:rFonts w:ascii="宋体" w:hAnsi="宋体" w:cs="宋体"/>
          <w:b/>
          <w:bCs w:val="0"/>
          <w:color w:val="auto"/>
          <w:szCs w:val="21"/>
        </w:rPr>
      </w:pPr>
      <w:r>
        <w:rPr>
          <w:rStyle w:val="16"/>
          <w:rFonts w:hint="eastAsia" w:ascii="宋体" w:hAnsi="宋体" w:cs="宋体"/>
          <w:b/>
          <w:bCs w:val="0"/>
          <w:color w:val="auto"/>
          <w:szCs w:val="21"/>
        </w:rPr>
        <w:t>保险人向被保险人赔偿保险金后，被保险人未经保险人同意放弃对有关责任方请求赔偿的权利的，该行为无效。</w:t>
      </w:r>
    </w:p>
    <w:p>
      <w:pPr>
        <w:adjustRightInd w:val="0"/>
        <w:snapToGrid w:val="0"/>
        <w:spacing w:line="360" w:lineRule="auto"/>
        <w:ind w:firstLine="420" w:firstLineChars="200"/>
        <w:rPr>
          <w:rStyle w:val="16"/>
          <w:rFonts w:ascii="宋体" w:hAnsi="宋体" w:cs="宋体"/>
          <w:bCs/>
          <w:color w:val="auto"/>
          <w:szCs w:val="21"/>
        </w:rPr>
      </w:pPr>
      <w:r>
        <w:rPr>
          <w:rStyle w:val="16"/>
          <w:rFonts w:hint="eastAsia" w:ascii="宋体" w:hAnsi="宋体" w:cs="宋体"/>
          <w:bCs/>
          <w:color w:val="auto"/>
          <w:szCs w:val="21"/>
        </w:rPr>
        <w:t>在保险人向有关责任方行使代位请求赔偿权利时，被保险人应当向保险人提供必要的文件和其所知道的有关情况。</w:t>
      </w:r>
    </w:p>
    <w:p>
      <w:pPr>
        <w:adjustRightInd w:val="0"/>
        <w:snapToGrid w:val="0"/>
        <w:spacing w:line="360" w:lineRule="auto"/>
        <w:ind w:firstLine="422" w:firstLineChars="200"/>
        <w:rPr>
          <w:rStyle w:val="16"/>
          <w:rFonts w:ascii="宋体" w:hAnsi="宋体" w:cs="宋体"/>
          <w:b/>
          <w:color w:val="auto"/>
          <w:szCs w:val="21"/>
        </w:rPr>
      </w:pPr>
      <w:r>
        <w:rPr>
          <w:rStyle w:val="16"/>
          <w:rFonts w:hint="eastAsia" w:ascii="宋体" w:hAnsi="宋体" w:cs="宋体"/>
          <w:b/>
          <w:color w:val="auto"/>
          <w:szCs w:val="21"/>
        </w:rPr>
        <w:t>由于被保险人的故意或者重大过失致使保险人不能行使代位请求赔偿的权利的，保险人可以扣减或者要求返还相应的赔偿金额。</w:t>
      </w:r>
    </w:p>
    <w:p>
      <w:pPr>
        <w:spacing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赔偿处理</w:t>
      </w:r>
    </w:p>
    <w:p>
      <w:pPr>
        <w:spacing w:line="360" w:lineRule="auto"/>
        <w:ind w:firstLine="422" w:firstLineChars="200"/>
        <w:rPr>
          <w:rFonts w:ascii="宋体" w:hAnsi="宋体"/>
          <w:bCs/>
          <w:color w:val="auto"/>
        </w:rPr>
      </w:pPr>
      <w:r>
        <w:rPr>
          <w:rFonts w:hint="eastAsia" w:ascii="宋体" w:hAnsi="宋体" w:cs="宋体"/>
          <w:b/>
          <w:color w:val="auto"/>
          <w:szCs w:val="21"/>
        </w:rPr>
        <w:t>第二十六条</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bCs/>
          <w:color w:val="auto"/>
        </w:rPr>
        <w:t>保险人的赔偿以下列方式之一确定的被保险人的赔偿责任为基础</w:t>
      </w:r>
      <w:r>
        <w:rPr>
          <w:rFonts w:ascii="宋体" w:hAnsi="宋体"/>
          <w:bCs/>
          <w:color w:val="auto"/>
        </w:rPr>
        <w:t>：</w:t>
      </w:r>
    </w:p>
    <w:p>
      <w:pPr>
        <w:spacing w:line="360" w:lineRule="auto"/>
        <w:ind w:firstLine="420" w:firstLineChars="200"/>
        <w:rPr>
          <w:rFonts w:ascii="宋体" w:hAnsi="宋体"/>
          <w:bCs/>
          <w:color w:val="auto"/>
        </w:rPr>
      </w:pPr>
      <w:r>
        <w:rPr>
          <w:rFonts w:hint="eastAsia" w:ascii="宋体" w:hAnsi="宋体"/>
          <w:bCs/>
          <w:color w:val="auto"/>
        </w:rPr>
        <w:t>（一）被保险人和向其提出损害赔偿请求的有关人员协商一致并经保险人确认；</w:t>
      </w:r>
    </w:p>
    <w:p>
      <w:pPr>
        <w:spacing w:line="360" w:lineRule="auto"/>
        <w:ind w:firstLine="420" w:firstLineChars="200"/>
        <w:rPr>
          <w:rFonts w:ascii="宋体" w:hAnsi="宋体"/>
          <w:bCs/>
          <w:color w:val="auto"/>
        </w:rPr>
      </w:pPr>
      <w:r>
        <w:rPr>
          <w:rFonts w:hint="eastAsia" w:ascii="宋体" w:hAnsi="宋体"/>
          <w:bCs/>
          <w:color w:val="auto"/>
        </w:rPr>
        <w:t>（二）仲裁机构生效裁决；</w:t>
      </w:r>
    </w:p>
    <w:p>
      <w:pPr>
        <w:spacing w:line="360" w:lineRule="auto"/>
        <w:ind w:firstLine="420" w:firstLineChars="200"/>
        <w:rPr>
          <w:rFonts w:ascii="宋体" w:hAnsi="宋体"/>
          <w:bCs/>
          <w:color w:val="auto"/>
        </w:rPr>
      </w:pPr>
      <w:r>
        <w:rPr>
          <w:rFonts w:hint="eastAsia" w:ascii="宋体" w:hAnsi="宋体"/>
          <w:bCs/>
          <w:color w:val="auto"/>
        </w:rPr>
        <w:t>（三）人民法院生效判决；</w:t>
      </w:r>
    </w:p>
    <w:p>
      <w:pPr>
        <w:spacing w:line="360" w:lineRule="auto"/>
        <w:ind w:firstLine="420" w:firstLineChars="200"/>
        <w:rPr>
          <w:rFonts w:ascii="宋体" w:hAnsi="宋体"/>
          <w:bCs/>
          <w:color w:val="auto"/>
        </w:rPr>
      </w:pPr>
      <w:r>
        <w:rPr>
          <w:rFonts w:hint="eastAsia" w:ascii="宋体" w:hAnsi="宋体"/>
          <w:bCs/>
          <w:color w:val="auto"/>
        </w:rPr>
        <w:t>（四）保险人认可的其他方式。</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第二十七条  发生保险责任范围内的损失，被保险人未向第三者赔偿的，保险人不负责向被保险人赔偿保险金。</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 xml:space="preserve">第二十八条  </w:t>
      </w:r>
      <w:r>
        <w:rPr>
          <w:rFonts w:hint="eastAsia" w:ascii="宋体" w:hAnsi="宋体" w:cs="宋体"/>
          <w:color w:val="auto"/>
          <w:szCs w:val="21"/>
        </w:rPr>
        <w:t>在本保险期间内，发生保险责任范围内的损失，保险人按下列方式计算赔偿：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（一）对于每次事故造成的损失，</w:t>
      </w:r>
      <w:r>
        <w:rPr>
          <w:rFonts w:hint="eastAsia" w:ascii="宋体" w:hAnsi="宋体" w:cs="宋体"/>
          <w:b/>
          <w:bCs/>
          <w:color w:val="auto"/>
          <w:szCs w:val="21"/>
        </w:rPr>
        <w:t>保险人在本保险单约定的每次事故赔偿限额内计算赔偿，其中对每人人身伤亡的赔偿金额不得超过每人人身伤亡赔偿限额。</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1、死亡：</w:t>
      </w:r>
      <w:r>
        <w:rPr>
          <w:rFonts w:hint="eastAsia" w:ascii="宋体" w:hAnsi="宋体" w:cs="宋体"/>
          <w:b/>
          <w:bCs/>
          <w:color w:val="auto"/>
          <w:szCs w:val="21"/>
        </w:rPr>
        <w:t>在本保险单约定的每人人身伤亡赔偿限额内据实赔偿；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2、伤残（含烧伤）：依保险人认可的医疗机构出具的伤残程度证明，</w:t>
      </w:r>
      <w:r>
        <w:rPr>
          <w:rFonts w:hint="eastAsia" w:ascii="宋体" w:hAnsi="宋体" w:cs="宋体"/>
          <w:b/>
          <w:bCs/>
          <w:color w:val="auto"/>
          <w:szCs w:val="21"/>
        </w:rPr>
        <w:t>根据</w:t>
      </w:r>
      <w:r>
        <w:rPr>
          <w:rFonts w:hint="eastAsia" w:ascii="宋体" w:cs="宋体"/>
          <w:b/>
          <w:color w:val="auto"/>
          <w:szCs w:val="21"/>
        </w:rPr>
        <w:t>《人身保险伤残评定标准及代码》（</w:t>
      </w:r>
      <w:r>
        <w:rPr>
          <w:rFonts w:ascii="宋体" w:cs="宋体"/>
          <w:b/>
          <w:color w:val="auto"/>
          <w:szCs w:val="21"/>
        </w:rPr>
        <w:t>JR/T</w:t>
      </w:r>
      <w:r>
        <w:rPr>
          <w:rFonts w:hint="eastAsia" w:ascii="宋体" w:cs="宋体"/>
          <w:b/>
          <w:color w:val="auto"/>
          <w:szCs w:val="21"/>
        </w:rPr>
        <w:t xml:space="preserve"> </w:t>
      </w:r>
      <w:r>
        <w:rPr>
          <w:rFonts w:ascii="宋体" w:cs="宋体"/>
          <w:b/>
          <w:color w:val="auto"/>
          <w:szCs w:val="21"/>
        </w:rPr>
        <w:t>0083-2013</w:t>
      </w:r>
      <w:r>
        <w:rPr>
          <w:rFonts w:hint="eastAsia" w:ascii="宋体" w:cs="宋体"/>
          <w:b/>
          <w:color w:val="auto"/>
          <w:szCs w:val="21"/>
        </w:rPr>
        <w:t>，由原中国保险监督管理委员会发布，保监发〔</w:t>
      </w:r>
      <w:r>
        <w:rPr>
          <w:rFonts w:ascii="宋体" w:cs="宋体"/>
          <w:b/>
          <w:color w:val="auto"/>
          <w:szCs w:val="21"/>
        </w:rPr>
        <w:t>2014〕6号</w:t>
      </w:r>
      <w:r>
        <w:rPr>
          <w:rFonts w:hint="eastAsia" w:ascii="宋体" w:cs="宋体"/>
          <w:b/>
          <w:color w:val="auto"/>
          <w:szCs w:val="21"/>
        </w:rPr>
        <w:t>）</w:t>
      </w:r>
      <w:r>
        <w:rPr>
          <w:rFonts w:hint="eastAsia" w:ascii="宋体" w:hAnsi="宋体" w:cs="宋体"/>
          <w:b/>
          <w:bCs/>
          <w:color w:val="auto"/>
          <w:szCs w:val="21"/>
        </w:rPr>
        <w:t>规定的百分比乘以每人人身伤亡赔偿限额的数额内赔偿；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3、医疗费：</w:t>
      </w:r>
      <w:r>
        <w:rPr>
          <w:rFonts w:hint="eastAsia" w:ascii="宋体" w:hAnsi="宋体" w:cs="宋体"/>
          <w:b/>
          <w:bCs/>
          <w:color w:val="auto"/>
          <w:szCs w:val="21"/>
        </w:rPr>
        <w:t>按当地社会保险主管部门规定可报销的医疗费用（包括药品目录和医疗设备目录），在每人医疗费用赔偿限额内计算赔偿。</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（二）</w:t>
      </w:r>
      <w:r>
        <w:rPr>
          <w:rFonts w:hint="eastAsia" w:ascii="宋体" w:hAnsi="宋体" w:cs="宋体"/>
          <w:b/>
          <w:bCs/>
          <w:color w:val="auto"/>
          <w:szCs w:val="21"/>
        </w:rPr>
        <w:t>被保险人不得就其单个伤者因同一保险事故同时申请伤残赔偿金和死亡赔偿金。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w:t>
      </w:r>
      <w:r>
        <w:rPr>
          <w:rFonts w:hint="eastAsia" w:ascii="宋体" w:hAnsi="宋体" w:cs="宋体"/>
          <w:b/>
          <w:bCs/>
          <w:color w:val="auto"/>
          <w:szCs w:val="21"/>
        </w:rPr>
        <w:t>保险人对每次事故的人身伤亡、医疗费用支出及财产损失的赔偿金额之和不超过本保险单约定的每次事故赔偿限额。</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w:t>
      </w:r>
      <w:r>
        <w:rPr>
          <w:rFonts w:hint="eastAsia" w:ascii="宋体" w:hAnsi="宋体" w:cs="宋体"/>
          <w:b/>
          <w:bCs/>
          <w:color w:val="auto"/>
          <w:szCs w:val="21"/>
        </w:rPr>
        <w:t>在保险期间内，保险人对多次事故损失的累计赔偿金额不超过累计赔偿限额。</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 xml:space="preserve">第二十九条  </w:t>
      </w:r>
      <w:r>
        <w:rPr>
          <w:rFonts w:hint="eastAsia" w:ascii="宋体" w:hAnsi="宋体" w:cs="宋体"/>
          <w:color w:val="auto"/>
          <w:szCs w:val="21"/>
        </w:rPr>
        <w:t>发生保险事故时，如果被保险人的损失能够从其他相同保障的保险项下也获得赔偿，</w:t>
      </w:r>
      <w:r>
        <w:rPr>
          <w:rFonts w:hint="eastAsia" w:ascii="宋体" w:hAnsi="宋体" w:cs="宋体"/>
          <w:b/>
          <w:bCs/>
          <w:color w:val="auto"/>
          <w:szCs w:val="21"/>
        </w:rPr>
        <w:t>则本保险人按照本保险合同的累计赔偿限额与所有有关保险合同的累计赔偿限额总和的比例承担赔偿责任。其他保险人应承担的赔偿金额，本保险人不负责垫付。</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被保险人在请求赔偿时应当如实向保险人说明与本保险合同保险责任有关的其他保险合同的情况。</w:t>
      </w:r>
      <w:r>
        <w:rPr>
          <w:rFonts w:hint="eastAsia" w:ascii="宋体" w:hAnsi="宋体" w:cs="宋体"/>
          <w:b/>
          <w:bCs/>
          <w:color w:val="auto"/>
          <w:szCs w:val="21"/>
        </w:rPr>
        <w:t>对未如实说明导致保险人多支付保险金的，保险人有权向被保险人追回多支付的部分。</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 xml:space="preserve">第三十条  </w:t>
      </w:r>
      <w:r>
        <w:rPr>
          <w:rFonts w:hint="eastAsia" w:ascii="宋体" w:hAnsi="宋体" w:cs="宋体"/>
          <w:color w:val="auto"/>
          <w:szCs w:val="21"/>
        </w:rPr>
        <w:t>保险人根据不同情况，按照以下两种方式支付赔款：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（一）被保险人已经支付赔款给事故受害人的，保险人对依法应由被保险人承担的损失按照本保险合同的约定进行赔偿；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被保险人及其代表在事故发生后死亡、失去行为能力或逃逸的，经保险人调查核实，并由县级以上政府燃气安全管理部门及公安部门认可证明，事故受害人或其法定继承人可以直接向保险人提出索赔，保险人按本保险合同的约定支付赔款。</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第三十一条</w:t>
      </w:r>
      <w:r>
        <w:rPr>
          <w:rFonts w:hint="eastAsia" w:ascii="宋体" w:hAnsi="宋体" w:cs="宋体"/>
          <w:color w:val="auto"/>
          <w:szCs w:val="21"/>
        </w:rPr>
        <w:t xml:space="preserve">  被保险人向保险人请求赔偿保险金的诉讼时效依据中华人民共和国（</w:t>
      </w:r>
      <w:r>
        <w:rPr>
          <w:rFonts w:hint="eastAsia" w:ascii="宋体" w:hAnsi="宋体" w:cs="宋体"/>
          <w:b/>
          <w:bCs/>
          <w:color w:val="auto"/>
          <w:szCs w:val="21"/>
        </w:rPr>
        <w:t>不包括港澳台地区法律</w:t>
      </w:r>
      <w:r>
        <w:rPr>
          <w:rFonts w:hint="eastAsia" w:ascii="宋体" w:hAnsi="宋体" w:cs="宋体"/>
          <w:color w:val="auto"/>
          <w:szCs w:val="21"/>
        </w:rPr>
        <w:t>）相关法律规定确定，自其知道或者应当知道保险事故发生之日起计算。</w:t>
      </w:r>
    </w:p>
    <w:p>
      <w:pPr>
        <w:spacing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争议处理和法律适用</w:t>
      </w:r>
    </w:p>
    <w:p>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第三十二条  </w:t>
      </w:r>
      <w:r>
        <w:rPr>
          <w:rFonts w:hint="eastAsia" w:ascii="宋体" w:hAnsi="宋体" w:cs="宋体"/>
          <w:color w:val="auto"/>
          <w:szCs w:val="21"/>
        </w:rPr>
        <w:t>因履行本保险合同发生的争议，由当事人协商解决。协商不成的，提交保险单载明的仲裁机构仲裁；保险单未载明仲裁机构且争议发生后未达成仲裁协议的，依法向中华人民共和国人民法院起诉。</w:t>
      </w:r>
    </w:p>
    <w:p>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第三十三条 </w:t>
      </w:r>
      <w:r>
        <w:rPr>
          <w:rFonts w:ascii="宋体" w:hAnsi="宋体" w:cs="宋体"/>
          <w:b/>
          <w:color w:val="auto"/>
          <w:szCs w:val="21"/>
        </w:rPr>
        <w:t xml:space="preserve"> </w:t>
      </w:r>
      <w:r>
        <w:rPr>
          <w:rFonts w:hint="eastAsia" w:ascii="宋体" w:hAnsi="宋体" w:cs="宋体"/>
          <w:color w:val="auto"/>
          <w:szCs w:val="21"/>
        </w:rPr>
        <w:t>与本保险合同有关的以及履行本保险合同产生的一切争议，适用中华人民共和国法律（</w:t>
      </w:r>
      <w:r>
        <w:rPr>
          <w:rFonts w:hint="eastAsia" w:ascii="宋体" w:hAnsi="宋体" w:cs="宋体"/>
          <w:b/>
          <w:bCs/>
          <w:color w:val="auto"/>
          <w:szCs w:val="21"/>
        </w:rPr>
        <w:t>不包括港澳台地区法律</w:t>
      </w:r>
      <w:r>
        <w:rPr>
          <w:rFonts w:hint="eastAsia" w:ascii="宋体" w:hAnsi="宋体" w:cs="宋体"/>
          <w:color w:val="auto"/>
          <w:szCs w:val="21"/>
        </w:rPr>
        <w:t>）。</w:t>
      </w:r>
    </w:p>
    <w:p>
      <w:pPr>
        <w:spacing w:line="360" w:lineRule="auto"/>
        <w:ind w:firstLine="422" w:firstLineChars="200"/>
        <w:jc w:val="center"/>
        <w:rPr>
          <w:rFonts w:ascii="宋体" w:hAnsi="宋体" w:cs="宋体"/>
          <w:b/>
          <w:bCs/>
          <w:color w:val="auto"/>
          <w:szCs w:val="21"/>
        </w:rPr>
      </w:pPr>
      <w:r>
        <w:rPr>
          <w:rFonts w:hint="eastAsia" w:ascii="宋体" w:hAnsi="宋体" w:cs="宋体"/>
          <w:b/>
          <w:bCs/>
          <w:color w:val="auto"/>
          <w:szCs w:val="21"/>
        </w:rPr>
        <w:t>其他事项</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color w:val="auto"/>
          <w:szCs w:val="21"/>
        </w:rPr>
        <w:t>第三十四条</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b/>
          <w:bCs/>
          <w:color w:val="auto"/>
          <w:szCs w:val="21"/>
        </w:rPr>
        <w:t>除保险法和另有规定或本保险合同另有约定外，投保人可随时书面申请解除本保险合同。</w:t>
      </w:r>
    </w:p>
    <w:p>
      <w:pPr>
        <w:adjustRightInd w:val="0"/>
        <w:snapToGrid w:val="0"/>
        <w:spacing w:line="360" w:lineRule="auto"/>
        <w:ind w:firstLine="440" w:firstLineChars="200"/>
        <w:rPr>
          <w:rFonts w:ascii="宋体" w:hAnsi="宋体"/>
          <w:color w:val="auto"/>
          <w:spacing w:val="5"/>
          <w:szCs w:val="21"/>
        </w:rPr>
      </w:pPr>
      <w:r>
        <w:rPr>
          <w:rFonts w:hint="eastAsia" w:ascii="宋体" w:hAnsi="宋体"/>
          <w:color w:val="auto"/>
          <w:spacing w:val="5"/>
          <w:szCs w:val="21"/>
        </w:rPr>
        <w:t>保险责任开始前，投保人可以书面形式通知保险人解除合同，</w:t>
      </w:r>
      <w:r>
        <w:rPr>
          <w:rFonts w:hint="eastAsia" w:ascii="宋体" w:hAnsi="宋体"/>
          <w:b/>
          <w:bCs/>
          <w:color w:val="auto"/>
          <w:spacing w:val="5"/>
          <w:szCs w:val="21"/>
        </w:rPr>
        <w:t>但应当按照合同约定向保险人支付手续费</w:t>
      </w:r>
      <w:r>
        <w:rPr>
          <w:rFonts w:hint="eastAsia" w:ascii="宋体" w:hAnsi="宋体"/>
          <w:color w:val="auto"/>
          <w:spacing w:val="5"/>
          <w:szCs w:val="21"/>
        </w:rPr>
        <w:t>，保险人应当退还保险费；保险人要求解除保险合同的，不得向投保人收取手续费并应退还已收取的保险费。</w:t>
      </w:r>
    </w:p>
    <w:p>
      <w:pPr>
        <w:adjustRightInd w:val="0"/>
        <w:snapToGrid w:val="0"/>
        <w:spacing w:line="360" w:lineRule="auto"/>
        <w:ind w:firstLine="420" w:firstLineChars="200"/>
        <w:rPr>
          <w:rStyle w:val="16"/>
          <w:rFonts w:ascii="宋体" w:hAnsi="宋体" w:cs="宋体"/>
          <w:color w:val="auto"/>
          <w:szCs w:val="21"/>
        </w:rPr>
      </w:pPr>
      <w:r>
        <w:rPr>
          <w:rFonts w:hint="eastAsia" w:ascii="宋体" w:hAnsi="宋体" w:cs="宋体"/>
          <w:color w:val="auto"/>
          <w:szCs w:val="21"/>
        </w:rPr>
        <w:t>保险责任开始后，保险人要求解除保险合同的，可提前十五日向投保人发出解约通知书解除本保险合同，</w:t>
      </w:r>
      <w:r>
        <w:rPr>
          <w:rFonts w:hint="eastAsia" w:ascii="宋体" w:hAnsi="宋体" w:cs="宋体"/>
          <w:b/>
          <w:bCs/>
          <w:color w:val="auto"/>
          <w:szCs w:val="21"/>
        </w:rPr>
        <w:t>保险人按</w:t>
      </w:r>
      <w:bookmarkStart w:id="7" w:name="OLE_LINK4"/>
      <w:r>
        <w:rPr>
          <w:rFonts w:hint="eastAsia" w:ascii="宋体" w:hAnsi="宋体" w:cs="宋体"/>
          <w:b/>
          <w:bCs/>
          <w:color w:val="auto"/>
          <w:szCs w:val="21"/>
        </w:rPr>
        <w:t>照保险责任开始之日起至合同解除之日止期间与保险期间的日比例计收，剩余部分退还投保人</w:t>
      </w:r>
      <w:r>
        <w:rPr>
          <w:rFonts w:hint="eastAsia" w:ascii="宋体" w:hAnsi="宋体" w:cs="宋体"/>
          <w:color w:val="auto"/>
          <w:szCs w:val="21"/>
        </w:rPr>
        <w:t>。</w:t>
      </w:r>
      <w:bookmarkEnd w:id="7"/>
      <w:r>
        <w:rPr>
          <w:rFonts w:hint="eastAsia" w:ascii="宋体" w:hAnsi="宋体" w:cs="宋体"/>
          <w:color w:val="auto"/>
          <w:szCs w:val="21"/>
        </w:rPr>
        <w:t>投保人要求解除保险合同的，可书面形式通知保险人，</w:t>
      </w:r>
      <w:r>
        <w:rPr>
          <w:rFonts w:hint="eastAsia" w:ascii="宋体" w:hAnsi="宋体" w:cs="宋体"/>
          <w:b/>
          <w:bCs/>
          <w:color w:val="auto"/>
          <w:szCs w:val="21"/>
        </w:rPr>
        <w:t>自保险人接到保险合同解除申请书之时起，本保险合同的效力终止。</w:t>
      </w:r>
      <w:r>
        <w:rPr>
          <w:rFonts w:hint="eastAsia" w:ascii="宋体" w:hAnsi="宋体" w:cs="宋体"/>
          <w:color w:val="auto"/>
          <w:szCs w:val="21"/>
        </w:rPr>
        <w:t>保险人收到下述证明文件和资料之日起三十日内按照保险责任开始之日起至合同解除之日止期间与保险期间的日比例计收，剩余部分退还投保人：</w:t>
      </w:r>
    </w:p>
    <w:p>
      <w:pPr>
        <w:adjustRightInd w:val="0"/>
        <w:snapToGrid w:val="0"/>
        <w:spacing w:line="360" w:lineRule="auto"/>
        <w:ind w:firstLine="420" w:firstLineChars="200"/>
        <w:rPr>
          <w:rStyle w:val="16"/>
          <w:rFonts w:ascii="宋体" w:hAnsi="宋体" w:cs="宋体"/>
          <w:color w:val="auto"/>
          <w:szCs w:val="21"/>
        </w:rPr>
      </w:pPr>
      <w:r>
        <w:rPr>
          <w:rStyle w:val="16"/>
          <w:rFonts w:hint="eastAsia" w:ascii="宋体" w:hAnsi="宋体" w:cs="宋体"/>
          <w:color w:val="auto"/>
          <w:szCs w:val="21"/>
        </w:rPr>
        <w:t xml:space="preserve">（一）保险合同解除申请书； </w:t>
      </w:r>
    </w:p>
    <w:p>
      <w:pPr>
        <w:adjustRightInd w:val="0"/>
        <w:snapToGrid w:val="0"/>
        <w:spacing w:line="360" w:lineRule="auto"/>
        <w:ind w:firstLine="420" w:firstLineChars="200"/>
        <w:rPr>
          <w:rStyle w:val="16"/>
          <w:rFonts w:ascii="宋体" w:hAnsi="宋体" w:cs="宋体"/>
          <w:color w:val="auto"/>
          <w:szCs w:val="21"/>
        </w:rPr>
      </w:pPr>
      <w:r>
        <w:rPr>
          <w:rStyle w:val="16"/>
          <w:rFonts w:hint="eastAsia" w:ascii="宋体" w:hAnsi="宋体" w:cs="宋体"/>
          <w:color w:val="auto"/>
          <w:szCs w:val="21"/>
        </w:rPr>
        <w:t xml:space="preserve">（二）保险单； </w:t>
      </w:r>
    </w:p>
    <w:p>
      <w:pPr>
        <w:adjustRightInd w:val="0"/>
        <w:snapToGrid w:val="0"/>
        <w:spacing w:line="360" w:lineRule="auto"/>
        <w:ind w:firstLine="420" w:firstLineChars="200"/>
        <w:rPr>
          <w:rStyle w:val="16"/>
          <w:rFonts w:ascii="宋体" w:hAnsi="宋体" w:cs="宋体"/>
          <w:color w:val="auto"/>
          <w:szCs w:val="21"/>
        </w:rPr>
      </w:pPr>
      <w:r>
        <w:rPr>
          <w:rStyle w:val="16"/>
          <w:rFonts w:hint="eastAsia" w:ascii="宋体" w:hAnsi="宋体" w:cs="宋体"/>
          <w:color w:val="auto"/>
          <w:szCs w:val="21"/>
        </w:rPr>
        <w:t xml:space="preserve">（三）保险费交付凭证； </w:t>
      </w:r>
    </w:p>
    <w:p>
      <w:pPr>
        <w:adjustRightInd w:val="0"/>
        <w:snapToGrid w:val="0"/>
        <w:spacing w:line="360" w:lineRule="auto"/>
        <w:ind w:firstLine="420" w:firstLineChars="200"/>
        <w:rPr>
          <w:rStyle w:val="16"/>
          <w:rFonts w:ascii="宋体" w:hAnsi="宋体" w:cs="宋体"/>
          <w:color w:val="auto"/>
          <w:szCs w:val="21"/>
        </w:rPr>
      </w:pPr>
      <w:r>
        <w:rPr>
          <w:rStyle w:val="16"/>
          <w:rFonts w:hint="eastAsia" w:ascii="宋体" w:hAnsi="宋体" w:cs="宋体"/>
          <w:color w:val="auto"/>
          <w:szCs w:val="21"/>
        </w:rPr>
        <w:t>（四）投保人身份证明。</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第三十五条  未发生保险事故，被保险人谎称发生了保险事故，向保险人提出赔偿保险金请求的，保险人有权解除合同，并不退还保险费。</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投保人、被保险人故意制造保险事故的，保险人有权解除合同，不承担赔偿保险金的责任，并不退还保险费。</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保险事故发生后，投保人、被保险人以伪造、变造的有关证明、资料或者其他证据，编造虚假的事故原因或者夸大损失程度的，保险人对其虚报的部分不承担赔偿保险金的责任。</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投保人、被保险人有前三款规定行为之一，致使保险人支付保险金或者支出费用的，应当退回或者赔偿。</w:t>
      </w:r>
    </w:p>
    <w:p>
      <w:pPr>
        <w:spacing w:line="360" w:lineRule="auto"/>
        <w:jc w:val="center"/>
        <w:rPr>
          <w:b/>
          <w:color w:val="auto"/>
        </w:rPr>
      </w:pPr>
      <w:r>
        <w:rPr>
          <w:rFonts w:hint="eastAsia"/>
          <w:b/>
          <w:color w:val="auto"/>
        </w:rPr>
        <w:t>释义</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本保险合同涉及下列术语时，适用下列释义：</w:t>
      </w:r>
    </w:p>
    <w:p>
      <w:pPr>
        <w:spacing w:line="360" w:lineRule="auto"/>
        <w:ind w:firstLine="422" w:firstLineChars="200"/>
        <w:rPr>
          <w:rFonts w:ascii="宋体" w:hAnsi="宋体" w:cs="宋体"/>
          <w:bCs/>
          <w:color w:val="auto"/>
          <w:szCs w:val="21"/>
        </w:rPr>
      </w:pPr>
      <w:r>
        <w:rPr>
          <w:rFonts w:hint="eastAsia" w:ascii="宋体" w:hAnsi="宋体" w:cs="宋体"/>
          <w:b/>
          <w:color w:val="auto"/>
          <w:szCs w:val="21"/>
        </w:rPr>
        <w:t>1、金钱：</w:t>
      </w:r>
      <w:r>
        <w:rPr>
          <w:rFonts w:hint="eastAsia" w:ascii="宋体" w:hAnsi="宋体" w:cs="宋体"/>
          <w:bCs/>
          <w:color w:val="auto"/>
          <w:szCs w:val="21"/>
        </w:rPr>
        <w:t>现金、支票、银行汇票、旅行支票、通用的邮票、储蓄凭据、溢价债券或其他可流转文件。</w:t>
      </w:r>
    </w:p>
    <w:p>
      <w:pPr>
        <w:spacing w:line="360" w:lineRule="auto"/>
        <w:ind w:firstLine="422" w:firstLineChars="200"/>
        <w:rPr>
          <w:rFonts w:ascii="宋体" w:hAnsi="宋体" w:cs="宋体"/>
          <w:bCs/>
          <w:color w:val="auto"/>
          <w:szCs w:val="21"/>
        </w:rPr>
      </w:pPr>
      <w:r>
        <w:rPr>
          <w:rFonts w:hint="eastAsia" w:ascii="宋体" w:hAnsi="宋体" w:cs="宋体"/>
          <w:b/>
          <w:color w:val="auto"/>
          <w:szCs w:val="21"/>
        </w:rPr>
        <w:t>2、艺术品：</w:t>
      </w:r>
      <w:r>
        <w:rPr>
          <w:rFonts w:hint="eastAsia" w:ascii="宋体" w:hAnsi="宋体" w:cs="宋体"/>
          <w:bCs/>
          <w:color w:val="auto"/>
          <w:szCs w:val="21"/>
        </w:rPr>
        <w:t>基于其历史、风格、艺术价值或收藏价值具有特定价值的美术品、古董及收藏品，包括：</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 家私；</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（2） 绘画、图画、蚀刻画、印画及相片；</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 挂毯及地毯；</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 手稿；</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 瓷器及雕塑；</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 属于收藏品的邮票或钱币；</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（7） 金、银和镀金与镀银物品；</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（8） 钟及气压计；</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（9） 酒类收藏品。</w:t>
      </w:r>
    </w:p>
    <w:p>
      <w:pPr>
        <w:spacing w:line="360" w:lineRule="auto"/>
        <w:ind w:firstLine="422" w:firstLineChars="200"/>
        <w:rPr>
          <w:rFonts w:ascii="宋体" w:hAnsi="宋体" w:cs="宋体"/>
          <w:bCs/>
          <w:color w:val="auto"/>
          <w:szCs w:val="21"/>
        </w:rPr>
      </w:pPr>
      <w:r>
        <w:rPr>
          <w:rFonts w:hint="eastAsia" w:ascii="宋体" w:hAnsi="宋体" w:cs="宋体"/>
          <w:b/>
          <w:color w:val="auto"/>
          <w:szCs w:val="21"/>
        </w:rPr>
        <w:t>3、贵重物品：</w:t>
      </w:r>
      <w:r>
        <w:rPr>
          <w:rFonts w:hint="eastAsia" w:ascii="宋体" w:hAnsi="宋体" w:cs="宋体"/>
          <w:bCs/>
          <w:color w:val="auto"/>
          <w:szCs w:val="21"/>
        </w:rPr>
        <w:t>珠宝、宝石裸石、手表、皮草。</w:t>
      </w:r>
    </w:p>
    <w:p>
      <w:pPr>
        <w:spacing w:line="360" w:lineRule="auto"/>
        <w:ind w:firstLine="422" w:firstLineChars="200"/>
        <w:rPr>
          <w:rFonts w:ascii="宋体" w:hAnsi="宋体" w:cs="宋体"/>
          <w:bCs/>
          <w:color w:val="auto"/>
          <w:szCs w:val="21"/>
        </w:rPr>
      </w:pPr>
      <w:r>
        <w:rPr>
          <w:rFonts w:hint="eastAsia" w:ascii="宋体" w:hAnsi="宋体" w:cs="宋体"/>
          <w:b/>
          <w:color w:val="auto"/>
          <w:szCs w:val="21"/>
        </w:rPr>
        <w:t>4、第三者：</w:t>
      </w:r>
      <w:r>
        <w:rPr>
          <w:rFonts w:hint="eastAsia" w:ascii="宋体" w:hAnsi="宋体" w:cs="宋体"/>
          <w:bCs/>
          <w:color w:val="auto"/>
          <w:szCs w:val="21"/>
        </w:rPr>
        <w:t>指除被保险人及在保险房屋内的家庭成员以外的自然人、法人或其他组织，包括但不限于家庭雇员及临时访客。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5、家庭成员：</w:t>
      </w:r>
      <w:r>
        <w:rPr>
          <w:rFonts w:hint="eastAsia" w:ascii="宋体" w:hAnsi="宋体" w:cs="宋体"/>
          <w:bCs/>
          <w:color w:val="auto"/>
          <w:szCs w:val="21"/>
        </w:rPr>
        <w:t>指与被保险人存在法律上的亲属关系并居住在一起的人员。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15941"/>
    </w:sdtPr>
    <w:sdtContent>
      <w:p>
        <w:pPr>
          <w:pStyle w:val="6"/>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13"/>
    <w:rsid w:val="00017BE7"/>
    <w:rsid w:val="00020D62"/>
    <w:rsid w:val="000270B1"/>
    <w:rsid w:val="00031875"/>
    <w:rsid w:val="00032C96"/>
    <w:rsid w:val="00057C72"/>
    <w:rsid w:val="00062654"/>
    <w:rsid w:val="00092496"/>
    <w:rsid w:val="000B66B4"/>
    <w:rsid w:val="000C35C6"/>
    <w:rsid w:val="000D20AF"/>
    <w:rsid w:val="00104778"/>
    <w:rsid w:val="0012211E"/>
    <w:rsid w:val="00127CF9"/>
    <w:rsid w:val="00132582"/>
    <w:rsid w:val="001364CA"/>
    <w:rsid w:val="0016270C"/>
    <w:rsid w:val="00166C80"/>
    <w:rsid w:val="00180B1B"/>
    <w:rsid w:val="001A63BF"/>
    <w:rsid w:val="001C1810"/>
    <w:rsid w:val="001C51D3"/>
    <w:rsid w:val="001D679E"/>
    <w:rsid w:val="001E1107"/>
    <w:rsid w:val="001E321C"/>
    <w:rsid w:val="00220AA8"/>
    <w:rsid w:val="0022790B"/>
    <w:rsid w:val="00255D81"/>
    <w:rsid w:val="00286029"/>
    <w:rsid w:val="00287BB0"/>
    <w:rsid w:val="002A306E"/>
    <w:rsid w:val="002B7B96"/>
    <w:rsid w:val="002D1E57"/>
    <w:rsid w:val="002D300A"/>
    <w:rsid w:val="002E121D"/>
    <w:rsid w:val="002E7571"/>
    <w:rsid w:val="002F5966"/>
    <w:rsid w:val="003026B0"/>
    <w:rsid w:val="0032596D"/>
    <w:rsid w:val="003265B4"/>
    <w:rsid w:val="0034389C"/>
    <w:rsid w:val="003578E0"/>
    <w:rsid w:val="00360A99"/>
    <w:rsid w:val="0037308C"/>
    <w:rsid w:val="00395E88"/>
    <w:rsid w:val="0039711B"/>
    <w:rsid w:val="003D6BF8"/>
    <w:rsid w:val="003E4B5C"/>
    <w:rsid w:val="003E5C37"/>
    <w:rsid w:val="003E6EC9"/>
    <w:rsid w:val="00412EF5"/>
    <w:rsid w:val="004259D7"/>
    <w:rsid w:val="00437138"/>
    <w:rsid w:val="004415E6"/>
    <w:rsid w:val="00446E8B"/>
    <w:rsid w:val="00464293"/>
    <w:rsid w:val="0048189E"/>
    <w:rsid w:val="00491212"/>
    <w:rsid w:val="004E24FD"/>
    <w:rsid w:val="004F6D51"/>
    <w:rsid w:val="00500DC5"/>
    <w:rsid w:val="005031D3"/>
    <w:rsid w:val="00513083"/>
    <w:rsid w:val="0054523F"/>
    <w:rsid w:val="005460A5"/>
    <w:rsid w:val="00556DE9"/>
    <w:rsid w:val="00566713"/>
    <w:rsid w:val="005825E7"/>
    <w:rsid w:val="005A6453"/>
    <w:rsid w:val="005B1572"/>
    <w:rsid w:val="005B3115"/>
    <w:rsid w:val="005D7F15"/>
    <w:rsid w:val="006026B8"/>
    <w:rsid w:val="00610943"/>
    <w:rsid w:val="006138CA"/>
    <w:rsid w:val="00614680"/>
    <w:rsid w:val="006347E9"/>
    <w:rsid w:val="006430B9"/>
    <w:rsid w:val="006431E8"/>
    <w:rsid w:val="00671BBD"/>
    <w:rsid w:val="00676B66"/>
    <w:rsid w:val="006775EF"/>
    <w:rsid w:val="0067769C"/>
    <w:rsid w:val="006A347B"/>
    <w:rsid w:val="006A5A8C"/>
    <w:rsid w:val="006B03A4"/>
    <w:rsid w:val="006D1DBE"/>
    <w:rsid w:val="006F43F9"/>
    <w:rsid w:val="00712095"/>
    <w:rsid w:val="007264DE"/>
    <w:rsid w:val="00750F6C"/>
    <w:rsid w:val="00766B72"/>
    <w:rsid w:val="007763C4"/>
    <w:rsid w:val="00777DFE"/>
    <w:rsid w:val="00794587"/>
    <w:rsid w:val="007A2286"/>
    <w:rsid w:val="007A4DEE"/>
    <w:rsid w:val="007A5618"/>
    <w:rsid w:val="007B3F81"/>
    <w:rsid w:val="007B4C71"/>
    <w:rsid w:val="007B7126"/>
    <w:rsid w:val="007E0C9E"/>
    <w:rsid w:val="007E25FC"/>
    <w:rsid w:val="007F370E"/>
    <w:rsid w:val="007F3CEC"/>
    <w:rsid w:val="00817BFA"/>
    <w:rsid w:val="00826B33"/>
    <w:rsid w:val="008301A4"/>
    <w:rsid w:val="008333AB"/>
    <w:rsid w:val="008875E4"/>
    <w:rsid w:val="00887B22"/>
    <w:rsid w:val="008B4BB3"/>
    <w:rsid w:val="008E7C41"/>
    <w:rsid w:val="0090247B"/>
    <w:rsid w:val="009742F1"/>
    <w:rsid w:val="00983030"/>
    <w:rsid w:val="00990CE9"/>
    <w:rsid w:val="009A2263"/>
    <w:rsid w:val="00A0000B"/>
    <w:rsid w:val="00A03B75"/>
    <w:rsid w:val="00A5283D"/>
    <w:rsid w:val="00A66743"/>
    <w:rsid w:val="00A678DB"/>
    <w:rsid w:val="00A72D7E"/>
    <w:rsid w:val="00A84531"/>
    <w:rsid w:val="00A954B7"/>
    <w:rsid w:val="00AA66CB"/>
    <w:rsid w:val="00AC207F"/>
    <w:rsid w:val="00AC6A6E"/>
    <w:rsid w:val="00AC7CDD"/>
    <w:rsid w:val="00B13E29"/>
    <w:rsid w:val="00B363CC"/>
    <w:rsid w:val="00B4104B"/>
    <w:rsid w:val="00B51A03"/>
    <w:rsid w:val="00B60348"/>
    <w:rsid w:val="00B64163"/>
    <w:rsid w:val="00B67910"/>
    <w:rsid w:val="00B764ED"/>
    <w:rsid w:val="00B86D7D"/>
    <w:rsid w:val="00B944D9"/>
    <w:rsid w:val="00BA25BC"/>
    <w:rsid w:val="00BB3E07"/>
    <w:rsid w:val="00BC5FC8"/>
    <w:rsid w:val="00BD72BC"/>
    <w:rsid w:val="00BE28AF"/>
    <w:rsid w:val="00BF0691"/>
    <w:rsid w:val="00C0370C"/>
    <w:rsid w:val="00C77728"/>
    <w:rsid w:val="00C9001F"/>
    <w:rsid w:val="00C91698"/>
    <w:rsid w:val="00C94CFC"/>
    <w:rsid w:val="00CA070B"/>
    <w:rsid w:val="00CB2F90"/>
    <w:rsid w:val="00CB2F92"/>
    <w:rsid w:val="00CB31A1"/>
    <w:rsid w:val="00CB7748"/>
    <w:rsid w:val="00CB7DC4"/>
    <w:rsid w:val="00CF0DE3"/>
    <w:rsid w:val="00CF448D"/>
    <w:rsid w:val="00D04BE4"/>
    <w:rsid w:val="00D10B83"/>
    <w:rsid w:val="00D11E39"/>
    <w:rsid w:val="00D1308F"/>
    <w:rsid w:val="00D16E20"/>
    <w:rsid w:val="00D32AD4"/>
    <w:rsid w:val="00D408E3"/>
    <w:rsid w:val="00D40DB7"/>
    <w:rsid w:val="00D43B62"/>
    <w:rsid w:val="00D4489A"/>
    <w:rsid w:val="00D469E4"/>
    <w:rsid w:val="00D52D3E"/>
    <w:rsid w:val="00D76766"/>
    <w:rsid w:val="00DA492A"/>
    <w:rsid w:val="00DF37F8"/>
    <w:rsid w:val="00E23D39"/>
    <w:rsid w:val="00E43A05"/>
    <w:rsid w:val="00E62213"/>
    <w:rsid w:val="00E80D81"/>
    <w:rsid w:val="00EB5A48"/>
    <w:rsid w:val="00EC39B5"/>
    <w:rsid w:val="00EE7659"/>
    <w:rsid w:val="00EF21BF"/>
    <w:rsid w:val="00F1333A"/>
    <w:rsid w:val="00F24C26"/>
    <w:rsid w:val="00F352AF"/>
    <w:rsid w:val="00F77451"/>
    <w:rsid w:val="00F805A7"/>
    <w:rsid w:val="00F874B6"/>
    <w:rsid w:val="00F95032"/>
    <w:rsid w:val="00FA2E2B"/>
    <w:rsid w:val="00FA4EE5"/>
    <w:rsid w:val="00FA7390"/>
    <w:rsid w:val="00FB5914"/>
    <w:rsid w:val="00FB5D90"/>
    <w:rsid w:val="00FF2002"/>
    <w:rsid w:val="01EB5678"/>
    <w:rsid w:val="066E0041"/>
    <w:rsid w:val="09B03210"/>
    <w:rsid w:val="09FD3C7F"/>
    <w:rsid w:val="0AB35239"/>
    <w:rsid w:val="0AB62158"/>
    <w:rsid w:val="13497E84"/>
    <w:rsid w:val="13BA3FF5"/>
    <w:rsid w:val="147B1EFF"/>
    <w:rsid w:val="150314DA"/>
    <w:rsid w:val="162237A3"/>
    <w:rsid w:val="164F2CBC"/>
    <w:rsid w:val="206D2D35"/>
    <w:rsid w:val="23D81201"/>
    <w:rsid w:val="256D57FD"/>
    <w:rsid w:val="26A80386"/>
    <w:rsid w:val="2B957F7F"/>
    <w:rsid w:val="307B439A"/>
    <w:rsid w:val="35963960"/>
    <w:rsid w:val="3C9C0377"/>
    <w:rsid w:val="3EB62E7F"/>
    <w:rsid w:val="40EF7AB8"/>
    <w:rsid w:val="42135C58"/>
    <w:rsid w:val="430372CE"/>
    <w:rsid w:val="4531589B"/>
    <w:rsid w:val="459F4691"/>
    <w:rsid w:val="47B3774A"/>
    <w:rsid w:val="4E215035"/>
    <w:rsid w:val="4F00057D"/>
    <w:rsid w:val="52BB0003"/>
    <w:rsid w:val="55820FEE"/>
    <w:rsid w:val="59E85EB8"/>
    <w:rsid w:val="5C0B6885"/>
    <w:rsid w:val="5DFF11A8"/>
    <w:rsid w:val="5E6F04A0"/>
    <w:rsid w:val="60BD6338"/>
    <w:rsid w:val="619F1685"/>
    <w:rsid w:val="6851785C"/>
    <w:rsid w:val="68A75861"/>
    <w:rsid w:val="6A287C4F"/>
    <w:rsid w:val="6B4271B2"/>
    <w:rsid w:val="6BF41CC8"/>
    <w:rsid w:val="6EF23C22"/>
    <w:rsid w:val="6FCE5887"/>
    <w:rsid w:val="700F20A3"/>
    <w:rsid w:val="718A1317"/>
    <w:rsid w:val="73902A0B"/>
    <w:rsid w:val="75F065C7"/>
    <w:rsid w:val="77686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Body Text Indent"/>
    <w:basedOn w:val="1"/>
    <w:unhideWhenUsed/>
    <w:qFormat/>
    <w:uiPriority w:val="99"/>
    <w:pPr>
      <w:spacing w:line="520" w:lineRule="exact"/>
      <w:ind w:firstLine="600" w:firstLineChars="200"/>
    </w:pPr>
    <w:rPr>
      <w:rFonts w:ascii="仿宋_GB2312" w:eastAsia="仿宋_GB2312"/>
      <w:sz w:val="30"/>
      <w:szCs w:val="30"/>
    </w:rPr>
  </w:style>
  <w:style w:type="paragraph" w:styleId="4">
    <w:name w:val="Body Text Indent 2"/>
    <w:basedOn w:val="1"/>
    <w:link w:val="17"/>
    <w:qFormat/>
    <w:uiPriority w:val="0"/>
    <w:pPr>
      <w:ind w:firstLine="540" w:firstLineChars="257"/>
    </w:pPr>
    <w:rPr>
      <w:rFonts w:ascii="宋体" w:hAnsi="宋体"/>
    </w:r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9">
    <w:name w:val="annotation subject"/>
    <w:basedOn w:val="2"/>
    <w:next w:val="2"/>
    <w:link w:val="20"/>
    <w:unhideWhenUsed/>
    <w:qFormat/>
    <w:uiPriority w:val="99"/>
    <w:rPr>
      <w:b/>
      <w:bCs/>
    </w:rPr>
  </w:style>
  <w:style w:type="character" w:styleId="12">
    <w:name w:val="annotation reference"/>
    <w:basedOn w:val="11"/>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apple-converted-space"/>
    <w:basedOn w:val="11"/>
    <w:qFormat/>
    <w:uiPriority w:val="0"/>
  </w:style>
  <w:style w:type="character" w:customStyle="1" w:styleId="16">
    <w:name w:val="apple-style-span"/>
    <w:basedOn w:val="11"/>
    <w:qFormat/>
    <w:uiPriority w:val="0"/>
  </w:style>
  <w:style w:type="character" w:customStyle="1" w:styleId="17">
    <w:name w:val="正文文本缩进 2 字符"/>
    <w:basedOn w:val="11"/>
    <w:link w:val="4"/>
    <w:qFormat/>
    <w:uiPriority w:val="0"/>
    <w:rPr>
      <w:rFonts w:ascii="宋体" w:hAnsi="宋体" w:eastAsia="宋体" w:cs="Times New Roman"/>
      <w:szCs w:val="24"/>
    </w:rPr>
  </w:style>
  <w:style w:type="character" w:customStyle="1" w:styleId="18">
    <w:name w:val="批注框文本 字符"/>
    <w:basedOn w:val="11"/>
    <w:link w:val="5"/>
    <w:semiHidden/>
    <w:qFormat/>
    <w:uiPriority w:val="99"/>
    <w:rPr>
      <w:rFonts w:ascii="Times New Roman" w:hAnsi="Times New Roman" w:eastAsia="宋体" w:cs="Times New Roman"/>
      <w:sz w:val="18"/>
      <w:szCs w:val="18"/>
    </w:rPr>
  </w:style>
  <w:style w:type="character" w:customStyle="1" w:styleId="19">
    <w:name w:val="批注文字 字符"/>
    <w:basedOn w:val="11"/>
    <w:link w:val="2"/>
    <w:semiHidden/>
    <w:qFormat/>
    <w:uiPriority w:val="99"/>
    <w:rPr>
      <w:rFonts w:ascii="Times New Roman" w:hAnsi="Times New Roman" w:eastAsia="宋体" w:cs="Times New Roman"/>
      <w:szCs w:val="24"/>
    </w:rPr>
  </w:style>
  <w:style w:type="character" w:customStyle="1" w:styleId="20">
    <w:name w:val="批注主题 字符"/>
    <w:basedOn w:val="19"/>
    <w:link w:val="9"/>
    <w:semiHidden/>
    <w:qFormat/>
    <w:uiPriority w:val="99"/>
    <w:rPr>
      <w:rFonts w:ascii="Times New Roman" w:hAnsi="Times New Roman" w:eastAsia="宋体" w:cs="Times New Roman"/>
      <w:b/>
      <w:bCs/>
      <w:szCs w:val="24"/>
    </w:rPr>
  </w:style>
  <w:style w:type="paragraph" w:customStyle="1" w:styleId="21">
    <w:name w:val="列表段落1"/>
    <w:basedOn w:val="1"/>
    <w:qFormat/>
    <w:uiPriority w:val="34"/>
    <w:pPr>
      <w:ind w:firstLine="420" w:firstLineChars="200"/>
    </w:pPr>
  </w:style>
  <w:style w:type="paragraph" w:customStyle="1" w:styleId="22">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1030</Words>
  <Characters>5872</Characters>
  <Lines>48</Lines>
  <Paragraphs>13</Paragraphs>
  <TotalTime>0</TotalTime>
  <ScaleCrop>false</ScaleCrop>
  <LinksUpToDate>false</LinksUpToDate>
  <CharactersWithSpaces>6889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2021-01-08T01:32:00Z</dcterms:created>
  <dc:creator>封树静</dc:creator>
  <cp:lastModifiedBy>应艳萱</cp:lastModifiedBy>
  <dcterms:modified xsi:type="dcterms:W3CDTF">2021-05-18T06:23:29Z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B37A8FC61C114A04A9EEF30AAE2017E3</vt:lpwstr>
  </property>
</Properties>
</file>