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afterLines="-2147483648"/>
        <w:jc w:val="center"/>
        <w:rPr>
          <w:rFonts w:ascii="宋体" w:hAnsi="宋体" w:cs="宋体"/>
          <w:b/>
          <w:sz w:val="28"/>
          <w:szCs w:val="28"/>
        </w:rPr>
      </w:pPr>
      <w:r>
        <w:rPr>
          <w:rFonts w:hint="eastAsia" w:ascii="宋体" w:hAnsi="宋体" w:cs="宋体"/>
          <w:b/>
          <w:sz w:val="28"/>
          <w:szCs w:val="28"/>
        </w:rPr>
        <w:t>华农财产保险股份有限公司</w:t>
      </w:r>
    </w:p>
    <w:p>
      <w:pPr>
        <w:spacing w:after="0" w:afterLines="-2147483648"/>
        <w:jc w:val="center"/>
        <w:rPr>
          <w:rFonts w:ascii="宋体" w:hAnsi="宋体" w:cs="宋体"/>
          <w:b/>
          <w:sz w:val="28"/>
          <w:szCs w:val="28"/>
        </w:rPr>
      </w:pPr>
      <w:r>
        <w:rPr>
          <w:rFonts w:hint="eastAsia" w:ascii="宋体" w:hAnsi="宋体" w:cs="宋体"/>
          <w:b/>
          <w:sz w:val="28"/>
          <w:szCs w:val="28"/>
        </w:rPr>
        <w:t>个人医疗费用保险普惠A版条款（互联网专属）</w:t>
      </w:r>
    </w:p>
    <w:p>
      <w:pPr>
        <w:spacing w:before="156" w:beforeLines="50" w:after="0" w:afterLines="-2147483648"/>
        <w:jc w:val="center"/>
        <w:rPr>
          <w:rFonts w:hint="default"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注册编号</w:t>
      </w:r>
      <w:bookmarkStart w:id="10" w:name="_GoBack"/>
      <w:r>
        <w:rPr>
          <w:rFonts w:hint="eastAsia" w:asciiTheme="minorEastAsia" w:hAnsiTheme="minorEastAsia" w:eastAsiaTheme="minorEastAsia" w:cstheme="minorEastAsia"/>
          <w:b/>
          <w:bCs/>
          <w:szCs w:val="21"/>
          <w:lang w:val="en-US" w:eastAsia="zh-CN"/>
        </w:rPr>
        <w:t>：C00010132512023101873191</w:t>
      </w:r>
    </w:p>
    <w:bookmarkEnd w:id="10"/>
    <w:p>
      <w:pPr>
        <w:spacing w:before="156" w:beforeLines="50" w:after="0" w:afterLines="-2147483648"/>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42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
          <w:szCs w:val="21"/>
        </w:rPr>
        <w:t>保险人（见释义1）</w:t>
      </w:r>
      <w:r>
        <w:rPr>
          <w:rFonts w:hint="eastAsia" w:asciiTheme="minorEastAsia" w:hAnsiTheme="minorEastAsia" w:eastAsiaTheme="minorEastAsia" w:cstheme="minorEastAsia"/>
          <w:szCs w:val="21"/>
        </w:rPr>
        <w:t>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除另有约定外，投保时年龄在0</w:t>
      </w:r>
      <w:r>
        <w:rPr>
          <w:rFonts w:hint="eastAsia" w:asciiTheme="minorEastAsia" w:hAnsiTheme="minorEastAsia" w:eastAsiaTheme="minorEastAsia" w:cstheme="minorEastAsia"/>
          <w:b/>
          <w:bCs/>
          <w:szCs w:val="21"/>
        </w:rPr>
        <w:t>周岁（见释义2）</w:t>
      </w:r>
      <w:r>
        <w:rPr>
          <w:rFonts w:hint="eastAsia" w:asciiTheme="minorEastAsia" w:hAnsiTheme="minorEastAsia" w:eastAsiaTheme="minorEastAsia" w:cstheme="minorEastAsia"/>
          <w:szCs w:val="21"/>
        </w:rPr>
        <w:t>（投保时被保险人为0周岁的，应当为出生满30天且已健康出院的婴儿）及以上，参加</w:t>
      </w:r>
      <w:r>
        <w:rPr>
          <w:rFonts w:hint="eastAsia" w:asciiTheme="minorEastAsia" w:hAnsiTheme="minorEastAsia" w:eastAsiaTheme="minorEastAsia" w:cstheme="minorEastAsia"/>
          <w:b/>
          <w:bCs/>
          <w:szCs w:val="21"/>
        </w:rPr>
        <w:t>社会基本医疗保险（见释义3，以下简称“社保”）</w:t>
      </w:r>
      <w:r>
        <w:rPr>
          <w:rFonts w:hint="eastAsia" w:asciiTheme="minorEastAsia" w:hAnsiTheme="minorEastAsia" w:eastAsiaTheme="minorEastAsia" w:cstheme="minorEastAsia"/>
          <w:szCs w:val="21"/>
        </w:rPr>
        <w:t>或公费医疗的自然人可作为本合同的被保险人。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除本合同另有约定外，本合同保险金的受益人为被保险人本人。</w:t>
      </w:r>
    </w:p>
    <w:p>
      <w:pPr>
        <w:spacing w:before="156" w:beforeLines="50" w:after="0" w:afterLines="-2147483648"/>
        <w:ind w:firstLine="0" w:firstLineChars="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numPr>
          <w:ilvl w:val="255"/>
          <w:numId w:val="0"/>
        </w:numPr>
        <w:adjustRightInd w:val="0"/>
        <w:snapToGrid w:val="0"/>
        <w:spacing w:line="360" w:lineRule="auto"/>
        <w:ind w:firstLine="420" w:firstLineChars="200"/>
        <w:rPr>
          <w:rFonts w:ascii="宋体" w:hAnsi="宋体" w:cs="宋体"/>
          <w:b/>
          <w:bCs/>
          <w:szCs w:val="21"/>
        </w:rPr>
      </w:pPr>
      <w:r>
        <w:rPr>
          <w:rFonts w:hint="eastAsia" w:asciiTheme="minorEastAsia" w:hAnsiTheme="minorEastAsia" w:eastAsiaTheme="minorEastAsia" w:cstheme="minorEastAsia"/>
          <w:szCs w:val="21"/>
          <w:lang w:bidi="ar"/>
        </w:rPr>
        <w:t>本合同的保险责任包括“社保内意外医疗保险金”、“社保内疾病医疗保险金”、“质子重离子医疗保险金”、“</w:t>
      </w:r>
      <w:r>
        <w:rPr>
          <w:rFonts w:hint="eastAsia" w:asciiTheme="minorEastAsia" w:hAnsiTheme="minorEastAsia" w:eastAsiaTheme="minorEastAsia" w:cstheme="minorEastAsia"/>
          <w:bCs/>
          <w:szCs w:val="21"/>
          <w:lang w:bidi="ar"/>
        </w:rPr>
        <w:t>特定药品费用保险金</w:t>
      </w:r>
      <w:r>
        <w:rPr>
          <w:rFonts w:hint="eastAsia" w:asciiTheme="minorEastAsia" w:hAnsiTheme="minorEastAsia" w:eastAsiaTheme="minorEastAsia" w:cstheme="minorEastAsia"/>
          <w:szCs w:val="21"/>
          <w:lang w:bidi="ar"/>
        </w:rPr>
        <w:t>”和“救护车费用保险金”。</w:t>
      </w:r>
      <w:r>
        <w:rPr>
          <w:rFonts w:hint="eastAsia" w:ascii="宋体" w:hAnsi="宋体" w:cs="宋体" w:eastAsiaTheme="minorEastAsia"/>
          <w:szCs w:val="21"/>
        </w:rPr>
        <w:t>其中</w:t>
      </w:r>
      <w:r>
        <w:rPr>
          <w:rFonts w:hint="eastAsia" w:asciiTheme="minorEastAsia" w:hAnsiTheme="minorEastAsia" w:eastAsiaTheme="minorEastAsia" w:cstheme="minorEastAsia"/>
          <w:szCs w:val="21"/>
          <w:lang w:bidi="ar"/>
        </w:rPr>
        <w:t>“社保内意外医疗保险金”、“社保内疾病医疗保险金”</w:t>
      </w:r>
      <w:r>
        <w:rPr>
          <w:rFonts w:hint="eastAsia" w:ascii="宋体" w:hAnsi="宋体" w:cs="宋体" w:eastAsiaTheme="minorEastAsia"/>
          <w:szCs w:val="21"/>
        </w:rPr>
        <w:t>为基本责任，“质子重离子医疗保险金”、</w:t>
      </w:r>
      <w:r>
        <w:rPr>
          <w:rFonts w:hint="eastAsia" w:asciiTheme="minorEastAsia" w:hAnsiTheme="minorEastAsia" w:eastAsiaTheme="minorEastAsia" w:cstheme="minorEastAsia"/>
          <w:szCs w:val="21"/>
          <w:lang w:bidi="ar"/>
        </w:rPr>
        <w:t>“</w:t>
      </w:r>
      <w:r>
        <w:rPr>
          <w:rFonts w:hint="eastAsia" w:asciiTheme="minorEastAsia" w:hAnsiTheme="minorEastAsia" w:eastAsiaTheme="minorEastAsia" w:cstheme="minorEastAsia"/>
          <w:bCs/>
          <w:szCs w:val="21"/>
          <w:lang w:bidi="ar"/>
        </w:rPr>
        <w:t>特定药品费用保险金</w:t>
      </w:r>
      <w:r>
        <w:rPr>
          <w:rFonts w:hint="eastAsia" w:asciiTheme="minorEastAsia" w:hAnsiTheme="minorEastAsia" w:eastAsiaTheme="minorEastAsia" w:cstheme="minorEastAsia"/>
          <w:szCs w:val="21"/>
          <w:lang w:bidi="ar"/>
        </w:rPr>
        <w:t>”、“救护车费用保险金”为可选责任</w:t>
      </w:r>
      <w:r>
        <w:rPr>
          <w:rFonts w:hint="eastAsia" w:ascii="宋体" w:hAnsi="宋体" w:cs="宋体"/>
          <w:szCs w:val="21"/>
        </w:rPr>
        <w:t>。可选责任是在投保人已选择基本责任的前提下可以选择投保的责任，以保险单中载明的责任为准。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widowControl/>
        <w:spacing w:before="156" w:beforeLines="50" w:after="156" w:afterLines="50"/>
        <w:ind w:firstLine="422" w:firstLineChars="200"/>
        <w:rPr>
          <w:rFonts w:asciiTheme="minorEastAsia" w:hAnsiTheme="minorEastAsia" w:cstheme="minorEastAsia"/>
          <w:szCs w:val="21"/>
          <w:lang w:bidi="ar"/>
        </w:rPr>
      </w:pPr>
      <w:r>
        <w:rPr>
          <w:rFonts w:hint="eastAsia" w:ascii="宋体" w:hAnsi="宋体" w:cs="宋体"/>
          <w:b/>
          <w:bCs/>
          <w:szCs w:val="21"/>
        </w:rPr>
        <w:t>所投保的保险责任一经确定，在本合同保险期间内不得变更。</w:t>
      </w:r>
    </w:p>
    <w:p>
      <w:pPr>
        <w:spacing w:after="156" w:afterLines="50"/>
        <w:ind w:firstLine="422" w:firstLineChars="200"/>
        <w:outlineLvl w:val="0"/>
        <w:rPr>
          <w:rFonts w:hint="eastAsia"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一、基本责任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（一）社保内意外医疗保险金</w:t>
      </w:r>
    </w:p>
    <w:p>
      <w:pPr>
        <w:spacing w:after="156" w:afterLines="50"/>
        <w:ind w:firstLine="420" w:firstLineChars="200"/>
        <w:rPr>
          <w:rFonts w:ascii="宋体" w:hAnsi="宋体" w:cs="宋体"/>
          <w:b/>
          <w:bCs/>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
          <w:szCs w:val="21"/>
        </w:rPr>
        <w:t>意外伤害（见释义4）</w:t>
      </w:r>
      <w:r>
        <w:rPr>
          <w:rFonts w:hint="eastAsia" w:asciiTheme="minorEastAsia" w:hAnsiTheme="minorEastAsia" w:eastAsiaTheme="minorEastAsia" w:cstheme="minorEastAsia"/>
          <w:szCs w:val="21"/>
        </w:rPr>
        <w:t>事故，</w:t>
      </w:r>
      <w:r>
        <w:rPr>
          <w:rFonts w:hint="eastAsia" w:ascii="宋体" w:hAnsi="宋体" w:cs="宋体"/>
          <w:szCs w:val="21"/>
        </w:rPr>
        <w:t>在本合同约定的</w:t>
      </w:r>
      <w:r>
        <w:rPr>
          <w:rFonts w:hint="eastAsia" w:ascii="宋体" w:hAnsi="宋体" w:cs="宋体"/>
          <w:b/>
          <w:bCs/>
          <w:szCs w:val="21"/>
        </w:rPr>
        <w:t>医院（见释义5）</w:t>
      </w:r>
      <w:r>
        <w:rPr>
          <w:rFonts w:hint="eastAsia" w:ascii="宋体" w:hAnsi="宋体" w:cs="宋体"/>
          <w:szCs w:val="21"/>
        </w:rPr>
        <w:t>接受治疗产生如下医疗费用的，</w:t>
      </w:r>
      <w:r>
        <w:rPr>
          <w:rFonts w:hint="eastAsia" w:ascii="宋体" w:hAnsi="宋体" w:cs="宋体"/>
          <w:b/>
          <w:bCs/>
          <w:szCs w:val="21"/>
        </w:rPr>
        <w:t>保险人依照下列约定在社保内意外医疗保险金额内给付社保内意外医疗保险金：</w:t>
      </w:r>
    </w:p>
    <w:p>
      <w:pPr>
        <w:spacing w:after="156" w:afterLines="50"/>
        <w:ind w:firstLine="422" w:firstLineChars="200"/>
        <w:rPr>
          <w:rFonts w:ascii="宋体" w:hAnsi="宋体" w:cs="宋体"/>
          <w:b/>
          <w:bCs/>
          <w:szCs w:val="21"/>
        </w:rPr>
      </w:pPr>
      <w:r>
        <w:rPr>
          <w:rFonts w:hint="eastAsia" w:ascii="宋体" w:hAnsi="宋体" w:cs="宋体"/>
          <w:b/>
          <w:bCs/>
          <w:szCs w:val="21"/>
        </w:rPr>
        <w:t>1.住院医疗费用</w:t>
      </w:r>
    </w:p>
    <w:p>
      <w:pPr>
        <w:spacing w:after="156" w:afterLines="50"/>
        <w:ind w:firstLine="420" w:firstLineChars="200"/>
        <w:rPr>
          <w:rFonts w:ascii="宋体" w:hAnsi="宋体" w:cs="宋体"/>
          <w:b/>
          <w:bCs/>
          <w:szCs w:val="21"/>
        </w:rPr>
      </w:pPr>
      <w:r>
        <w:rPr>
          <w:rFonts w:hint="eastAsia" w:ascii="宋体" w:hAnsi="宋体" w:cs="宋体"/>
          <w:szCs w:val="21"/>
        </w:rPr>
        <w:t>被保险人经医院诊断必须接受</w:t>
      </w:r>
      <w:r>
        <w:rPr>
          <w:rFonts w:hint="eastAsia" w:ascii="宋体" w:hAnsi="宋体" w:cs="宋体"/>
          <w:b/>
          <w:bCs/>
          <w:szCs w:val="21"/>
        </w:rPr>
        <w:t>住院（见释义6）</w:t>
      </w:r>
      <w:r>
        <w:rPr>
          <w:rFonts w:hint="eastAsia" w:ascii="宋体" w:hAnsi="宋体" w:cs="宋体"/>
          <w:szCs w:val="21"/>
        </w:rPr>
        <w:t>治疗的，对于住院期间发生的</w:t>
      </w:r>
      <w:r>
        <w:rPr>
          <w:rFonts w:hint="eastAsia" w:asciiTheme="minorEastAsia" w:hAnsiTheme="minorEastAsia" w:eastAsiaTheme="minorEastAsia" w:cstheme="minorEastAsia"/>
          <w:b/>
          <w:bCs/>
          <w:szCs w:val="21"/>
        </w:rPr>
        <w:t>符合当地（见释义7）社保政策范围内的</w:t>
      </w:r>
      <w:r>
        <w:rPr>
          <w:rFonts w:hint="eastAsia" w:ascii="宋体" w:hAnsi="宋体" w:cs="宋体"/>
          <w:b/>
          <w:bCs/>
          <w:szCs w:val="21"/>
        </w:rPr>
        <w:t>必需且合理（见释义8）的住院医疗费用（见释义9）</w:t>
      </w:r>
      <w:r>
        <w:rPr>
          <w:rFonts w:hint="eastAsia" w:ascii="宋体" w:hAnsi="宋体" w:cs="宋体"/>
          <w:szCs w:val="21"/>
        </w:rPr>
        <w:t>，</w:t>
      </w:r>
      <w:r>
        <w:rPr>
          <w:rFonts w:hint="eastAsia" w:asciiTheme="minorEastAsia" w:hAnsiTheme="minorEastAsia" w:eastAsiaTheme="minorEastAsia" w:cstheme="minorEastAsia"/>
          <w:b/>
          <w:szCs w:val="21"/>
        </w:rPr>
        <w:t>经当地社保支付或补偿后的剩余部分，保险人在扣除约定的免赔额后，按照约定的赔付比例进行</w:t>
      </w:r>
      <w:r>
        <w:rPr>
          <w:rFonts w:hint="eastAsia" w:asciiTheme="minorEastAsia" w:hAnsiTheme="minorEastAsia" w:eastAsiaTheme="minorEastAsia" w:cstheme="minorEastAsia"/>
          <w:b/>
          <w:szCs w:val="21"/>
          <w:lang w:val="en-US" w:eastAsia="zh-CN"/>
        </w:rPr>
        <w:t>给付</w:t>
      </w:r>
      <w:r>
        <w:rPr>
          <w:rFonts w:hint="eastAsia" w:asciiTheme="minorEastAsia" w:hAnsiTheme="minorEastAsia" w:eastAsiaTheme="minorEastAsia" w:cstheme="minorEastAsia"/>
          <w:b/>
          <w:szCs w:val="21"/>
        </w:rPr>
        <w:t>。</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2.住院前后门诊急诊医疗费用</w:t>
      </w:r>
    </w:p>
    <w:p>
      <w:pPr>
        <w:adjustRightInd/>
        <w:snapToGrid/>
        <w:spacing w:after="156" w:afterLines="50" w:line="24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被保险人在住院前30日（含住院当日）和出院后30日（含出院当日）内，因与该次住院相同原因而接受门诊急诊治疗发生的</w:t>
      </w:r>
      <w:r>
        <w:rPr>
          <w:rFonts w:hint="eastAsia" w:asciiTheme="minorEastAsia" w:hAnsiTheme="minorEastAsia" w:eastAsiaTheme="minorEastAsia" w:cstheme="minorEastAsia"/>
          <w:b/>
          <w:bCs/>
          <w:szCs w:val="21"/>
        </w:rPr>
        <w:t>符合当地社保政策范围内的</w:t>
      </w:r>
      <w:r>
        <w:rPr>
          <w:rFonts w:hint="eastAsia" w:ascii="宋体" w:hAnsi="宋体" w:cs="宋体"/>
          <w:b/>
          <w:bCs/>
          <w:szCs w:val="21"/>
        </w:rPr>
        <w:t>必需且合理的门诊急诊医疗费，</w:t>
      </w:r>
      <w:r>
        <w:rPr>
          <w:rFonts w:hint="eastAsia" w:asciiTheme="minorEastAsia" w:hAnsiTheme="minorEastAsia" w:eastAsiaTheme="minorEastAsia" w:cstheme="minorEastAsia"/>
          <w:b/>
          <w:szCs w:val="21"/>
        </w:rPr>
        <w:t>经当地社保支付或补偿后的剩余部分，保险人在扣除约定的免赔额后，按照约定的赔付比例进行</w:t>
      </w:r>
      <w:r>
        <w:rPr>
          <w:rFonts w:hint="eastAsia" w:asciiTheme="minorEastAsia" w:hAnsiTheme="minorEastAsia" w:eastAsiaTheme="minorEastAsia" w:cstheme="minorEastAsia"/>
          <w:b/>
          <w:szCs w:val="21"/>
          <w:lang w:val="en-US" w:eastAsia="zh-CN"/>
        </w:rPr>
        <w:t>给付</w:t>
      </w:r>
      <w:r>
        <w:rPr>
          <w:rFonts w:hint="eastAsia" w:ascii="宋体" w:hAnsi="宋体" w:cs="宋体"/>
          <w:b/>
          <w:bCs/>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szCs w:val="21"/>
        </w:rPr>
        <w:t>30日内（含第30日）的</w:t>
      </w:r>
      <w:r>
        <w:rPr>
          <w:rFonts w:hint="eastAsia" w:asciiTheme="minorEastAsia" w:hAnsiTheme="minorEastAsia" w:eastAsiaTheme="minorEastAsia" w:cstheme="minorEastAsia"/>
          <w:szCs w:val="21"/>
        </w:rPr>
        <w:t>符合上述规定的住院医疗费用和住院前后门诊急诊医疗费用</w:t>
      </w:r>
      <w:r>
        <w:rPr>
          <w:rFonts w:asciiTheme="minorEastAsia" w:hAnsiTheme="minorEastAsia" w:eastAsiaTheme="minorEastAsia" w:cstheme="minorEastAsia"/>
          <w:szCs w:val="21"/>
        </w:rPr>
        <w:t>。</w:t>
      </w:r>
      <w:r>
        <w:rPr>
          <w:rFonts w:hint="eastAsia" w:asciiTheme="minorEastAsia" w:hAnsiTheme="minorEastAsia" w:eastAsiaTheme="minorEastAsia" w:cstheme="minorEastAsia"/>
          <w:b/>
          <w:szCs w:val="21"/>
        </w:rPr>
        <w:t>如第30日仍未结束本次治疗的，自第30日后发生的医疗费用不属于本合同保险责任。</w:t>
      </w:r>
    </w:p>
    <w:p>
      <w:pPr>
        <w:spacing w:after="156" w:afterLines="50"/>
        <w:ind w:firstLine="422" w:firstLineChars="200"/>
        <w:rPr>
          <w:rFonts w:ascii="宋体" w:hAnsi="宋体" w:cs="宋体"/>
          <w:b/>
          <w:bCs/>
          <w:szCs w:val="21"/>
        </w:rPr>
      </w:pPr>
      <w:r>
        <w:rPr>
          <w:rFonts w:hint="eastAsia" w:ascii="宋体" w:hAnsi="宋体" w:cs="宋体"/>
          <w:b/>
          <w:szCs w:val="21"/>
        </w:rPr>
        <w:t>保险人对于以上二类费用的累计</w:t>
      </w:r>
      <w:r>
        <w:rPr>
          <w:rFonts w:hint="eastAsia" w:ascii="宋体" w:hAnsi="宋体" w:cs="宋体"/>
          <w:b/>
          <w:szCs w:val="21"/>
          <w:lang w:val="en-US" w:eastAsia="zh-CN"/>
        </w:rPr>
        <w:t>给付金额</w:t>
      </w:r>
      <w:r>
        <w:rPr>
          <w:rFonts w:hint="eastAsia" w:ascii="宋体" w:hAnsi="宋体" w:cs="宋体"/>
          <w:b/>
          <w:szCs w:val="21"/>
        </w:rPr>
        <w:t>之和以本合同约定的社保内意外医疗保险金的保险金额为限，一次或累计</w:t>
      </w:r>
      <w:r>
        <w:rPr>
          <w:rFonts w:hint="eastAsia" w:ascii="宋体" w:hAnsi="宋体" w:cs="宋体"/>
          <w:b/>
          <w:szCs w:val="21"/>
          <w:lang w:val="en-US" w:eastAsia="zh-CN"/>
        </w:rPr>
        <w:t>给付金额</w:t>
      </w:r>
      <w:r>
        <w:rPr>
          <w:rFonts w:hint="eastAsia" w:ascii="宋体" w:hAnsi="宋体" w:cs="宋体"/>
          <w:b/>
          <w:szCs w:val="21"/>
        </w:rPr>
        <w:t>达到保险单载明的社保内意外医疗保险金额时，保险人对于被保险人在社保内意外医疗保险金项下的保险责任终止。</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（二）社保内疾病医疗保险金</w:t>
      </w:r>
    </w:p>
    <w:p>
      <w:pPr>
        <w:spacing w:after="156" w:afterLines="50"/>
        <w:ind w:firstLine="420" w:firstLineChars="200"/>
        <w:rPr>
          <w:rFonts w:ascii="宋体" w:hAnsi="宋体" w:cs="宋体"/>
          <w:b/>
          <w:bCs/>
          <w:szCs w:val="21"/>
        </w:rPr>
      </w:pPr>
      <w:r>
        <w:rPr>
          <w:rFonts w:hint="eastAsia" w:asciiTheme="minorEastAsia" w:hAnsiTheme="minorEastAsia" w:eastAsiaTheme="minorEastAsia" w:cstheme="minorEastAsia"/>
          <w:szCs w:val="21"/>
        </w:rPr>
        <w:t>在保险期间内，被保险人</w:t>
      </w:r>
      <w:r>
        <w:rPr>
          <w:rFonts w:hint="eastAsia" w:asciiTheme="minorEastAsia" w:hAnsiTheme="minorEastAsia" w:eastAsiaTheme="minorEastAsia" w:cstheme="minorEastAsia"/>
          <w:b/>
          <w:bCs/>
          <w:szCs w:val="21"/>
        </w:rPr>
        <w:t>在等待期</w:t>
      </w:r>
      <w:r>
        <w:rPr>
          <w:rFonts w:hint="eastAsia" w:asciiTheme="minorEastAsia" w:hAnsiTheme="minorEastAsia" w:eastAsiaTheme="minorEastAsia" w:cstheme="minorEastAsia"/>
          <w:b/>
          <w:szCs w:val="21"/>
        </w:rPr>
        <w:t>（见释义10）</w:t>
      </w:r>
      <w:r>
        <w:rPr>
          <w:rFonts w:hint="eastAsia" w:asciiTheme="minorEastAsia" w:hAnsiTheme="minorEastAsia" w:eastAsiaTheme="minorEastAsia" w:cstheme="minorEastAsia"/>
          <w:b/>
          <w:bCs/>
          <w:szCs w:val="21"/>
        </w:rPr>
        <w:t>后</w:t>
      </w:r>
      <w:r>
        <w:rPr>
          <w:rFonts w:hint="eastAsia" w:asciiTheme="minorEastAsia" w:hAnsiTheme="minorEastAsia" w:eastAsiaTheme="minorEastAsia" w:cstheme="minorEastAsia"/>
          <w:szCs w:val="21"/>
        </w:rPr>
        <w:t>因罹患</w:t>
      </w:r>
      <w:r>
        <w:rPr>
          <w:rFonts w:hint="eastAsia" w:asciiTheme="minorEastAsia" w:hAnsiTheme="minorEastAsia" w:eastAsiaTheme="minorEastAsia" w:cstheme="minorEastAsia"/>
          <w:bCs/>
          <w:szCs w:val="21"/>
        </w:rPr>
        <w:t>疾病</w:t>
      </w:r>
      <w:r>
        <w:rPr>
          <w:rFonts w:hint="eastAsia" w:asciiTheme="minorEastAsia" w:hAnsiTheme="minorEastAsia" w:eastAsiaTheme="minorEastAsia" w:cstheme="minorEastAsia"/>
          <w:szCs w:val="21"/>
        </w:rPr>
        <w:t>，</w:t>
      </w:r>
      <w:r>
        <w:rPr>
          <w:rFonts w:hint="eastAsia" w:ascii="宋体" w:hAnsi="宋体" w:cs="宋体"/>
          <w:szCs w:val="21"/>
        </w:rPr>
        <w:t>在本合同约定的医院接受治疗产生如下医疗费用的，</w:t>
      </w:r>
      <w:r>
        <w:rPr>
          <w:rFonts w:hint="eastAsia" w:ascii="宋体" w:hAnsi="宋体" w:cs="宋体"/>
          <w:b/>
          <w:bCs/>
          <w:szCs w:val="21"/>
        </w:rPr>
        <w:t>保险人依照下列约定在社保内疾病医疗保险金额内给付社保内疾病医疗保险金：</w:t>
      </w:r>
    </w:p>
    <w:p>
      <w:pPr>
        <w:spacing w:after="156" w:afterLines="50"/>
        <w:ind w:firstLine="422" w:firstLineChars="200"/>
        <w:rPr>
          <w:rFonts w:ascii="宋体" w:hAnsi="宋体" w:cs="宋体"/>
          <w:b/>
          <w:bCs/>
          <w:szCs w:val="21"/>
        </w:rPr>
      </w:pPr>
      <w:r>
        <w:rPr>
          <w:rFonts w:hint="eastAsia" w:ascii="宋体" w:hAnsi="宋体" w:cs="宋体"/>
          <w:b/>
          <w:bCs/>
          <w:szCs w:val="21"/>
        </w:rPr>
        <w:t>1.住院医疗费用</w:t>
      </w:r>
    </w:p>
    <w:p>
      <w:pPr>
        <w:spacing w:after="156" w:afterLines="50"/>
        <w:ind w:firstLine="420" w:firstLineChars="200"/>
        <w:rPr>
          <w:rFonts w:ascii="宋体" w:hAnsi="宋体" w:cs="宋体"/>
          <w:b/>
          <w:bCs/>
          <w:szCs w:val="21"/>
        </w:rPr>
      </w:pPr>
      <w:r>
        <w:rPr>
          <w:rFonts w:hint="eastAsia" w:ascii="宋体" w:hAnsi="宋体" w:cs="宋体"/>
          <w:szCs w:val="21"/>
        </w:rPr>
        <w:t>被保险人经医院诊断必须接受住院治疗的，对于住院期间发生的</w:t>
      </w:r>
      <w:r>
        <w:rPr>
          <w:rFonts w:hint="eastAsia" w:asciiTheme="minorEastAsia" w:hAnsiTheme="minorEastAsia" w:eastAsiaTheme="minorEastAsia" w:cstheme="minorEastAsia"/>
          <w:b/>
          <w:bCs/>
          <w:szCs w:val="21"/>
        </w:rPr>
        <w:t>符合当地社保政策范围内的</w:t>
      </w:r>
      <w:r>
        <w:rPr>
          <w:rFonts w:hint="eastAsia" w:ascii="宋体" w:hAnsi="宋体" w:cs="宋体"/>
          <w:b/>
          <w:bCs/>
          <w:szCs w:val="21"/>
        </w:rPr>
        <w:t>必需且合理的住院医疗费用，</w:t>
      </w:r>
      <w:r>
        <w:rPr>
          <w:rFonts w:hint="eastAsia" w:asciiTheme="minorEastAsia" w:hAnsiTheme="minorEastAsia" w:eastAsiaTheme="minorEastAsia" w:cstheme="minorEastAsia"/>
          <w:b/>
          <w:szCs w:val="21"/>
        </w:rPr>
        <w:t>经当地社保支付或补偿后的剩余部分，保险人在扣除约定的免赔额后，按照约定的赔付比例进行</w:t>
      </w:r>
      <w:r>
        <w:rPr>
          <w:rFonts w:hint="eastAsia" w:asciiTheme="minorEastAsia" w:hAnsiTheme="minorEastAsia" w:eastAsiaTheme="minorEastAsia" w:cstheme="minorEastAsia"/>
          <w:b/>
          <w:szCs w:val="21"/>
          <w:lang w:val="en-US" w:eastAsia="zh-CN"/>
        </w:rPr>
        <w:t>给付</w:t>
      </w:r>
      <w:r>
        <w:rPr>
          <w:rFonts w:hint="eastAsia" w:asciiTheme="minorEastAsia" w:hAnsiTheme="minorEastAsia" w:eastAsiaTheme="minorEastAsia" w:cstheme="minorEastAsia"/>
          <w:b/>
          <w:szCs w:val="21"/>
        </w:rPr>
        <w:t>。</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2.住院前后门诊急诊医疗费用</w:t>
      </w:r>
    </w:p>
    <w:p>
      <w:pPr>
        <w:adjustRightInd/>
        <w:snapToGrid/>
        <w:spacing w:after="156" w:afterLines="50" w:line="240" w:lineRule="auto"/>
        <w:ind w:firstLine="420" w:firstLineChars="200"/>
        <w:rPr>
          <w:rFonts w:ascii="宋体" w:hAnsi="宋体" w:cs="宋体"/>
          <w:szCs w:val="21"/>
        </w:rPr>
      </w:pPr>
      <w:r>
        <w:rPr>
          <w:rFonts w:hint="eastAsia" w:ascii="宋体" w:hAnsi="宋体" w:cs="宋体"/>
          <w:szCs w:val="21"/>
        </w:rPr>
        <w:t>被保险人在住院前</w:t>
      </w:r>
      <w:r>
        <w:rPr>
          <w:rFonts w:asciiTheme="minorEastAsia" w:hAnsiTheme="minorEastAsia" w:eastAsiaTheme="minorEastAsia" w:cstheme="minorEastAsia"/>
          <w:szCs w:val="21"/>
        </w:rPr>
        <w:t>30</w:t>
      </w:r>
      <w:r>
        <w:rPr>
          <w:rFonts w:hint="eastAsia" w:ascii="宋体" w:hAnsi="宋体" w:cs="宋体"/>
          <w:szCs w:val="21"/>
        </w:rPr>
        <w:t>日（含住院当日）和出院后30日（含出院当日）内，因与该次住院相同原因而接受门诊急诊治疗发生的</w:t>
      </w:r>
      <w:r>
        <w:rPr>
          <w:rFonts w:hint="eastAsia" w:asciiTheme="minorEastAsia" w:hAnsiTheme="minorEastAsia" w:eastAsiaTheme="minorEastAsia" w:cstheme="minorEastAsia"/>
          <w:b/>
          <w:bCs/>
          <w:szCs w:val="21"/>
        </w:rPr>
        <w:t>符合当地社保政策范围内的</w:t>
      </w:r>
      <w:r>
        <w:rPr>
          <w:rFonts w:hint="eastAsia" w:ascii="宋体" w:hAnsi="宋体" w:cs="宋体"/>
          <w:b/>
          <w:bCs/>
          <w:szCs w:val="21"/>
        </w:rPr>
        <w:t>必需且合理的门诊急诊医疗费，</w:t>
      </w:r>
      <w:r>
        <w:rPr>
          <w:rFonts w:hint="eastAsia" w:asciiTheme="minorEastAsia" w:hAnsiTheme="minorEastAsia" w:eastAsiaTheme="minorEastAsia" w:cstheme="minorEastAsia"/>
          <w:b/>
          <w:szCs w:val="21"/>
        </w:rPr>
        <w:t>经当地社保支付或补偿后的剩余部分，保险人在扣除约定的免赔额后，按照约定的赔付比例进行</w:t>
      </w:r>
      <w:r>
        <w:rPr>
          <w:rFonts w:hint="eastAsia" w:asciiTheme="minorEastAsia" w:hAnsiTheme="minorEastAsia" w:eastAsiaTheme="minorEastAsia" w:cstheme="minorEastAsia"/>
          <w:b/>
          <w:szCs w:val="21"/>
          <w:lang w:val="en-US" w:eastAsia="zh-CN"/>
        </w:rPr>
        <w:t>给付</w:t>
      </w:r>
      <w:r>
        <w:rPr>
          <w:rFonts w:hint="eastAsia" w:ascii="宋体" w:hAnsi="宋体" w:cs="宋体"/>
          <w:b/>
          <w:bCs/>
          <w:szCs w:val="21"/>
        </w:rPr>
        <w:t>。</w:t>
      </w:r>
    </w:p>
    <w:p>
      <w:pPr>
        <w:spacing w:after="156" w:afterLines="50"/>
        <w:ind w:firstLine="420" w:firstLineChars="200"/>
        <w:rPr>
          <w:rFonts w:asciiTheme="minorEastAsia" w:hAnsiTheme="minorEastAsia" w:eastAsiaTheme="minorEastAsia" w:cstheme="minorEastAsia"/>
          <w:szCs w:val="21"/>
        </w:rPr>
      </w:pPr>
      <w:bookmarkStart w:id="0" w:name="_Hlk31886257"/>
      <w:r>
        <w:rPr>
          <w:rFonts w:hint="eastAsia" w:asciiTheme="minorEastAsia" w:hAnsiTheme="minorEastAsia" w:eastAsiaTheme="minorEastAsia" w:cstheme="minorEastAsia"/>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szCs w:val="21"/>
        </w:rPr>
        <w:t>30日内（含第30日）的</w:t>
      </w:r>
      <w:r>
        <w:rPr>
          <w:rFonts w:hint="eastAsia" w:asciiTheme="minorEastAsia" w:hAnsiTheme="minorEastAsia" w:eastAsiaTheme="minorEastAsia" w:cstheme="minorEastAsia"/>
          <w:szCs w:val="21"/>
        </w:rPr>
        <w:t>符合上述规定的住院医疗费用和住院前后门诊急诊医疗费用</w:t>
      </w:r>
      <w:r>
        <w:rPr>
          <w:rFonts w:asciiTheme="minorEastAsia" w:hAnsiTheme="minorEastAsia" w:eastAsiaTheme="minorEastAsia" w:cstheme="minorEastAsia"/>
          <w:szCs w:val="21"/>
        </w:rPr>
        <w:t>。</w:t>
      </w:r>
      <w:r>
        <w:rPr>
          <w:rFonts w:hint="eastAsia" w:asciiTheme="minorEastAsia" w:hAnsiTheme="minorEastAsia" w:eastAsiaTheme="minorEastAsia" w:cstheme="minorEastAsia"/>
          <w:b/>
          <w:szCs w:val="21"/>
        </w:rPr>
        <w:t>如第30日仍未结束本次治疗的，自第30日后发生的医疗费用不属于本合同保险责任。</w:t>
      </w:r>
    </w:p>
    <w:p>
      <w:pPr>
        <w:spacing w:after="156" w:afterLines="50"/>
        <w:ind w:firstLine="422" w:firstLineChars="200"/>
        <w:rPr>
          <w:rFonts w:ascii="宋体" w:hAnsi="宋体" w:cs="宋体"/>
          <w:b/>
          <w:bCs/>
          <w:szCs w:val="21"/>
        </w:rPr>
      </w:pPr>
      <w:r>
        <w:rPr>
          <w:rFonts w:hint="eastAsia" w:ascii="宋体" w:hAnsi="宋体" w:cs="宋体"/>
          <w:b/>
          <w:szCs w:val="21"/>
        </w:rPr>
        <w:t>保险人对于以上二类费用的累计</w:t>
      </w:r>
      <w:r>
        <w:rPr>
          <w:rFonts w:hint="eastAsia" w:ascii="宋体" w:hAnsi="宋体" w:cs="宋体"/>
          <w:b/>
          <w:szCs w:val="21"/>
          <w:lang w:val="en-US" w:eastAsia="zh-CN"/>
        </w:rPr>
        <w:t>给付</w:t>
      </w:r>
      <w:r>
        <w:rPr>
          <w:rFonts w:hint="eastAsia" w:ascii="宋体" w:hAnsi="宋体" w:cs="宋体"/>
          <w:b/>
          <w:szCs w:val="21"/>
        </w:rPr>
        <w:t>金额之和以本合同约定的社保内疾病医疗保险金的保险金额为限，一次或累计</w:t>
      </w:r>
      <w:r>
        <w:rPr>
          <w:rFonts w:hint="eastAsia" w:ascii="宋体" w:hAnsi="宋体" w:cs="宋体"/>
          <w:b/>
          <w:szCs w:val="21"/>
          <w:lang w:val="en-US" w:eastAsia="zh-CN"/>
        </w:rPr>
        <w:t>给付</w:t>
      </w:r>
      <w:r>
        <w:rPr>
          <w:rFonts w:hint="eastAsia" w:ascii="宋体" w:hAnsi="宋体" w:cs="宋体"/>
          <w:b/>
          <w:szCs w:val="21"/>
        </w:rPr>
        <w:t>金额达到保险单载明的社保内疾病医疗保险金额时，保险人对于被保险人在社保内疾病医疗保险金项下的保险责任终止。</w:t>
      </w:r>
      <w:bookmarkEnd w:id="0"/>
    </w:p>
    <w:p>
      <w:pPr>
        <w:spacing w:after="156" w:afterLines="50"/>
        <w:ind w:firstLine="422" w:firstLineChars="200"/>
        <w:outlineLvl w:val="0"/>
        <w:rPr>
          <w:rFonts w:hint="eastAsia"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二、可选责任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一</w:t>
      </w:r>
      <w:r>
        <w:rPr>
          <w:rFonts w:hint="eastAsia" w:asciiTheme="minorEastAsia" w:hAnsiTheme="minorEastAsia" w:eastAsiaTheme="minorEastAsia" w:cstheme="minorEastAsia"/>
          <w:b/>
          <w:bCs/>
          <w:szCs w:val="21"/>
        </w:rPr>
        <w:t>）质子重离子医疗保险金</w:t>
      </w:r>
    </w:p>
    <w:p>
      <w:pPr>
        <w:adjustRightInd/>
        <w:snapToGrid/>
        <w:spacing w:after="156" w:afterLines="50" w:line="240" w:lineRule="auto"/>
        <w:ind w:firstLine="420" w:firstLineChars="200"/>
        <w:rPr>
          <w:rFonts w:ascii="宋体" w:hAnsi="宋体" w:cs="宋体"/>
          <w:b/>
          <w:bCs/>
          <w:szCs w:val="21"/>
        </w:rPr>
      </w:pPr>
      <w:bookmarkStart w:id="1" w:name="_Hlk31888976"/>
      <w:r>
        <w:rPr>
          <w:rFonts w:hint="eastAsia" w:ascii="宋体" w:hAnsi="宋体" w:cs="宋体"/>
          <w:szCs w:val="21"/>
        </w:rPr>
        <w:t>在保险期间内，被保险人</w:t>
      </w:r>
      <w:r>
        <w:rPr>
          <w:rFonts w:hint="eastAsia" w:ascii="宋体" w:hAnsi="宋体" w:cs="宋体"/>
          <w:b w:val="0"/>
          <w:bCs w:val="0"/>
          <w:szCs w:val="21"/>
        </w:rPr>
        <w:t>在等待期后</w:t>
      </w:r>
      <w:r>
        <w:rPr>
          <w:rFonts w:hint="eastAsia" w:ascii="宋体" w:hAnsi="宋体" w:cs="宋体"/>
          <w:szCs w:val="21"/>
        </w:rPr>
        <w:t>经医院或</w:t>
      </w:r>
      <w:r>
        <w:rPr>
          <w:rFonts w:hint="eastAsia" w:asciiTheme="minorEastAsia" w:hAnsiTheme="minorEastAsia" w:eastAsiaTheme="minorEastAsia" w:cstheme="minorEastAsia"/>
          <w:szCs w:val="21"/>
        </w:rPr>
        <w:t>指定</w:t>
      </w:r>
      <w:r>
        <w:rPr>
          <w:rFonts w:hint="eastAsia" w:ascii="宋体" w:hAnsi="宋体" w:cs="宋体"/>
          <w:szCs w:val="21"/>
        </w:rPr>
        <w:t>医疗机构初次确诊本合同所定义的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b/>
          <w:bCs/>
          <w:szCs w:val="21"/>
        </w:rPr>
        <w:t>（见释义11）</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质子重离子医疗费用（见释义12）</w:t>
      </w:r>
      <w:r>
        <w:rPr>
          <w:rFonts w:hint="eastAsia" w:ascii="宋体" w:hAnsi="宋体" w:cs="宋体"/>
          <w:szCs w:val="21"/>
        </w:rPr>
        <w:t>，</w:t>
      </w:r>
      <w:r>
        <w:rPr>
          <w:rFonts w:hint="eastAsia" w:ascii="宋体" w:hAnsi="宋体" w:cs="宋体"/>
          <w:b/>
          <w:bCs/>
          <w:szCs w:val="21"/>
        </w:rPr>
        <w:t>依照约定的赔付比例进行</w:t>
      </w:r>
      <w:r>
        <w:rPr>
          <w:rFonts w:hint="eastAsia" w:ascii="宋体" w:hAnsi="宋体" w:cs="宋体"/>
          <w:b/>
          <w:bCs/>
          <w:szCs w:val="21"/>
          <w:lang w:val="en-US" w:eastAsia="zh-CN"/>
        </w:rPr>
        <w:t>给付</w:t>
      </w:r>
      <w:r>
        <w:rPr>
          <w:rFonts w:hint="eastAsia" w:ascii="宋体" w:hAnsi="宋体" w:cs="宋体"/>
          <w:b/>
          <w:bCs/>
          <w:szCs w:val="21"/>
        </w:rPr>
        <w:t>。保险人</w:t>
      </w:r>
      <w:r>
        <w:rPr>
          <w:rFonts w:hint="eastAsia" w:ascii="宋体" w:hAnsi="宋体" w:cs="宋体"/>
          <w:b/>
          <w:bCs/>
          <w:szCs w:val="21"/>
          <w:lang w:val="en-US" w:eastAsia="zh-CN"/>
        </w:rPr>
        <w:t>对质子重离子医疗费用的</w:t>
      </w:r>
      <w:r>
        <w:rPr>
          <w:rFonts w:hint="eastAsia" w:ascii="宋体" w:hAnsi="宋体" w:cs="宋体"/>
          <w:b/>
          <w:bCs/>
          <w:szCs w:val="21"/>
        </w:rPr>
        <w:t>累计</w:t>
      </w:r>
      <w:r>
        <w:rPr>
          <w:rFonts w:hint="eastAsia" w:ascii="宋体" w:hAnsi="宋体" w:cs="宋体"/>
          <w:b/>
          <w:bCs/>
          <w:szCs w:val="21"/>
          <w:lang w:val="en-US"/>
        </w:rPr>
        <w:t>给付</w:t>
      </w:r>
      <w:r>
        <w:rPr>
          <w:rFonts w:hint="eastAsia" w:ascii="宋体" w:hAnsi="宋体" w:cs="宋体"/>
          <w:b/>
          <w:bCs/>
          <w:szCs w:val="21"/>
        </w:rPr>
        <w:t>金额以本合同约定的质子重离子医疗保险金的保险金额为限，</w:t>
      </w:r>
      <w:r>
        <w:rPr>
          <w:rFonts w:hint="eastAsia" w:ascii="宋体" w:hAnsi="宋体" w:cs="宋体"/>
          <w:b/>
          <w:bCs/>
          <w:szCs w:val="21"/>
          <w:lang w:val="en-US" w:eastAsia="zh-CN"/>
        </w:rPr>
        <w:t>一次或</w:t>
      </w:r>
      <w:r>
        <w:rPr>
          <w:rFonts w:hint="eastAsia" w:ascii="宋体" w:hAnsi="宋体" w:cs="宋体"/>
          <w:b/>
          <w:bCs/>
          <w:szCs w:val="21"/>
        </w:rPr>
        <w:t>累计</w:t>
      </w:r>
      <w:r>
        <w:rPr>
          <w:rFonts w:hint="eastAsia" w:ascii="宋体" w:hAnsi="宋体" w:cs="宋体"/>
          <w:b/>
          <w:bCs/>
          <w:szCs w:val="21"/>
          <w:lang w:val="en-US"/>
        </w:rPr>
        <w:t>给付</w:t>
      </w:r>
      <w:r>
        <w:rPr>
          <w:rFonts w:hint="eastAsia" w:ascii="宋体" w:hAnsi="宋体" w:cs="宋体"/>
          <w:b/>
          <w:bCs/>
          <w:szCs w:val="21"/>
        </w:rPr>
        <w:t>金额达到</w:t>
      </w:r>
      <w:r>
        <w:rPr>
          <w:rFonts w:hint="eastAsia" w:ascii="宋体" w:hAnsi="宋体" w:cs="宋体"/>
          <w:b/>
          <w:bCs/>
          <w:szCs w:val="21"/>
          <w:lang w:val="en-US" w:eastAsia="zh-CN"/>
        </w:rPr>
        <w:t>保险单载明的质子重离子医疗</w:t>
      </w:r>
      <w:r>
        <w:rPr>
          <w:rFonts w:hint="eastAsia" w:ascii="宋体" w:hAnsi="宋体" w:cs="宋体"/>
          <w:b/>
          <w:bCs/>
          <w:szCs w:val="21"/>
        </w:rPr>
        <w:t>保险金额时，保险人对被保险人在</w:t>
      </w:r>
      <w:r>
        <w:rPr>
          <w:rFonts w:hint="eastAsia" w:ascii="宋体" w:hAnsi="宋体" w:cs="宋体"/>
          <w:b/>
          <w:bCs/>
          <w:szCs w:val="21"/>
          <w:lang w:val="en-US" w:eastAsia="zh-CN"/>
        </w:rPr>
        <w:t>质子重离子医疗保险金项下</w:t>
      </w:r>
      <w:r>
        <w:rPr>
          <w:rFonts w:hint="eastAsia" w:ascii="宋体" w:hAnsi="宋体" w:cs="宋体"/>
          <w:b/>
          <w:bCs/>
          <w:szCs w:val="21"/>
        </w:rPr>
        <w:t>的保险责任终止。</w:t>
      </w:r>
      <w:bookmarkEnd w:id="1"/>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宋体" w:hAnsi="宋体" w:cs="宋体"/>
          <w:b/>
          <w:bCs/>
          <w:szCs w:val="21"/>
        </w:rPr>
        <w:t>以上“社保内意外医疗保险金”、“社保内疾病医疗保险金”和“质子重离子医疗保险金”保险责任</w:t>
      </w:r>
      <w:r>
        <w:rPr>
          <w:rFonts w:hint="eastAsia" w:ascii="宋体" w:hAnsi="宋体" w:cs="宋体"/>
          <w:b/>
          <w:bCs/>
          <w:szCs w:val="21"/>
          <w:lang w:eastAsia="zh-CN"/>
        </w:rPr>
        <w:t>，</w:t>
      </w:r>
      <w:r>
        <w:rPr>
          <w:rFonts w:hint="eastAsia" w:ascii="宋体" w:hAnsi="宋体" w:cs="宋体"/>
          <w:b/>
          <w:bCs/>
          <w:szCs w:val="21"/>
        </w:rPr>
        <w:t>均不包含本合同约定的医院或指定医疗机构内的医生开具的当前治疗必需的药品处方中所列无法在本合同约定的医院或指定医疗机构内获得的药品</w:t>
      </w:r>
      <w:r>
        <w:rPr>
          <w:rFonts w:hint="eastAsia" w:ascii="宋体" w:hAnsi="宋体" w:cs="宋体"/>
          <w:b/>
          <w:bCs/>
          <w:szCs w:val="21"/>
          <w:lang w:eastAsia="zh-CN"/>
        </w:rPr>
        <w:t>、</w:t>
      </w:r>
      <w:r>
        <w:rPr>
          <w:rFonts w:hint="eastAsia" w:ascii="宋体" w:hAnsi="宋体" w:cs="宋体"/>
          <w:b/>
          <w:bCs/>
          <w:szCs w:val="21"/>
        </w:rPr>
        <w:t>医用材料或者任何其他医疗项目。本合同中所指的指定医疗机构由投保人与保险人在订立本合同时确定，并在保险单中载明。</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二</w:t>
      </w:r>
      <w:r>
        <w:rPr>
          <w:rFonts w:hint="eastAsia" w:asciiTheme="minorEastAsia" w:hAnsiTheme="minorEastAsia" w:eastAsiaTheme="minorEastAsia" w:cstheme="minorEastAsia"/>
          <w:b/>
          <w:bCs/>
          <w:szCs w:val="21"/>
        </w:rPr>
        <w:t>）特定药品费用保险金</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在保险期间内，被保险人因遭受意外伤害事故或在等待期后罹患疾病，经医院的</w:t>
      </w:r>
      <w:r>
        <w:rPr>
          <w:rFonts w:hint="eastAsia" w:asciiTheme="minorEastAsia" w:hAnsiTheme="minorEastAsia" w:eastAsiaTheme="minorEastAsia" w:cstheme="minorEastAsia"/>
          <w:b/>
          <w:bCs/>
          <w:szCs w:val="21"/>
        </w:rPr>
        <w:t>专科医生（见释义13）</w:t>
      </w:r>
      <w:r>
        <w:rPr>
          <w:rFonts w:hint="eastAsia" w:asciiTheme="minorEastAsia" w:hAnsiTheme="minorEastAsia" w:eastAsiaTheme="minorEastAsia" w:cstheme="minorEastAsia"/>
          <w:szCs w:val="21"/>
        </w:rPr>
        <w:t>诊断需使用本合同</w:t>
      </w:r>
      <w:r>
        <w:rPr>
          <w:rFonts w:hint="eastAsia" w:asciiTheme="minorEastAsia" w:hAnsiTheme="minorEastAsia" w:eastAsiaTheme="minorEastAsia" w:cstheme="minorEastAsia"/>
          <w:b/>
          <w:bCs/>
          <w:szCs w:val="21"/>
        </w:rPr>
        <w:t>约定的药品清单（见释义14）</w:t>
      </w:r>
      <w:r>
        <w:rPr>
          <w:rFonts w:hint="eastAsia" w:asciiTheme="minorEastAsia" w:hAnsiTheme="minorEastAsia" w:eastAsiaTheme="minorEastAsia" w:cstheme="minorEastAsia"/>
          <w:szCs w:val="21"/>
        </w:rPr>
        <w:t>中的药品，对被保险人在保险期间内在保险人</w:t>
      </w:r>
      <w:r>
        <w:rPr>
          <w:rFonts w:hint="eastAsia" w:asciiTheme="minorEastAsia" w:hAnsiTheme="minorEastAsia" w:eastAsiaTheme="minorEastAsia" w:cstheme="minorEastAsia"/>
          <w:b/>
          <w:bCs/>
          <w:szCs w:val="21"/>
        </w:rPr>
        <w:t>指定医疗机构或药店</w:t>
      </w:r>
      <w:r>
        <w:rPr>
          <w:rFonts w:hint="eastAsia" w:asciiTheme="minorEastAsia" w:hAnsiTheme="minorEastAsia" w:eastAsiaTheme="minorEastAsia" w:cstheme="minorEastAsia"/>
          <w:szCs w:val="21"/>
        </w:rPr>
        <w:t>实际支出的本合同约定的药品清单中的药品费用，</w:t>
      </w:r>
      <w:r>
        <w:rPr>
          <w:rFonts w:hint="eastAsia" w:asciiTheme="minorEastAsia" w:hAnsiTheme="minorEastAsia" w:eastAsiaTheme="minorEastAsia" w:cstheme="minorEastAsia"/>
          <w:b/>
          <w:szCs w:val="21"/>
        </w:rPr>
        <w:t>经当地社保支付或补偿后的剩余部分，保险人在扣除约定的免赔额后，按照约定的赔付比例进行</w:t>
      </w:r>
      <w:r>
        <w:rPr>
          <w:rFonts w:hint="eastAsia" w:asciiTheme="minorEastAsia" w:hAnsiTheme="minorEastAsia" w:eastAsiaTheme="minorEastAsia" w:cstheme="minorEastAsia"/>
          <w:b/>
          <w:szCs w:val="21"/>
          <w:lang w:val="en-US" w:eastAsia="zh-CN"/>
        </w:rPr>
        <w:t>给付</w:t>
      </w:r>
      <w:r>
        <w:rPr>
          <w:rFonts w:hint="eastAsia" w:asciiTheme="minorEastAsia" w:hAnsiTheme="minorEastAsia" w:eastAsiaTheme="minorEastAsia" w:cstheme="minorEastAsia"/>
          <w:b/>
          <w:szCs w:val="21"/>
        </w:rPr>
        <w:t>。保险人对特定药品费用的累计</w:t>
      </w:r>
      <w:r>
        <w:rPr>
          <w:rFonts w:hint="eastAsia" w:asciiTheme="minorEastAsia" w:hAnsiTheme="minorEastAsia" w:eastAsiaTheme="minorEastAsia" w:cstheme="minorEastAsia"/>
          <w:b/>
          <w:szCs w:val="21"/>
          <w:lang w:val="en-US" w:eastAsia="zh-CN"/>
        </w:rPr>
        <w:t>给付</w:t>
      </w:r>
      <w:r>
        <w:rPr>
          <w:rFonts w:hint="eastAsia" w:asciiTheme="minorEastAsia" w:hAnsiTheme="minorEastAsia" w:eastAsiaTheme="minorEastAsia" w:cstheme="minorEastAsia"/>
          <w:b/>
          <w:szCs w:val="21"/>
        </w:rPr>
        <w:t>金额以本合同约定的</w:t>
      </w:r>
      <w:r>
        <w:rPr>
          <w:rFonts w:hint="eastAsia" w:asciiTheme="minorEastAsia" w:hAnsiTheme="minorEastAsia" w:eastAsiaTheme="minorEastAsia" w:cstheme="minorEastAsia"/>
          <w:b/>
          <w:bCs/>
          <w:szCs w:val="21"/>
        </w:rPr>
        <w:t>特定药品费用保险金</w:t>
      </w:r>
      <w:r>
        <w:rPr>
          <w:rFonts w:hint="eastAsia" w:asciiTheme="minorEastAsia" w:hAnsiTheme="minorEastAsia" w:eastAsiaTheme="minorEastAsia" w:cstheme="minorEastAsia"/>
          <w:b/>
          <w:szCs w:val="21"/>
        </w:rPr>
        <w:t>的保险金额为限，</w:t>
      </w:r>
      <w:r>
        <w:rPr>
          <w:rFonts w:hint="eastAsia" w:ascii="宋体" w:hAnsi="宋体" w:cs="宋体"/>
          <w:b/>
          <w:szCs w:val="21"/>
        </w:rPr>
        <w:t>一次或累计赔偿金额达到保险单载明的特定药品费用保险金额时，保险人对于被保险人在特定药品费用保险金项下的保险责任终止</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保险人给付本项保险金须同时满足以下条件：</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（1）该特定药品</w:t>
      </w:r>
      <w:r>
        <w:rPr>
          <w:rFonts w:hint="eastAsia" w:asciiTheme="minorEastAsia" w:hAnsiTheme="minorEastAsia" w:eastAsiaTheme="minorEastAsia" w:cstheme="minorEastAsia"/>
          <w:b/>
          <w:szCs w:val="21"/>
        </w:rPr>
        <w:t>处方（见释义15）</w:t>
      </w:r>
      <w:r>
        <w:rPr>
          <w:rFonts w:hint="eastAsia" w:asciiTheme="minorEastAsia" w:hAnsiTheme="minorEastAsia" w:eastAsiaTheme="minorEastAsia" w:cstheme="minorEastAsia"/>
          <w:bCs/>
          <w:szCs w:val="21"/>
        </w:rPr>
        <w:t>是由医院专科医生开具的、被保险人当前治疗必需的药品；</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（2）每次特定药品开具的处方需为当前每日治疗必需且合理的剂量，每次的处方剂量不超过30天，且开具时间须在本合同保险期间内；</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w:t>
      </w:r>
      <w:r>
        <w:rPr>
          <w:rFonts w:hint="eastAsia" w:asciiTheme="minorEastAsia" w:hAnsiTheme="minorEastAsia" w:cstheme="minorEastAsia"/>
          <w:bCs/>
          <w:szCs w:val="21"/>
        </w:rPr>
        <w:t>保险期间内发生的并延续至本合同保险期间届满日后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rPr>
        <w:t>该特定药品必须为本合同保险期间届满日前经国家药品监督管理部门批准且已在中华人民共和国</w:t>
      </w:r>
      <w:r>
        <w:rPr>
          <w:rFonts w:hint="eastAsia" w:asciiTheme="minorEastAsia" w:hAnsiTheme="minorEastAsia" w:eastAsiaTheme="minorEastAsia" w:cstheme="minorEastAsia"/>
          <w:b/>
          <w:szCs w:val="21"/>
        </w:rPr>
        <w:t>（不包含港澳台地区）</w:t>
      </w:r>
      <w:r>
        <w:rPr>
          <w:rFonts w:hint="eastAsia" w:asciiTheme="minorEastAsia" w:hAnsiTheme="minorEastAsia" w:eastAsiaTheme="minorEastAsia" w:cstheme="minorEastAsia"/>
          <w:bCs/>
          <w:szCs w:val="21"/>
        </w:rPr>
        <w:t>上市的药物；</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（5）特定药品处方的开具与国家药品监督管理部门批准的该药品说明书中所列明的适应症及用法、用量相符；</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6）被保险人购买处方中所列特定药品前，需按保险人指定流程提交相应材料并通过处方审核，通过处方审核后需前往保险人指定药店购买处方中所列的特定药品。具体流程详见“特定药品处方审核及购药流程”。</w:t>
      </w:r>
    </w:p>
    <w:p>
      <w:pPr>
        <w:spacing w:after="156" w:afterLines="50"/>
        <w:ind w:firstLine="422" w:firstLineChars="200"/>
        <w:rPr>
          <w:rFonts w:ascii="宋体" w:hAnsi="宋体" w:cs="宋体"/>
          <w:b/>
          <w:bCs/>
          <w:szCs w:val="21"/>
        </w:rPr>
      </w:pPr>
      <w:r>
        <w:rPr>
          <w:rFonts w:hint="eastAsia" w:ascii="宋体" w:hAnsi="宋体" w:cs="宋体"/>
          <w:b/>
          <w:bCs/>
          <w:szCs w:val="21"/>
        </w:rPr>
        <w:t>特定药品涉及慈善援助的，被保险人从慈善机构获得援助的药品费用不纳入特定药品费用保险金的赔付范围。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cs="宋体" w:asciiTheme="minorEastAsia" w:hAnsiTheme="minorEastAsia"/>
          <w:b/>
          <w:bCs/>
          <w:kern w:val="0"/>
          <w:szCs w:val="21"/>
        </w:rPr>
        <w:t>（</w:t>
      </w:r>
      <w:r>
        <w:rPr>
          <w:rFonts w:hint="eastAsia" w:cs="宋体" w:asciiTheme="minorEastAsia" w:hAnsiTheme="minorEastAsia"/>
          <w:b/>
          <w:bCs/>
          <w:kern w:val="0"/>
          <w:szCs w:val="21"/>
          <w:lang w:val="en-US" w:eastAsia="zh-CN"/>
        </w:rPr>
        <w:t>三</w:t>
      </w:r>
      <w:r>
        <w:rPr>
          <w:rFonts w:hint="eastAsia" w:cs="宋体" w:asciiTheme="minorEastAsia" w:hAnsiTheme="minorEastAsia"/>
          <w:b/>
          <w:bCs/>
          <w:kern w:val="0"/>
          <w:szCs w:val="21"/>
        </w:rPr>
        <w:t>）救护车费用保险金</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szCs w:val="21"/>
        </w:rPr>
        <w:t>在保险期间内，被保险人因遭受意外伤害事故或在等待期后罹患疾病，自发生之时起24小时内实际支出的必需且合理的救护车费用，</w:t>
      </w:r>
      <w:r>
        <w:rPr>
          <w:rFonts w:hint="eastAsia" w:asciiTheme="minorEastAsia" w:hAnsiTheme="minorEastAsia" w:eastAsiaTheme="minorEastAsia"/>
          <w:b/>
          <w:bCs/>
          <w:szCs w:val="21"/>
        </w:rPr>
        <w:t>保险人在扣除约定的免赔额后，按照约定的赔付比例进行</w:t>
      </w:r>
      <w:r>
        <w:rPr>
          <w:rFonts w:hint="eastAsia" w:asciiTheme="minorEastAsia" w:hAnsiTheme="minorEastAsia" w:eastAsiaTheme="minorEastAsia"/>
          <w:b/>
          <w:bCs/>
          <w:szCs w:val="21"/>
          <w:lang w:val="en-US" w:eastAsia="zh-CN"/>
        </w:rPr>
        <w:t>给付</w:t>
      </w:r>
      <w:r>
        <w:rPr>
          <w:rFonts w:hint="eastAsia" w:asciiTheme="minorEastAsia" w:hAnsiTheme="minorEastAsia" w:eastAsiaTheme="minorEastAsia"/>
          <w:b/>
          <w:bCs/>
          <w:szCs w:val="21"/>
        </w:rPr>
        <w:t>。</w:t>
      </w:r>
      <w:r>
        <w:rPr>
          <w:rFonts w:hint="eastAsia" w:ascii="宋体" w:hAnsi="宋体" w:cs="宋体"/>
          <w:b/>
          <w:bCs/>
          <w:szCs w:val="21"/>
        </w:rPr>
        <w:t>保险人</w:t>
      </w:r>
      <w:r>
        <w:rPr>
          <w:rFonts w:hint="eastAsia" w:ascii="宋体" w:hAnsi="宋体" w:cs="宋体"/>
          <w:b/>
          <w:bCs/>
          <w:szCs w:val="21"/>
          <w:lang w:val="en-US" w:eastAsia="zh-CN"/>
        </w:rPr>
        <w:t>对救护车费用的</w:t>
      </w:r>
      <w:r>
        <w:rPr>
          <w:rFonts w:hint="eastAsia" w:ascii="宋体" w:hAnsi="宋体" w:cs="宋体"/>
          <w:b/>
          <w:bCs/>
          <w:szCs w:val="21"/>
        </w:rPr>
        <w:t>累计</w:t>
      </w:r>
      <w:r>
        <w:rPr>
          <w:rFonts w:hint="eastAsia" w:ascii="宋体" w:hAnsi="宋体" w:cs="宋体"/>
          <w:b/>
          <w:bCs/>
          <w:szCs w:val="21"/>
          <w:lang w:val="en-US"/>
        </w:rPr>
        <w:t>给付</w:t>
      </w:r>
      <w:r>
        <w:rPr>
          <w:rFonts w:hint="eastAsia" w:ascii="宋体" w:hAnsi="宋体" w:cs="宋体"/>
          <w:b/>
          <w:bCs/>
          <w:szCs w:val="21"/>
        </w:rPr>
        <w:t>金额以本合同约定的救护车费用保险金的保险金额为限，</w:t>
      </w:r>
      <w:r>
        <w:rPr>
          <w:rFonts w:hint="eastAsia" w:ascii="宋体" w:hAnsi="宋体" w:cs="宋体"/>
          <w:b/>
          <w:bCs/>
          <w:szCs w:val="21"/>
          <w:lang w:val="en-US" w:eastAsia="zh-CN"/>
        </w:rPr>
        <w:t>一次或</w:t>
      </w:r>
      <w:r>
        <w:rPr>
          <w:rFonts w:hint="eastAsia" w:ascii="宋体" w:hAnsi="宋体" w:cs="宋体"/>
          <w:b/>
          <w:bCs/>
          <w:szCs w:val="21"/>
        </w:rPr>
        <w:t>累计</w:t>
      </w:r>
      <w:r>
        <w:rPr>
          <w:rFonts w:hint="eastAsia" w:ascii="宋体" w:hAnsi="宋体" w:cs="宋体"/>
          <w:b/>
          <w:bCs/>
          <w:szCs w:val="21"/>
          <w:lang w:val="en-US"/>
        </w:rPr>
        <w:t>给付</w:t>
      </w:r>
      <w:r>
        <w:rPr>
          <w:rFonts w:hint="eastAsia" w:ascii="宋体" w:hAnsi="宋体" w:cs="宋体"/>
          <w:b/>
          <w:bCs/>
          <w:szCs w:val="21"/>
        </w:rPr>
        <w:t>金额达到</w:t>
      </w:r>
      <w:r>
        <w:rPr>
          <w:rFonts w:hint="eastAsia" w:ascii="宋体" w:hAnsi="宋体" w:cs="宋体"/>
          <w:b/>
          <w:bCs/>
          <w:szCs w:val="21"/>
          <w:lang w:val="en-US" w:eastAsia="zh-CN"/>
        </w:rPr>
        <w:t>保险单载明的救护车费用</w:t>
      </w:r>
      <w:r>
        <w:rPr>
          <w:rFonts w:hint="eastAsia" w:ascii="宋体" w:hAnsi="宋体" w:cs="宋体"/>
          <w:b/>
          <w:bCs/>
          <w:szCs w:val="21"/>
        </w:rPr>
        <w:t>保险金额时，保险人对被保险人在</w:t>
      </w:r>
      <w:r>
        <w:rPr>
          <w:rFonts w:hint="eastAsia" w:ascii="宋体" w:hAnsi="宋体" w:cs="宋体"/>
          <w:b/>
          <w:bCs/>
          <w:szCs w:val="21"/>
          <w:lang w:val="en-US" w:eastAsia="zh-CN"/>
        </w:rPr>
        <w:t>救护车费用保险金</w:t>
      </w:r>
      <w:r>
        <w:rPr>
          <w:rFonts w:hint="eastAsia" w:ascii="宋体" w:hAnsi="宋体" w:cs="宋体"/>
          <w:b/>
          <w:bCs/>
          <w:szCs w:val="21"/>
        </w:rPr>
        <w:t>项下的保险责任终止。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特定药品处方审核及购药流程</w:t>
      </w:r>
    </w:p>
    <w:p>
      <w:pPr>
        <w:spacing w:after="156" w:afterLines="50"/>
        <w:ind w:firstLine="420" w:firstLineChars="200"/>
        <w:rPr>
          <w:rFonts w:hAnsi="宋体"/>
          <w:b/>
          <w:szCs w:val="21"/>
        </w:rPr>
      </w:pPr>
      <w:r>
        <w:rPr>
          <w:rFonts w:hint="eastAsia" w:hAnsi="宋体"/>
          <w:szCs w:val="21"/>
        </w:rPr>
        <w:t>在保险期间内，</w:t>
      </w:r>
      <w:r>
        <w:rPr>
          <w:rFonts w:hint="eastAsia" w:hAnsi="宋体"/>
          <w:b/>
          <w:szCs w:val="21"/>
        </w:rPr>
        <w:t>如果被保险人需在</w:t>
      </w:r>
      <w:r>
        <w:rPr>
          <w:rFonts w:hint="eastAsia" w:asciiTheme="minorEastAsia" w:hAnsiTheme="minorEastAsia" w:eastAsiaTheme="minorEastAsia" w:cstheme="minorEastAsia"/>
          <w:b/>
          <w:szCs w:val="21"/>
        </w:rPr>
        <w:t>保险人指定医疗机构或药店</w:t>
      </w:r>
      <w:r>
        <w:rPr>
          <w:rFonts w:hint="eastAsia" w:hAnsi="宋体"/>
          <w:b/>
          <w:szCs w:val="21"/>
        </w:rPr>
        <w:t>购买专科医生开具的药品处方中所列明的特定药品，且该药品属于本合同约定的药品清单，需按照以下流程进行购药申请、药品处方审核和药品购买，否则保险人</w:t>
      </w:r>
      <w:r>
        <w:rPr>
          <w:rFonts w:hint="eastAsia" w:hAnsi="宋体"/>
          <w:b/>
          <w:bCs/>
          <w:szCs w:val="21"/>
        </w:rPr>
        <w:t>不承担给付保险金的责任</w:t>
      </w:r>
      <w:r>
        <w:rPr>
          <w:rFonts w:hint="eastAsia" w:hAnsi="宋体"/>
          <w:b/>
          <w:szCs w:val="21"/>
        </w:rPr>
        <w:t>：</w:t>
      </w:r>
    </w:p>
    <w:p>
      <w:pPr>
        <w:widowControl/>
        <w:autoSpaceDE w:val="0"/>
        <w:autoSpaceDN w:val="0"/>
        <w:spacing w:after="156" w:afterLines="50"/>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after="156" w:afterLines="50"/>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（见释义16）</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（见释义17）</w:t>
      </w:r>
      <w:r>
        <w:rPr>
          <w:rFonts w:hint="eastAsia" w:ascii="宋体" w:hAnsi="宋体" w:cs="宋体"/>
          <w:kern w:val="0"/>
          <w:szCs w:val="21"/>
        </w:rPr>
        <w:t>；</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cs="宋体"/>
          <w:szCs w:val="21"/>
        </w:rPr>
        <w:t>（已从社保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after="156" w:afterLines="50"/>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w:t>
      </w:r>
      <w:r>
        <w:rPr>
          <w:rFonts w:hint="eastAsia" w:ascii="宋体" w:hAnsi="宋体" w:cs="宋体"/>
          <w:b/>
          <w:bCs/>
          <w:kern w:val="0"/>
          <w:szCs w:val="21"/>
          <w:lang w:val="en-US" w:eastAsia="zh-CN"/>
        </w:rPr>
        <w:t>给付</w:t>
      </w:r>
      <w:r>
        <w:rPr>
          <w:rFonts w:hint="eastAsia" w:ascii="宋体" w:hAnsi="宋体" w:cs="宋体"/>
          <w:b/>
          <w:bCs/>
          <w:kern w:val="0"/>
          <w:szCs w:val="21"/>
        </w:rPr>
        <w:t>特定药品费用保险金的责任。</w:t>
      </w:r>
    </w:p>
    <w:p>
      <w:pPr>
        <w:widowControl/>
        <w:autoSpaceDE w:val="0"/>
        <w:autoSpaceDN w:val="0"/>
        <w:spacing w:after="156" w:afterLines="50"/>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after="156" w:afterLines="50"/>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spacing w:after="156" w:afterLines="50"/>
        <w:ind w:firstLine="420" w:firstLineChars="200"/>
        <w:rPr>
          <w:rFonts w:cs="宋体" w:asciiTheme="minorEastAsia" w:hAnsiTheme="minorEastAsia"/>
          <w:b/>
          <w:bCs/>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w:t>
      </w:r>
      <w:r>
        <w:rPr>
          <w:rFonts w:hint="eastAsia" w:cs="宋体" w:asciiTheme="minorEastAsia" w:hAnsiTheme="minorEastAsia"/>
          <w:kern w:val="0"/>
          <w:szCs w:val="21"/>
          <w:lang w:eastAsia="zh-CN"/>
        </w:rPr>
        <w:t>，</w:t>
      </w:r>
      <w:r>
        <w:rPr>
          <w:rFonts w:hint="eastAsia" w:cs="宋体" w:asciiTheme="minorEastAsia" w:hAnsiTheme="minorEastAsia"/>
          <w:kern w:val="0"/>
          <w:szCs w:val="21"/>
        </w:rPr>
        <w:t>由保险人直接与相应机构直接结算保险人应当承担的保险金。</w:t>
      </w:r>
      <w:r>
        <w:rPr>
          <w:rFonts w:hint="eastAsia" w:cs="宋体" w:asciiTheme="minorEastAsia" w:hAnsiTheme="minorEastAsia"/>
          <w:b/>
          <w:bCs/>
          <w:kern w:val="0"/>
          <w:szCs w:val="21"/>
        </w:rPr>
        <w:t>属于本合同保险责任范围内的费用，保险</w:t>
      </w:r>
      <w:r>
        <w:rPr>
          <w:rFonts w:hint="eastAsia" w:cs="宋体" w:asciiTheme="minorEastAsia" w:hAnsiTheme="minorEastAsia"/>
          <w:b/>
          <w:bCs/>
          <w:kern w:val="0"/>
          <w:szCs w:val="21"/>
          <w:lang w:val="en-US" w:eastAsia="zh-CN"/>
        </w:rPr>
        <w:t>金</w:t>
      </w:r>
      <w:r>
        <w:rPr>
          <w:rFonts w:hint="eastAsia" w:cs="宋体" w:asciiTheme="minorEastAsia" w:hAnsiTheme="minorEastAsia"/>
          <w:b/>
          <w:bCs/>
          <w:kern w:val="0"/>
          <w:szCs w:val="21"/>
        </w:rPr>
        <w:t>申请人已经授权相应机构代为领取，不应再向保险人申请该部分保险金。</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免赔额的具体金额以及相关适用情况由投保人与保险人在订立本合同时协商确定，并在保险单中载明。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社保、公费医疗保险及政府救助获得的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补偿原则和赔付标准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本合同适用医疗费用补偿原则。若被保险人已从其他途径（包括但不限于社保、公费医疗、工作单位、保险人在内的任何商业保险机构等）获得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Theme="minorEastAsia" w:hAnsiTheme="minorEastAsia" w:eastAsiaTheme="minorEastAsia" w:cstheme="minorEastAsia"/>
          <w:b/>
          <w:bCs/>
          <w:szCs w:val="21"/>
        </w:rPr>
        <w:t>医疗费用补偿，则保险人仅对被保险人实际发生的医疗费用扣除其所获医疗费用补偿后的余额按照本合同的约定进行赔付。社保卡个人账户部分支出视为个人支付，不属于已获得的医疗费用补偿。</w:t>
      </w:r>
    </w:p>
    <w:p>
      <w:pPr>
        <w:adjustRightInd/>
        <w:snapToGrid/>
        <w:spacing w:after="156" w:afterLines="50" w:line="240" w:lineRule="auto"/>
        <w:ind w:firstLine="422" w:firstLineChars="200"/>
        <w:outlineLvl w:val="0"/>
        <w:rPr>
          <w:rFonts w:ascii="宋体" w:hAnsi="宋体" w:cs="宋体"/>
          <w:b/>
          <w:szCs w:val="21"/>
        </w:rPr>
      </w:pPr>
      <w:r>
        <w:rPr>
          <w:rFonts w:hint="eastAsia" w:ascii="宋体" w:hAnsi="宋体" w:cs="宋体"/>
          <w:b/>
          <w:szCs w:val="21"/>
        </w:rPr>
        <w:t>以上</w:t>
      </w:r>
      <w:r>
        <w:rPr>
          <w:rFonts w:hint="eastAsia" w:ascii="宋体" w:hAnsi="宋体" w:cs="宋体"/>
          <w:b/>
          <w:bCs/>
          <w:szCs w:val="21"/>
        </w:rPr>
        <w:t>“</w:t>
      </w:r>
      <w:r>
        <w:rPr>
          <w:rFonts w:hint="eastAsia" w:asciiTheme="minorEastAsia" w:hAnsiTheme="minorEastAsia" w:eastAsiaTheme="minorEastAsia" w:cstheme="minorEastAsia"/>
          <w:b/>
          <w:bCs/>
          <w:szCs w:val="21"/>
        </w:rPr>
        <w:t>社保内意外医疗保险金</w:t>
      </w:r>
      <w:r>
        <w:rPr>
          <w:rFonts w:hint="eastAsia" w:ascii="宋体" w:hAnsi="宋体" w:cs="宋体"/>
          <w:b/>
          <w:bCs/>
          <w:szCs w:val="21"/>
        </w:rPr>
        <w:t>”、“</w:t>
      </w:r>
      <w:r>
        <w:rPr>
          <w:rFonts w:hint="eastAsia" w:asciiTheme="minorEastAsia" w:hAnsiTheme="minorEastAsia" w:eastAsiaTheme="minorEastAsia" w:cstheme="minorEastAsia"/>
          <w:b/>
          <w:bCs/>
          <w:szCs w:val="21"/>
        </w:rPr>
        <w:t>社保</w:t>
      </w:r>
      <w:r>
        <w:rPr>
          <w:rFonts w:hint="eastAsia" w:ascii="宋体" w:hAnsi="宋体" w:cs="宋体"/>
          <w:b/>
          <w:bCs/>
          <w:szCs w:val="21"/>
        </w:rPr>
        <w:t>内疾病医疗保险金”、“质子重离子医疗保险金”、“</w:t>
      </w:r>
      <w:r>
        <w:rPr>
          <w:rFonts w:hint="eastAsia" w:asciiTheme="minorEastAsia" w:hAnsiTheme="minorEastAsia" w:eastAsiaTheme="minorEastAsia" w:cstheme="minorEastAsia"/>
          <w:b/>
          <w:bCs/>
          <w:szCs w:val="21"/>
        </w:rPr>
        <w:t>特定药品费用保险</w:t>
      </w:r>
      <w:r>
        <w:rPr>
          <w:rFonts w:hint="eastAsia" w:ascii="宋体" w:hAnsi="宋体" w:cs="宋体"/>
          <w:b/>
          <w:bCs/>
          <w:szCs w:val="21"/>
        </w:rPr>
        <w:t>金”和“</w:t>
      </w:r>
      <w:r>
        <w:rPr>
          <w:rFonts w:hint="eastAsia" w:cs="宋体" w:asciiTheme="minorEastAsia" w:hAnsiTheme="minorEastAsia"/>
          <w:b/>
          <w:bCs/>
          <w:kern w:val="0"/>
          <w:szCs w:val="21"/>
        </w:rPr>
        <w:t>救护车费用保险金</w:t>
      </w:r>
      <w:r>
        <w:rPr>
          <w:rFonts w:hint="eastAsia" w:ascii="宋体" w:hAnsi="宋体" w:cs="宋体"/>
          <w:b/>
          <w:bCs/>
          <w:szCs w:val="21"/>
        </w:rPr>
        <w:t>”由</w:t>
      </w:r>
      <w:bookmarkStart w:id="2" w:name="_Hlk31888680"/>
      <w:r>
        <w:rPr>
          <w:rFonts w:hint="eastAsia" w:ascii="宋体" w:hAnsi="宋体" w:cs="宋体"/>
          <w:b/>
          <w:bCs/>
          <w:szCs w:val="21"/>
        </w:rPr>
        <w:t>投保人和保险人在订立本合同时协商确定赔付比例</w:t>
      </w:r>
      <w:bookmarkEnd w:id="2"/>
      <w:r>
        <w:rPr>
          <w:rFonts w:hint="eastAsia" w:ascii="宋体" w:hAnsi="宋体" w:cs="宋体"/>
          <w:b/>
          <w:bCs/>
          <w:szCs w:val="21"/>
        </w:rPr>
        <w:t>，并在保险单中载明：</w:t>
      </w:r>
    </w:p>
    <w:p>
      <w:pPr>
        <w:adjustRightInd/>
        <w:snapToGrid/>
        <w:spacing w:after="156" w:afterLines="50" w:line="240" w:lineRule="auto"/>
        <w:ind w:firstLine="422" w:firstLineChars="200"/>
        <w:outlineLvl w:val="0"/>
        <w:rPr>
          <w:rFonts w:asciiTheme="minorEastAsia" w:hAnsiTheme="minorEastAsia" w:eastAsiaTheme="minorEastAsia" w:cstheme="minorEastAsia"/>
          <w:b/>
          <w:szCs w:val="21"/>
        </w:rPr>
      </w:pPr>
      <w:r>
        <w:rPr>
          <w:rFonts w:hint="eastAsia" w:ascii="宋体" w:hAnsi="宋体" w:cs="宋体"/>
          <w:b/>
          <w:bCs/>
          <w:szCs w:val="21"/>
        </w:rPr>
        <w:t>若被保险人以参加基本医疗保险或公费医疗身份投保，但未以基本医疗保险或公费医疗身份就诊并结算的，则保险人根据本合同单独约定的赔付比例进行</w:t>
      </w:r>
      <w:r>
        <w:rPr>
          <w:rFonts w:hint="default" w:ascii="宋体" w:hAnsi="宋体" w:cs="宋体"/>
          <w:b/>
          <w:bCs/>
          <w:szCs w:val="21"/>
          <w:lang w:val="en-US"/>
        </w:rPr>
        <w:t>给付</w:t>
      </w:r>
      <w:r>
        <w:rPr>
          <w:rFonts w:hint="eastAsia" w:ascii="宋体" w:hAnsi="宋体" w:cs="宋体"/>
          <w:b/>
          <w:bCs/>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被保险人所支出的下列费用</w:t>
      </w: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保险人不承担给付保险金</w:t>
      </w:r>
      <w:r>
        <w:rPr>
          <w:rFonts w:hint="eastAsia" w:asciiTheme="minorEastAsia" w:hAnsiTheme="minorEastAsia" w:eastAsiaTheme="minorEastAsia" w:cstheme="minorEastAsia"/>
          <w:b/>
          <w:bCs/>
          <w:szCs w:val="21"/>
        </w:rPr>
        <w:t>的</w:t>
      </w:r>
      <w:r>
        <w:rPr>
          <w:rFonts w:asciiTheme="minorEastAsia" w:hAnsiTheme="minorEastAsia" w:eastAsiaTheme="minorEastAsia" w:cstheme="minorEastAsia"/>
          <w:b/>
          <w:bCs/>
          <w:szCs w:val="21"/>
        </w:rPr>
        <w:t>责任</w:t>
      </w:r>
      <w:r>
        <w:rPr>
          <w:rFonts w:hint="eastAsia" w:asciiTheme="minorEastAsia" w:hAnsiTheme="minorEastAsia" w:eastAsiaTheme="minorEastAsia" w:cstheme="minorEastAsia"/>
          <w:b/>
          <w:bCs/>
          <w:szCs w:val="21"/>
        </w:rPr>
        <w:t>：</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（一）应当由第三人负担的医疗费用；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（二）应当由公共卫生负担的医疗费用；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（三）各类鉴定费用，包括但不限于医疗事故鉴定、精神病鉴定、孕妇胎儿性别鉴定、验伤鉴定、亲子鉴定、遗传基因鉴定费用；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人工器官材料费、安装和置换等费用；被保险人因预防、康复、疗养、保健性、预防性或非疾病治疗类项目发生的医疗费用；体外或植入的医疗辅助装置或用具（眼镜、义齿、义眼、义肢、助听器等）及其安装费用。</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因下列情形之一导致被保险人支出医疗费用的，保险人不承担保险金给付责任：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（一）工伤（见释义18，含职业病）；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肥胖症相关手术、袖状胃切除术、整形手术、美容或整容手术、变性手术及前述手术的并发症或因前述手术导致的医疗事故；不孕不育治疗、人工授精、避孕、节育（含绝育）、绝育后复通、妊娠（含异位妊娠）、分娩（含剖腹产和难产）、流产（含人工流产）、产前产后检查以及由以上原因引起的并发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（三）犯罪、打架、斗殴、酗酒、吸毒、自杀（但被保险人自杀时为无民事行为能力人的除外）、自伤、自残和违反法律法规</w:t>
      </w:r>
      <w:r>
        <w:rPr>
          <w:rFonts w:hint="eastAsia" w:asciiTheme="minorEastAsia" w:hAnsiTheme="minorEastAsia" w:eastAsiaTheme="minorEastAsia" w:cstheme="minorEastAsia"/>
          <w:b/>
          <w:bCs/>
          <w:szCs w:val="21"/>
          <w:lang w:val="en-US" w:eastAsia="zh-CN"/>
        </w:rPr>
        <w:t>的</w:t>
      </w:r>
      <w:r>
        <w:rPr>
          <w:rFonts w:hint="eastAsia" w:asciiTheme="minorEastAsia" w:hAnsiTheme="minorEastAsia" w:eastAsiaTheme="minorEastAsia" w:cstheme="minorEastAsia"/>
          <w:b/>
          <w:bCs/>
          <w:szCs w:val="21"/>
        </w:rPr>
        <w:t>行为；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（四）在中国境外（见释义19）的国家或者地区接受治疗；</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（五）</w:t>
      </w:r>
      <w:r>
        <w:rPr>
          <w:rFonts w:hint="eastAsia"/>
          <w:b/>
        </w:rPr>
        <w:t>既往症</w:t>
      </w:r>
      <w:r>
        <w:rPr>
          <w:rFonts w:hint="eastAsia" w:asciiTheme="minorEastAsia" w:hAnsiTheme="minorEastAsia" w:eastAsiaTheme="minorEastAsia" w:cstheme="minorEastAsia"/>
          <w:b/>
          <w:bCs/>
          <w:szCs w:val="21"/>
        </w:rPr>
        <w:t>（见释义</w:t>
      </w:r>
      <w:r>
        <w:rPr>
          <w:rFonts w:asciiTheme="minorEastAsia" w:hAnsiTheme="minorEastAsia" w:eastAsiaTheme="minorEastAsia" w:cstheme="minorEastAsia"/>
          <w:b/>
          <w:bCs/>
          <w:szCs w:val="21"/>
        </w:rPr>
        <w:t>20</w:t>
      </w:r>
      <w:r>
        <w:rPr>
          <w:rFonts w:hint="eastAsia" w:asciiTheme="minorEastAsia" w:hAnsiTheme="minorEastAsia" w:eastAsiaTheme="minorEastAsia" w:cstheme="minorEastAsia"/>
          <w:b/>
          <w:bCs/>
          <w:szCs w:val="21"/>
        </w:rPr>
        <w:t>）及其复</w:t>
      </w:r>
      <w:r>
        <w:rPr>
          <w:rFonts w:hint="eastAsia"/>
          <w:b/>
        </w:rPr>
        <w:t>发、转移、或引发的并发症，或被保险人在投保前或在等待期内确诊的疾病</w:t>
      </w:r>
      <w:r>
        <w:rPr>
          <w:rFonts w:hint="eastAsia" w:ascii="宋体" w:hAnsi="宋体" w:cs="宋体"/>
          <w:b/>
          <w:bCs/>
          <w:szCs w:val="21"/>
        </w:rPr>
        <w:t>，</w:t>
      </w:r>
      <w:r>
        <w:rPr>
          <w:rFonts w:hint="eastAsia"/>
          <w:b/>
        </w:rPr>
        <w:t>或保险单中特别约定的除外疾病，但投保时保险人书面认可的除外；</w:t>
      </w:r>
    </w:p>
    <w:p>
      <w:pPr>
        <w:spacing w:after="156" w:afterLines="50"/>
        <w:ind w:firstLine="422" w:firstLineChars="200"/>
        <w:outlineLvl w:val="0"/>
        <w:rPr>
          <w:rFonts w:ascii="宋体" w:hAnsi="宋体" w:cs="宋体"/>
          <w:b/>
          <w:bCs/>
          <w:szCs w:val="21"/>
        </w:rPr>
      </w:pPr>
      <w:r>
        <w:rPr>
          <w:rFonts w:hint="eastAsia" w:asciiTheme="minorEastAsia" w:hAnsiTheme="minorEastAsia" w:eastAsiaTheme="minorEastAsia" w:cstheme="minorEastAsia"/>
          <w:b/>
          <w:szCs w:val="21"/>
        </w:rPr>
        <w:t>（六）</w:t>
      </w:r>
      <w:r>
        <w:rPr>
          <w:rFonts w:hint="eastAsia" w:ascii="宋体" w:hAnsi="宋体" w:cs="宋体"/>
          <w:b/>
          <w:bCs/>
          <w:szCs w:val="21"/>
        </w:rPr>
        <w:t>被保险人在不符合本合同约定的医院就诊的；</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宋体" w:hAnsi="宋体" w:cs="宋体"/>
          <w:b/>
          <w:bCs/>
          <w:szCs w:val="21"/>
        </w:rPr>
        <w:t>（七）</w:t>
      </w:r>
      <w:r>
        <w:rPr>
          <w:rFonts w:hint="eastAsia" w:asciiTheme="minorEastAsia" w:hAnsiTheme="minorEastAsia" w:eastAsiaTheme="minorEastAsia" w:cstheme="minorEastAsia"/>
          <w:b/>
          <w:bCs/>
          <w:szCs w:val="21"/>
        </w:rPr>
        <w:t>未经科学或者医学认可的试验性或者研究性治疗及其产生的后果；</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（八）被保险人未遵医嘱，私自服用、涂用或注射特定药品；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（九）被保险人酒后驾驶（见释义21）、无合法有效驾驶证（见释义22）驾驶或驾驶无合法有效行驶证（见释义23）的机动车（见释义24）；</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（十）从事潜水、跳伞、攀岩、蹦极、驾驶滑翔机或滑翔伞、探险、武术比赛、摔跤比赛、特技表演、赛马、赛车等高风险运动（见释义25）导致的伤害；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（十一）被保险人存在精神和行为障碍（以世界卫生组织颁布的《疾病和有关健康问题的国际统计分类（ICD-10）》为准）；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（十二）被保险人非因职业原因或器官移植原因感染艾滋病病毒或患艾滋病（见释义26）；</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（十三）被保险人患性病；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（十四）遗传性疾病（见释义27），先天性畸形、变形或染色体异常（见释义28）（以世界卫生组织颁布的《疾病和有关健康问题的国际统计分类（ICD－10）》为准；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（十五）被保险人未在保险人指定医疗机构或药店购买的药品；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（十六）被保险人未按本合同约定的流程进行购药申请或经申请未审核通过；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（十七）特定药品处方的开具与国家药品监督管理局批准的该药品说明书中所列明的适应症用法用量不符；</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（十八）被保险人的疾病状况经保险人审核已经对申领药品产生耐药（见释义29）性；</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（十九）被保险人用药时长符合慈善赠药项目申请条件，但因被保险人未提交相关申请或者提交的申请材料不全导致慈善赠药项目申请未通过。</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w:t>
      </w:r>
    </w:p>
    <w:p>
      <w:pPr>
        <w:spacing w:after="156" w:afterLines="50"/>
        <w:ind w:firstLine="422" w:firstLineChars="200"/>
        <w:rPr>
          <w:rFonts w:ascii="宋体" w:hAnsi="宋体" w:cs="宋体"/>
          <w:b/>
          <w:bCs/>
          <w:szCs w:val="21"/>
        </w:rPr>
      </w:pPr>
      <w:r>
        <w:rPr>
          <w:rFonts w:hint="eastAsia" w:asciiTheme="minorEastAsia" w:hAnsiTheme="minorEastAsia" w:eastAsiaTheme="minorEastAsia" w:cstheme="minorEastAsia"/>
          <w:b/>
          <w:bCs/>
          <w:szCs w:val="21"/>
        </w:rPr>
        <w:t>保险金额是保险人承担赔偿或者给付保险金责任的最高限额。</w:t>
      </w:r>
      <w:r>
        <w:rPr>
          <w:rFonts w:hint="eastAsia" w:ascii="宋体" w:hAnsi="宋体" w:cs="宋体"/>
          <w:b/>
          <w:bCs/>
          <w:szCs w:val="21"/>
        </w:rPr>
        <w:t>年度累计保险金额是保险人在保单年度内承担赔偿或者给付保险金责任的累计最高限额。</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本合同的保险金额包括社保内意外医疗保险金额、社保内疾病医疗保险金额、质子重离子医疗保险金额、特定药品费用保险金额、救护车费用保险金额。</w:t>
      </w:r>
      <w:r>
        <w:rPr>
          <w:rFonts w:hint="eastAsia" w:asciiTheme="minorEastAsia" w:hAnsiTheme="minorEastAsia" w:eastAsiaTheme="minorEastAsia" w:cstheme="minorEastAsia"/>
          <w:b/>
          <w:bCs/>
          <w:szCs w:val="21"/>
        </w:rPr>
        <w:t>以上每项责任的保险金额和年度累计保险金额由投保人、保险人双方在签订</w:t>
      </w:r>
      <w:r>
        <w:rPr>
          <w:rFonts w:hint="eastAsia" w:asciiTheme="minorEastAsia" w:hAnsiTheme="minorEastAsia" w:eastAsiaTheme="minorEastAsia" w:cstheme="minorEastAsia"/>
          <w:b/>
          <w:bCs/>
          <w:szCs w:val="21"/>
          <w:lang w:val="en-US" w:eastAsia="zh-CN"/>
        </w:rPr>
        <w:t>保险</w:t>
      </w:r>
      <w:r>
        <w:rPr>
          <w:rFonts w:hint="eastAsia" w:asciiTheme="minorEastAsia" w:hAnsiTheme="minorEastAsia" w:eastAsiaTheme="minorEastAsia" w:cstheme="minorEastAsia"/>
          <w:b/>
          <w:bCs/>
          <w:szCs w:val="21"/>
        </w:rPr>
        <w:t>合同时约定，并在保险单中载明。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numPr>
          <w:ilvl w:val="255"/>
          <w:numId w:val="0"/>
        </w:numPr>
        <w:spacing w:after="156" w:afterLines="50"/>
        <w:ind w:firstLine="422" w:firstLineChars="200"/>
        <w:rPr>
          <w:rFonts w:ascii="宋体" w:hAnsi="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eastAsia="zh-Hans" w:bidi="ar"/>
        </w:rPr>
        <w:t>不超过</w:t>
      </w:r>
      <w:r>
        <w:rPr>
          <w:b/>
          <w:bCs/>
        </w:rPr>
        <w:t>一年。保险期间届满，投保人</w:t>
      </w:r>
      <w:r>
        <w:rPr>
          <w:rFonts w:hint="eastAsia"/>
          <w:b/>
          <w:bCs/>
        </w:rPr>
        <w:t>可以</w:t>
      </w:r>
      <w:r>
        <w:rPr>
          <w:b/>
          <w:bCs/>
        </w:rPr>
        <w:t>重新向保险公司申请投保本</w:t>
      </w:r>
      <w:r>
        <w:rPr>
          <w:rFonts w:hint="eastAsia"/>
          <w:b/>
          <w:bCs/>
        </w:rPr>
        <w:t>合同</w:t>
      </w:r>
      <w:r>
        <w:rPr>
          <w:b/>
          <w:bCs/>
        </w:rPr>
        <w:t>，并经保险人同意，交纳保险费，获得新的保险合同。</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合同解除</w:t>
      </w:r>
    </w:p>
    <w:p>
      <w:pPr>
        <w:numPr>
          <w:ilvl w:val="255"/>
          <w:numId w:val="0"/>
        </w:num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保险人依据第二十二条、二十三条所取得的保险合同解除权，自保险人知道有解除事由之日起，超过三十日不行使而消灭。</w:t>
      </w:r>
    </w:p>
    <w:p>
      <w:pPr>
        <w:numPr>
          <w:ilvl w:val="255"/>
          <w:numId w:val="0"/>
        </w:numPr>
        <w:spacing w:after="156" w:afterLines="50"/>
        <w:ind w:firstLine="420" w:firstLineChars="200"/>
        <w:rPr>
          <w:rFonts w:asciiTheme="minorEastAsia" w:hAnsiTheme="minorEastAsia" w:eastAsiaTheme="minorEastAsia" w:cstheme="minorEastAsia"/>
          <w:b/>
          <w:bCs/>
          <w:szCs w:val="21"/>
        </w:rPr>
      </w:pPr>
      <w:r>
        <w:rPr>
          <w:rStyle w:val="14"/>
          <w:rFonts w:hint="eastAsia" w:ascii="宋体" w:hAnsi="宋体" w:cs="宋体"/>
          <w:szCs w:val="21"/>
        </w:rPr>
        <w:t>保险人在合同订立时已经知道投保人未如实告知的情况的，保险人不得解除合同；发生保险事故的，保险人应当承担给付保险金责任。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3"/>
        <w:spacing w:line="360" w:lineRule="auto"/>
        <w:ind w:left="0" w:leftChars="0"/>
        <w:rPr>
          <w:rFonts w:asciiTheme="minorEastAsia" w:hAnsiTheme="minorEastAsia" w:eastAsiaTheme="minorEastAsia" w:cstheme="minorEastAsia"/>
        </w:rPr>
      </w:pPr>
      <w:r>
        <w:rPr>
          <w:rFonts w:hint="eastAsia" w:ascii="宋体" w:hAnsi="宋体" w:cs="宋体"/>
          <w:szCs w:val="21"/>
        </w:rPr>
        <w:t>保险人按照第二十七条的约定，认为投保人、被保险人或者受益人提供的有关索赔的证明和资料不完整的，应当及时一次性通知投保人、被保险人或者受益人补充提供</w:t>
      </w:r>
      <w:r>
        <w:rPr>
          <w:rFonts w:hint="eastAsia" w:asciiTheme="minorEastAsia" w:hAnsiTheme="minorEastAsia" w:eastAsiaTheme="minorEastAsia" w:cstheme="minorEastAsia"/>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numPr>
          <w:ilvl w:val="255"/>
          <w:numId w:val="0"/>
        </w:num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4"/>
          <w:rFonts w:hint="eastAsia" w:ascii="宋体" w:hAnsi="宋体" w:cs="宋体"/>
          <w:b/>
          <w:bCs/>
          <w:szCs w:val="21"/>
        </w:rPr>
        <w:t>对不属于保险责任的，应当自作出核定之日起三日内向被保险人</w:t>
      </w:r>
      <w:r>
        <w:rPr>
          <w:rFonts w:hint="eastAsia" w:ascii="宋体" w:hAnsi="宋体" w:cs="宋体"/>
          <w:b/>
          <w:bCs/>
          <w:szCs w:val="21"/>
        </w:rPr>
        <w:t>或者受益人</w:t>
      </w:r>
      <w:r>
        <w:rPr>
          <w:rStyle w:val="14"/>
          <w:rFonts w:hint="eastAsia" w:ascii="宋体" w:hAnsi="宋体" w:cs="宋体"/>
          <w:b/>
          <w:bCs/>
          <w:szCs w:val="21"/>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3"/>
        <w:spacing w:line="360" w:lineRule="auto"/>
        <w:ind w:left="0" w:leftChars="0"/>
        <w:rPr>
          <w:rFonts w:asciiTheme="minorEastAsia" w:hAnsiTheme="minorEastAsia" w:eastAsiaTheme="minorEastAsia" w:cstheme="minorEastAsia"/>
        </w:rPr>
      </w:pP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r>
        <w:rPr>
          <w:rFonts w:hint="eastAsia" w:asciiTheme="minorEastAsia" w:hAnsiTheme="minorEastAsia" w:eastAsiaTheme="minorEastAsia" w:cstheme="minorEastAsia"/>
        </w:rPr>
        <w:t>。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3"/>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未满期保险费（见释义30）</w:t>
      </w:r>
      <w:r>
        <w:rPr>
          <w:rFonts w:hint="eastAsia" w:asciiTheme="minorEastAsia" w:hAnsiTheme="minorEastAsia" w:eastAsiaTheme="minorEastAsia" w:cstheme="minorEastAsia"/>
        </w:rPr>
        <w:t>。</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numPr>
          <w:ilvl w:val="255"/>
          <w:numId w:val="0"/>
        </w:numPr>
        <w:adjustRightInd w:val="0"/>
        <w:snapToGrid w:val="0"/>
        <w:spacing w:line="360" w:lineRule="auto"/>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22"/>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若投保人选择分期缴付保险费，需投保人申请并经保险人同意，并在保险单中载明保险分期缴付的周期。</w:t>
      </w:r>
    </w:p>
    <w:p>
      <w:pPr>
        <w:pStyle w:val="22"/>
        <w:spacing w:line="360" w:lineRule="auto"/>
        <w:ind w:left="0" w:leftChars="0" w:firstLine="422"/>
        <w:rPr>
          <w:rFonts w:ascii="宋体" w:hAnsi="宋体" w:cs="宋体"/>
          <w:b/>
          <w:bCs/>
          <w:szCs w:val="21"/>
        </w:rPr>
      </w:pPr>
      <w:r>
        <w:rPr>
          <w:rFonts w:hint="eastAsia" w:ascii="宋体" w:hAnsi="宋体" w:cs="宋体"/>
          <w:b/>
          <w:bCs/>
          <w:szCs w:val="21"/>
        </w:rPr>
        <w:t>如投保人未缴付首期保险费，本合同不生效，对本合同生效前发生的保险事故，保险人不承担保险责任。</w:t>
      </w:r>
    </w:p>
    <w:p>
      <w:pPr>
        <w:pStyle w:val="22"/>
        <w:spacing w:line="360" w:lineRule="auto"/>
        <w:ind w:left="0" w:leftChars="0" w:firstLine="422"/>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在订立本合同时协商确定，并在保险单载明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投保人未按照本合同约定的付款时间足额缴付当期保险费，保险人允许投保人在保险合同约定的宽限期内补缴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22"/>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投保人未按照本合同约定的付款时间足额缴付当期保险费，且在本合同约定的宽限期内仍未足额补缴当期保险费的，</w:t>
      </w:r>
      <w:r>
        <w:rPr>
          <w:rFonts w:hint="eastAsia"/>
          <w:b/>
          <w:bCs/>
        </w:rPr>
        <w:t>本合同效力中止，</w:t>
      </w:r>
      <w:r>
        <w:rPr>
          <w:rFonts w:hint="eastAsia"/>
          <w:b/>
        </w:rPr>
        <w:t>保险人对合同效力中止期间发生的保险事故不承担给付保险金责任</w:t>
      </w:r>
      <w:r>
        <w:rPr>
          <w:rFonts w:hint="eastAsia" w:ascii="宋体" w:hAnsi="宋体" w:cs="宋体"/>
          <w:b/>
          <w:bCs/>
          <w:szCs w:val="21"/>
        </w:rPr>
        <w:t>。</w:t>
      </w:r>
    </w:p>
    <w:p>
      <w:pPr>
        <w:spacing w:after="156" w:afterLines="50"/>
        <w:ind w:firstLine="420" w:firstLineChars="200"/>
        <w:rPr>
          <w:rFonts w:asciiTheme="minorEastAsia" w:hAnsiTheme="minorEastAsia" w:eastAsiaTheme="minorEastAsia" w:cstheme="minorEastAsia"/>
          <w:b/>
          <w:bCs/>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约定，并在保险单</w:t>
      </w:r>
      <w:r>
        <w:rPr>
          <w:rFonts w:hint="eastAsia" w:ascii="宋体" w:hAnsi="宋体" w:cs="宋体"/>
          <w:kern w:val="0"/>
          <w:szCs w:val="21"/>
        </w:rPr>
        <w:t>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2" w:firstLineChars="200"/>
        <w:rPr>
          <w:rFonts w:ascii="宋体" w:hAnsi="宋体" w:cs="宋体"/>
          <w:b/>
          <w:szCs w:val="21"/>
        </w:rPr>
      </w:pPr>
      <w:r>
        <w:rPr>
          <w:rFonts w:hint="eastAsia" w:ascii="宋体" w:hAnsi="宋体" w:cs="宋体"/>
          <w:b/>
          <w:szCs w:val="21"/>
        </w:rPr>
        <w:t>订立保险合同，保险人就被保险人的有关情况提出询问的，投保人应当如实告知。</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r>
        <w:rPr>
          <w:rFonts w:hint="eastAsia" w:ascii="宋体" w:hAnsi="宋体" w:cs="宋体"/>
          <w:b/>
          <w:bCs/>
          <w:szCs w:val="21"/>
        </w:rPr>
        <w:t>对于本合同解除前发生的保险事故，保险人不承担给付保险金的责任。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w:t>
      </w:r>
      <w:r>
        <w:rPr>
          <w:rFonts w:hint="eastAsia" w:asciiTheme="minorEastAsia" w:hAnsiTheme="minorEastAsia" w:eastAsiaTheme="minorEastAsia" w:cstheme="minorEastAsia"/>
          <w:b/>
          <w:bCs/>
          <w:szCs w:val="21"/>
        </w:rPr>
        <w:t>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被保险人变更其职业或工种时，投保人或被保险人应于三十日内以书面形式通知保险人。若被保险人所变更的职业或者工种依照保险人职业分类（见释义31）</w:t>
      </w:r>
      <w:r>
        <w:rPr>
          <w:rFonts w:hint="eastAsia" w:asciiTheme="minorEastAsia" w:hAnsiTheme="minorEastAsia" w:eastAsiaTheme="minorEastAsia" w:cstheme="minorEastAsia"/>
          <w:b/>
          <w:szCs w:val="21"/>
          <w:lang w:val="en-US" w:eastAsia="zh-CN"/>
        </w:rPr>
        <w:t>超出承保</w:t>
      </w:r>
      <w:r>
        <w:rPr>
          <w:rFonts w:hint="eastAsia" w:asciiTheme="minorEastAsia" w:hAnsiTheme="minorEastAsia" w:eastAsiaTheme="minorEastAsia" w:cstheme="minorEastAsia"/>
          <w:b/>
          <w:szCs w:val="21"/>
        </w:rPr>
        <w:t>范围的，保险人对该被保险人所负保险责任自其职业或工种变更之日起终止，并退还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w:t>
      </w:r>
      <w:r>
        <w:rPr>
          <w:rFonts w:hint="eastAsia" w:asciiTheme="minorEastAsia" w:hAnsiTheme="minorEastAsia" w:eastAsiaTheme="minorEastAsia" w:cstheme="minorEastAsia"/>
          <w:b/>
          <w:bCs/>
          <w:szCs w:val="21"/>
          <w:lang w:val="en-US" w:eastAsia="zh-CN"/>
        </w:rPr>
        <w:t>超出承保</w:t>
      </w:r>
      <w:r>
        <w:rPr>
          <w:rFonts w:hint="eastAsia" w:asciiTheme="minorEastAsia" w:hAnsiTheme="minorEastAsia" w:eastAsiaTheme="minorEastAsia" w:cstheme="minorEastAsia"/>
          <w:b/>
          <w:bCs/>
          <w:szCs w:val="21"/>
        </w:rPr>
        <w:t>范围的，保险人不承担给付保险金的责任，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上述约定，不包括因</w:t>
      </w:r>
      <w:r>
        <w:rPr>
          <w:rFonts w:hint="eastAsia" w:asciiTheme="minorEastAsia" w:hAnsiTheme="minorEastAsia" w:eastAsiaTheme="minorEastAsia" w:cstheme="minorEastAsia"/>
          <w:b/>
          <w:bCs/>
          <w:szCs w:val="21"/>
        </w:rPr>
        <w:t>不可抗力（见释义32）</w:t>
      </w:r>
      <w:r>
        <w:rPr>
          <w:rFonts w:hint="eastAsia" w:asciiTheme="minorEastAsia" w:hAnsiTheme="minorEastAsia" w:eastAsiaTheme="minorEastAsia" w:cstheme="minorEastAsia"/>
          <w:szCs w:val="21"/>
        </w:rPr>
        <w:t>而导致的迟延</w:t>
      </w:r>
      <w:r>
        <w:rPr>
          <w:rFonts w:hint="eastAsia" w:asciiTheme="minorEastAsia" w:hAnsiTheme="minorEastAsia" w:eastAsiaTheme="minorEastAsia" w:cstheme="minorEastAsia"/>
          <w:b/>
          <w:bCs/>
          <w:szCs w:val="21"/>
        </w:rPr>
        <w:t>。</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w:t>
      </w:r>
      <w:r>
        <w:rPr>
          <w:rFonts w:hint="eastAsia" w:asciiTheme="minorEastAsia" w:hAnsiTheme="minorEastAsia" w:eastAsiaTheme="minorEastAsia" w:cstheme="minorEastAsia"/>
          <w:szCs w:val="21"/>
          <w:lang w:val="en-US" w:eastAsia="zh-CN"/>
        </w:rPr>
        <w:t>材料</w:t>
      </w:r>
      <w:r>
        <w:rPr>
          <w:rFonts w:hint="eastAsia" w:asciiTheme="minorEastAsia" w:hAnsiTheme="minorEastAsia" w:eastAsiaTheme="minorEastAsia" w:cstheme="minorEastAsia"/>
          <w:szCs w:val="21"/>
        </w:rPr>
        <w:t>，包括但不限于医院出具的病历资料、医学诊断书、处方、病理检查、化验检查报告、医疗费用原始单据（已从社保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spacing w:after="156" w:afterLines="50"/>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五</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若申请救护车费用保险金，需提供救护车费用发票；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六</w:t>
      </w:r>
      <w:r>
        <w:rPr>
          <w:rFonts w:hint="eastAsia" w:asciiTheme="minorEastAsia" w:hAnsiTheme="minorEastAsia" w:eastAsiaTheme="minorEastAsia" w:cstheme="minorEastAsia"/>
          <w:szCs w:val="21"/>
        </w:rPr>
        <w:t>）保险金申请人所能提供的其他与确认保险事故的性质、原因等有关的其他证明和资料；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七</w:t>
      </w:r>
      <w:r>
        <w:rPr>
          <w:rFonts w:hint="eastAsia" w:asciiTheme="minorEastAsia" w:hAnsiTheme="minorEastAsia" w:eastAsiaTheme="minorEastAsia" w:cstheme="minorEastAsia"/>
          <w:szCs w:val="21"/>
        </w:rPr>
        <w:t>）若保险金申请人委托他人申请的，还应提供授权委托书原件、委托人和受托人的身份证明等相关证明文件。</w:t>
      </w:r>
    </w:p>
    <w:p>
      <w:pPr>
        <w:pStyle w:val="13"/>
        <w:spacing w:line="360" w:lineRule="auto"/>
        <w:ind w:left="0" w:leftChars="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八</w:t>
      </w:r>
      <w:r>
        <w:rPr>
          <w:rFonts w:hint="eastAsia" w:ascii="宋体" w:hAnsi="宋体" w:cs="宋体"/>
          <w:szCs w:val="21"/>
        </w:rPr>
        <w:t>）受益人为无民事行为能力人或者限制民事行为能力人的，由其监护人代为申领保险金，并需要提供监护人的身份证明等资料。</w:t>
      </w:r>
    </w:p>
    <w:p>
      <w:pPr>
        <w:numPr>
          <w:ilvl w:val="255"/>
          <w:numId w:val="0"/>
        </w:numPr>
        <w:spacing w:after="156" w:afterLines="50"/>
        <w:rPr>
          <w:rFonts w:asciiTheme="minorEastAsia" w:hAnsiTheme="minorEastAsia" w:eastAsiaTheme="minorEastAsia" w:cstheme="minorEastAsia"/>
          <w:b/>
          <w:bCs/>
          <w:szCs w:val="21"/>
        </w:rPr>
      </w:pPr>
    </w:p>
    <w:p>
      <w:pPr>
        <w:numPr>
          <w:ilvl w:val="0"/>
          <w:numId w:val="2"/>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因履行本合同发生的争议，由当事人协商解决。协商不成的，提交保险单载明的仲裁机构仲裁；保险单未载明仲裁机构且争议发生后未达成仲裁协议的，依法向中华人民共和国（</w:t>
      </w:r>
      <w:r>
        <w:rPr>
          <w:rFonts w:hint="eastAsia" w:asciiTheme="minorEastAsia" w:hAnsiTheme="minorEastAsia" w:eastAsiaTheme="minorEastAsia" w:cstheme="minorEastAsia"/>
          <w:b/>
          <w:bCs/>
          <w:szCs w:val="21"/>
        </w:rPr>
        <w:t>不包括香港、澳门、台湾地区</w:t>
      </w:r>
      <w:r>
        <w:rPr>
          <w:rFonts w:hint="eastAsia" w:asciiTheme="minorEastAsia" w:hAnsiTheme="minorEastAsia" w:eastAsiaTheme="minorEastAsia" w:cstheme="minorEastAsia"/>
          <w:szCs w:val="21"/>
        </w:rPr>
        <w:t>）有管辖权的人民法院起诉。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Cs/>
          <w:szCs w:val="21"/>
        </w:rPr>
        <w:t>为本合同之目的，</w:t>
      </w:r>
      <w:r>
        <w:rPr>
          <w:rFonts w:hint="eastAsia" w:asciiTheme="minorEastAsia" w:hAnsiTheme="minorEastAsia" w:eastAsiaTheme="minorEastAsia" w:cstheme="minorEastAsia"/>
          <w:b/>
          <w:bCs/>
          <w:szCs w:val="21"/>
        </w:rPr>
        <w:t>不包括香港、澳门、台湾地区有关法律）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3"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不包括香港、澳门、台湾地区有关法律</w:t>
      </w:r>
      <w:bookmarkEnd w:id="3"/>
      <w:r>
        <w:rPr>
          <w:rFonts w:hint="eastAsia" w:asciiTheme="minorEastAsia" w:hAnsiTheme="minorEastAsia" w:eastAsiaTheme="minorEastAsia" w:cstheme="minorEastAsia"/>
          <w:szCs w:val="21"/>
        </w:rPr>
        <w:t>）确定，自其知道或者应当知道保险事故发生之日起计算。</w:t>
      </w:r>
    </w:p>
    <w:p>
      <w:pPr>
        <w:spacing w:after="156" w:afterLines="50"/>
        <w:jc w:val="center"/>
        <w:rPr>
          <w:rFonts w:asciiTheme="minorEastAsia" w:hAnsiTheme="minorEastAsia" w:eastAsiaTheme="minorEastAsia" w:cstheme="minorEastAsia"/>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保险合同的变更、解除与终止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合同的变更</w:t>
      </w:r>
    </w:p>
    <w:p>
      <w:pPr>
        <w:numPr>
          <w:ilvl w:val="255"/>
          <w:numId w:val="0"/>
        </w:numPr>
        <w:spacing w:after="156" w:afterLines="50"/>
        <w:ind w:firstLine="420" w:firstLineChars="200"/>
        <w:rPr>
          <w:rFonts w:asciiTheme="minorEastAsia" w:hAnsiTheme="minorEastAsia" w:eastAsiaTheme="minorEastAsia" w:cstheme="minorEastAsia"/>
          <w:b/>
          <w:bCs/>
          <w:szCs w:val="21"/>
        </w:rPr>
      </w:pP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w:t>
      </w:r>
      <w:r>
        <w:rPr>
          <w:rFonts w:hint="eastAsia" w:asciiTheme="minorEastAsia" w:hAnsiTheme="minorEastAsia" w:eastAsiaTheme="minorEastAsia" w:cstheme="minorEastAsia"/>
          <w:b/>
          <w:bCs/>
          <w:szCs w:val="21"/>
        </w:rPr>
        <w:t>但保险人已根据本合同约定给付保险金的除外。</w:t>
      </w:r>
      <w:r>
        <w:rPr>
          <w:rFonts w:hint="eastAsia" w:asciiTheme="minorEastAsia" w:hAnsiTheme="minorEastAsia" w:eastAsiaTheme="minorEastAsia" w:cstheme="minorEastAsia"/>
          <w:szCs w:val="21"/>
        </w:rPr>
        <w:t>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w:t>
      </w:r>
      <w:r>
        <w:rPr>
          <w:rFonts w:hint="eastAsia" w:asciiTheme="minorEastAsia" w:hAnsiTheme="minorEastAsia" w:eastAsiaTheme="minorEastAsia" w:cstheme="minorEastAsia"/>
          <w:szCs w:val="21"/>
          <w:lang w:val="en-US" w:eastAsia="zh-CN"/>
        </w:rPr>
        <w:t>凭证</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（五）保险人需要的其它有关文件和资料</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w:t>
      </w:r>
      <w:r>
        <w:rPr>
          <w:rFonts w:hint="eastAsia" w:asciiTheme="minorEastAsia" w:hAnsiTheme="minorEastAsia" w:eastAsiaTheme="minorEastAsia" w:cstheme="minorEastAsia"/>
          <w:b/>
          <w:bCs/>
          <w:szCs w:val="21"/>
        </w:rPr>
        <w:t>自保险人接到保险合同解除申请书</w:t>
      </w:r>
      <w:r>
        <w:rPr>
          <w:rFonts w:hint="eastAsia" w:asciiTheme="minorEastAsia" w:hAnsiTheme="minorEastAsia" w:eastAsiaTheme="minorEastAsia" w:cstheme="minorEastAsia"/>
          <w:b/>
          <w:bCs/>
          <w:szCs w:val="21"/>
          <w:lang w:val="en-US" w:eastAsia="zh-CN"/>
        </w:rPr>
        <w:t>的</w:t>
      </w:r>
      <w:r>
        <w:rPr>
          <w:rFonts w:hint="eastAsia" w:asciiTheme="minorEastAsia" w:hAnsiTheme="minorEastAsia" w:eastAsiaTheme="minorEastAsia" w:cstheme="minorEastAsia"/>
          <w:b/>
          <w:bCs/>
          <w:szCs w:val="21"/>
        </w:rPr>
        <w:t>次日零时起，本合同的效力终止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3"/>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3"/>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3"/>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1、保险人：</w:t>
      </w:r>
      <w:r>
        <w:rPr>
          <w:rFonts w:hint="eastAsia" w:asciiTheme="minorEastAsia" w:hAnsiTheme="minorEastAsia" w:eastAsiaTheme="minorEastAsia" w:cstheme="minorEastAsia"/>
          <w:szCs w:val="21"/>
        </w:rPr>
        <w:t>指华农财产保险股份有限公司。</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2、周岁：</w:t>
      </w:r>
      <w:r>
        <w:rPr>
          <w:rFonts w:hint="eastAsia" w:ascii="宋体" w:hAnsi="宋体" w:cs="宋体"/>
          <w:szCs w:val="21"/>
        </w:rPr>
        <w:t>指按有效身份证件中记载的出生日期计算的年龄，自出生之日起为零周岁，每经过一年增加一岁，不足一年的不计。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w:t>
      </w:r>
      <w:r>
        <w:rPr>
          <w:rFonts w:asciiTheme="minorEastAsia" w:hAnsiTheme="minorEastAsia" w:eastAsiaTheme="minorEastAsia" w:cstheme="minorEastAsia"/>
          <w:b/>
          <w:szCs w:val="21"/>
        </w:rPr>
        <w:t>社会</w:t>
      </w:r>
      <w:r>
        <w:rPr>
          <w:rFonts w:hint="eastAsia" w:asciiTheme="minorEastAsia" w:hAnsiTheme="minorEastAsia" w:eastAsiaTheme="minorEastAsia" w:cstheme="minorEastAsia"/>
          <w:b/>
          <w:szCs w:val="21"/>
        </w:rPr>
        <w:t>基本</w:t>
      </w:r>
      <w:r>
        <w:rPr>
          <w:rFonts w:asciiTheme="minorEastAsia" w:hAnsiTheme="minorEastAsia" w:eastAsiaTheme="minorEastAsia" w:cstheme="minorEastAsia"/>
          <w:b/>
          <w:szCs w:val="21"/>
        </w:rPr>
        <w:t>医疗保险</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pStyle w:val="13"/>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szCs w:val="21"/>
        </w:rPr>
        <w:t>4、</w:t>
      </w:r>
      <w:r>
        <w:rPr>
          <w:rFonts w:asciiTheme="minorEastAsia" w:hAnsiTheme="minorEastAsia" w:eastAsiaTheme="minorEastAsia" w:cstheme="minorEastAsia"/>
          <w:b/>
          <w:szCs w:val="21"/>
        </w:rPr>
        <w:t>意外伤害</w:t>
      </w:r>
      <w:r>
        <w:rPr>
          <w:rFonts w:hint="eastAsia" w:asciiTheme="minorEastAsia" w:hAnsiTheme="minorEastAsia" w:eastAsiaTheme="minorEastAsia" w:cstheme="minorEastAsia"/>
          <w:b/>
          <w:szCs w:val="21"/>
        </w:rPr>
        <w:t>：</w:t>
      </w:r>
      <w:bookmarkStart w:id="4" w:name="_Hlk28015926"/>
      <w:r>
        <w:rPr>
          <w:rFonts w:hint="eastAsia" w:ascii="宋体" w:hAnsi="宋体" w:cs="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spacing w:after="156" w:afterLines="50"/>
        <w:ind w:firstLine="422" w:firstLineChars="200"/>
        <w:rPr>
          <w:rFonts w:asciiTheme="minorEastAsia" w:hAnsiTheme="minorEastAsia" w:eastAsiaTheme="minorEastAsia" w:cstheme="minorEastAsia"/>
          <w:b/>
          <w:bCs/>
          <w:szCs w:val="21"/>
        </w:rPr>
      </w:pPr>
      <w:r>
        <w:rPr>
          <w:rFonts w:hint="eastAsia" w:ascii="宋体" w:hAnsi="宋体" w:cs="宋体"/>
          <w:b/>
          <w:bCs/>
          <w:szCs w:val="21"/>
        </w:rPr>
        <w:t>（5）细菌、病毒或其他病原体导致的感染性疾病。</w:t>
      </w:r>
      <w:bookmarkEnd w:id="4"/>
    </w:p>
    <w:p>
      <w:pPr>
        <w:pStyle w:val="13"/>
        <w:numPr>
          <w:ilvl w:val="255"/>
          <w:numId w:val="0"/>
        </w:numPr>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szCs w:val="21"/>
        </w:rPr>
        <w:t>5、医院：</w:t>
      </w:r>
      <w:r>
        <w:rPr>
          <w:rFonts w:hint="eastAsia" w:ascii="宋体" w:hAnsi="宋体" w:cs="宋体"/>
          <w:szCs w:val="21"/>
        </w:rPr>
        <w:t>是指</w:t>
      </w:r>
      <w:bookmarkStart w:id="5" w:name="_Hlk31886067"/>
      <w:r>
        <w:rPr>
          <w:rFonts w:hint="eastAsia" w:ascii="宋体" w:hAnsi="宋体" w:cs="宋体"/>
          <w:szCs w:val="21"/>
        </w:rPr>
        <w:t>经中华人民共和国卫生部门审核认定的二级或二级以上的公立医院</w:t>
      </w:r>
      <w:bookmarkEnd w:id="5"/>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3"/>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3"/>
        <w:spacing w:line="360" w:lineRule="auto"/>
        <w:ind w:left="0" w:leftChars="0" w:firstLine="422"/>
        <w:rPr>
          <w:rFonts w:ascii="宋体" w:hAnsi="宋体" w:cs="宋体"/>
          <w:b/>
          <w:kern w:val="0"/>
          <w:szCs w:val="21"/>
        </w:rPr>
      </w:pPr>
      <w:r>
        <w:rPr>
          <w:rFonts w:hint="eastAsia" w:asciiTheme="minorEastAsia" w:hAnsiTheme="minorEastAsia" w:eastAsiaTheme="minorEastAsia" w:cstheme="minorEastAsia"/>
          <w:b/>
          <w:bCs/>
          <w:szCs w:val="21"/>
        </w:rPr>
        <w:t>6、住院</w:t>
      </w:r>
      <w:r>
        <w:rPr>
          <w:rFonts w:hint="eastAsia" w:ascii="宋体" w:hAnsi="宋体" w:cs="宋体"/>
          <w:b/>
          <w:szCs w:val="21"/>
        </w:rPr>
        <w:t>：</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spacing w:after="156" w:afterLines="50"/>
        <w:ind w:firstLine="422" w:firstLineChars="200"/>
        <w:rPr>
          <w:rFonts w:asciiTheme="minorEastAsia" w:hAnsiTheme="minorEastAsia" w:eastAsiaTheme="minorEastAsia" w:cstheme="minorEastAsia"/>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3"/>
        <w:spacing w:line="360" w:lineRule="auto"/>
        <w:ind w:left="0" w:leftChars="0" w:firstLine="422"/>
        <w:rPr>
          <w:rFonts w:ascii="宋体" w:hAnsi="宋体" w:cs="宋体"/>
          <w:b/>
          <w:szCs w:val="21"/>
        </w:rPr>
      </w:pPr>
      <w:r>
        <w:rPr>
          <w:rFonts w:hint="eastAsia" w:asciiTheme="minorEastAsia" w:hAnsiTheme="minorEastAsia" w:eastAsiaTheme="minorEastAsia" w:cstheme="minorEastAsia"/>
          <w:b/>
          <w:bCs/>
          <w:szCs w:val="21"/>
        </w:rPr>
        <w:t>7、当地：</w:t>
      </w:r>
      <w:r>
        <w:rPr>
          <w:rFonts w:hint="eastAsia" w:ascii="宋体" w:hAnsi="宋体" w:cs="宋体"/>
          <w:b/>
          <w:szCs w:val="21"/>
        </w:rPr>
        <w:t>指分以下两种情况</w:t>
      </w:r>
    </w:p>
    <w:p>
      <w:pPr>
        <w:pStyle w:val="13"/>
        <w:spacing w:line="360" w:lineRule="auto"/>
        <w:ind w:left="0" w:leftChars="0"/>
        <w:rPr>
          <w:rFonts w:ascii="宋体" w:hAnsi="宋体" w:cs="宋体"/>
          <w:szCs w:val="21"/>
        </w:rPr>
      </w:pPr>
      <w:r>
        <w:rPr>
          <w:rFonts w:hint="eastAsia" w:ascii="宋体" w:hAnsi="宋体" w:cs="宋体"/>
          <w:szCs w:val="21"/>
        </w:rPr>
        <w:t>（</w:t>
      </w:r>
      <w:r>
        <w:rPr>
          <w:rFonts w:ascii="宋体" w:hAnsi="宋体" w:cs="宋体"/>
          <w:szCs w:val="21"/>
        </w:rPr>
        <w:t>1）若被保险人已从基本医疗保险获得补偿，当地指被保险人</w:t>
      </w:r>
      <w:r>
        <w:rPr>
          <w:rFonts w:hint="eastAsia" w:ascii="宋体" w:hAnsi="宋体" w:cs="宋体"/>
          <w:szCs w:val="21"/>
        </w:rPr>
        <w:t>医保所在地；</w:t>
      </w:r>
    </w:p>
    <w:p>
      <w:pPr>
        <w:spacing w:after="156" w:afterLines="50"/>
        <w:ind w:firstLine="420" w:firstLineChars="200"/>
        <w:rPr>
          <w:rFonts w:asciiTheme="minorEastAsia" w:hAnsiTheme="minorEastAsia" w:eastAsiaTheme="minorEastAsia" w:cstheme="minorEastAsia"/>
          <w:b/>
          <w:bCs/>
          <w:szCs w:val="21"/>
        </w:rPr>
      </w:pPr>
      <w:r>
        <w:rPr>
          <w:rFonts w:hint="eastAsia" w:ascii="宋体" w:hAnsi="宋体" w:cs="宋体"/>
          <w:szCs w:val="21"/>
        </w:rPr>
        <w:t>（</w:t>
      </w:r>
      <w:r>
        <w:rPr>
          <w:rFonts w:ascii="宋体" w:hAnsi="宋体" w:cs="宋体"/>
          <w:szCs w:val="21"/>
        </w:rPr>
        <w:t>2）若被保险人未从基本医疗保险获得补偿，当地指</w:t>
      </w:r>
      <w:r>
        <w:rPr>
          <w:rFonts w:hint="eastAsia" w:ascii="宋体" w:hAnsi="宋体" w:cs="宋体"/>
          <w:szCs w:val="21"/>
        </w:rPr>
        <w:t>被保险人治疗所在地。</w:t>
      </w:r>
    </w:p>
    <w:p>
      <w:pPr>
        <w:pStyle w:val="13"/>
        <w:spacing w:line="360" w:lineRule="auto"/>
        <w:ind w:left="0" w:leftChars="0" w:firstLine="422"/>
        <w:rPr>
          <w:rFonts w:ascii="宋体" w:hAnsi="宋体" w:cs="宋体"/>
          <w:b/>
          <w:szCs w:val="21"/>
        </w:rPr>
      </w:pPr>
      <w:r>
        <w:rPr>
          <w:rFonts w:hint="eastAsia" w:asciiTheme="minorEastAsia" w:hAnsiTheme="minorEastAsia" w:eastAsiaTheme="minorEastAsia" w:cstheme="minorEastAsia"/>
          <w:b/>
          <w:szCs w:val="21"/>
        </w:rPr>
        <w:t>8、</w:t>
      </w:r>
      <w:r>
        <w:rPr>
          <w:rFonts w:asciiTheme="minorEastAsia" w:hAnsiTheme="minorEastAsia" w:eastAsiaTheme="minorEastAsia" w:cstheme="minorEastAsia"/>
          <w:b/>
          <w:szCs w:val="21"/>
        </w:rPr>
        <w:t>必需且合理</w:t>
      </w:r>
      <w:r>
        <w:rPr>
          <w:rFonts w:hint="eastAsia" w:ascii="宋体" w:hAnsi="宋体" w:cs="宋体"/>
          <w:b/>
          <w:szCs w:val="21"/>
        </w:rPr>
        <w:t>：指符合以下两个条件</w:t>
      </w:r>
    </w:p>
    <w:p>
      <w:pPr>
        <w:pStyle w:val="13"/>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3"/>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3"/>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3"/>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3"/>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3"/>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3"/>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3"/>
        <w:spacing w:line="360" w:lineRule="auto"/>
        <w:ind w:left="0" w:leftChars="0"/>
        <w:rPr>
          <w:rFonts w:ascii="宋体" w:hAnsi="宋体" w:cs="宋体"/>
          <w:szCs w:val="21"/>
        </w:rPr>
      </w:pPr>
      <w:r>
        <w:rPr>
          <w:rFonts w:hint="eastAsia" w:ascii="宋体" w:hAnsi="宋体" w:cs="宋体"/>
          <w:szCs w:val="21"/>
        </w:rPr>
        <w:t>f.非试验性或研究性。</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szCs w:val="21"/>
        </w:rPr>
        <w:t>9、</w:t>
      </w:r>
      <w:r>
        <w:rPr>
          <w:rFonts w:hint="eastAsia" w:ascii="宋体" w:hAnsi="宋体" w:cs="宋体"/>
          <w:b/>
          <w:bCs/>
          <w:szCs w:val="21"/>
        </w:rPr>
        <w:t>住院医疗费用：</w:t>
      </w:r>
    </w:p>
    <w:p>
      <w:pPr>
        <w:pStyle w:val="13"/>
        <w:spacing w:line="360" w:lineRule="auto"/>
        <w:ind w:left="0" w:leftChars="0"/>
        <w:rPr>
          <w:rFonts w:ascii="宋体" w:hAnsi="宋体" w:cs="宋体"/>
          <w:szCs w:val="21"/>
        </w:rPr>
      </w:pPr>
      <w:r>
        <w:rPr>
          <w:rFonts w:hint="eastAsia" w:ascii="宋体" w:hAnsi="宋体" w:cs="宋体"/>
          <w:szCs w:val="21"/>
        </w:rPr>
        <w:t>（1）床位费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3"/>
        <w:spacing w:line="360" w:lineRule="auto"/>
        <w:ind w:left="0" w:leftChars="0"/>
        <w:rPr>
          <w:rFonts w:ascii="宋体" w:hAnsi="宋体" w:cs="宋体"/>
          <w:szCs w:val="21"/>
        </w:rPr>
      </w:pPr>
      <w:r>
        <w:rPr>
          <w:rFonts w:hint="eastAsia" w:ascii="宋体" w:hAnsi="宋体" w:cs="宋体"/>
          <w:szCs w:val="21"/>
        </w:rPr>
        <w:t>（2）加床费</w:t>
      </w:r>
    </w:p>
    <w:p>
      <w:pPr>
        <w:pStyle w:val="13"/>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3"/>
        <w:spacing w:line="360" w:lineRule="auto"/>
        <w:ind w:left="0" w:leftChars="0"/>
        <w:rPr>
          <w:rFonts w:ascii="宋体" w:hAnsi="宋体" w:cs="宋体"/>
          <w:szCs w:val="21"/>
        </w:rPr>
      </w:pPr>
      <w:r>
        <w:rPr>
          <w:rFonts w:hint="eastAsia" w:ascii="宋体" w:hAnsi="宋体" w:cs="宋体"/>
          <w:szCs w:val="21"/>
        </w:rPr>
        <w:t>（3）重症监护室床位费</w:t>
      </w:r>
    </w:p>
    <w:p>
      <w:pPr>
        <w:pStyle w:val="13"/>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3"/>
        <w:spacing w:line="360" w:lineRule="auto"/>
        <w:ind w:left="0" w:leftChars="0"/>
        <w:rPr>
          <w:rFonts w:ascii="宋体" w:hAnsi="宋体" w:cs="宋体"/>
          <w:szCs w:val="21"/>
        </w:rPr>
      </w:pPr>
      <w:r>
        <w:rPr>
          <w:rFonts w:hint="eastAsia" w:ascii="宋体" w:hAnsi="宋体" w:cs="宋体"/>
          <w:szCs w:val="21"/>
        </w:rPr>
        <w:t>（4）药品费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3"/>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3"/>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3"/>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3"/>
        <w:spacing w:line="360" w:lineRule="auto"/>
        <w:ind w:left="0" w:leftChars="0"/>
        <w:rPr>
          <w:rFonts w:ascii="宋体" w:hAnsi="宋体" w:cs="宋体"/>
          <w:szCs w:val="21"/>
        </w:rPr>
      </w:pPr>
      <w:r>
        <w:rPr>
          <w:rFonts w:hint="eastAsia" w:ascii="宋体" w:hAnsi="宋体" w:cs="宋体"/>
          <w:szCs w:val="21"/>
        </w:rPr>
        <w:t>（5）膳食费</w:t>
      </w:r>
    </w:p>
    <w:p>
      <w:pPr>
        <w:pStyle w:val="13"/>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3"/>
        <w:spacing w:line="360" w:lineRule="auto"/>
        <w:ind w:left="0" w:leftChars="0"/>
        <w:rPr>
          <w:rFonts w:ascii="宋体" w:hAnsi="宋体" w:cs="宋体"/>
          <w:szCs w:val="21"/>
        </w:rPr>
      </w:pPr>
      <w:r>
        <w:rPr>
          <w:rFonts w:hint="eastAsia" w:ascii="宋体" w:hAnsi="宋体" w:cs="宋体"/>
          <w:szCs w:val="21"/>
        </w:rPr>
        <w:t>（6）治疗费</w:t>
      </w:r>
    </w:p>
    <w:p>
      <w:pPr>
        <w:pStyle w:val="13"/>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3"/>
        <w:spacing w:line="360" w:lineRule="auto"/>
        <w:ind w:left="0" w:leftChars="0"/>
        <w:rPr>
          <w:rFonts w:ascii="宋体" w:hAnsi="宋体" w:cs="宋体"/>
          <w:szCs w:val="21"/>
        </w:rPr>
      </w:pPr>
      <w:r>
        <w:rPr>
          <w:rFonts w:hint="eastAsia" w:ascii="宋体" w:hAnsi="宋体" w:cs="宋体"/>
          <w:szCs w:val="21"/>
        </w:rPr>
        <w:t>（7）护理费</w:t>
      </w:r>
    </w:p>
    <w:p>
      <w:pPr>
        <w:pStyle w:val="13"/>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3"/>
        <w:spacing w:line="360" w:lineRule="auto"/>
        <w:ind w:left="0" w:leftChars="0"/>
        <w:rPr>
          <w:rFonts w:ascii="宋体" w:hAnsi="宋体" w:cs="宋体"/>
          <w:szCs w:val="21"/>
        </w:rPr>
      </w:pPr>
      <w:r>
        <w:rPr>
          <w:rFonts w:hint="eastAsia" w:ascii="宋体" w:hAnsi="宋体" w:cs="宋体"/>
          <w:szCs w:val="21"/>
        </w:rPr>
        <w:t>（8）检查检验费</w:t>
      </w:r>
    </w:p>
    <w:p>
      <w:pPr>
        <w:pStyle w:val="13"/>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3"/>
        <w:spacing w:line="360" w:lineRule="auto"/>
        <w:ind w:left="0" w:leftChars="0"/>
        <w:rPr>
          <w:rFonts w:ascii="宋体" w:hAnsi="宋体" w:cs="宋体"/>
          <w:szCs w:val="21"/>
        </w:rPr>
      </w:pPr>
      <w:r>
        <w:rPr>
          <w:rFonts w:hint="eastAsia" w:ascii="宋体" w:hAnsi="宋体" w:cs="宋体"/>
          <w:szCs w:val="21"/>
        </w:rPr>
        <w:t>（9）手术费</w:t>
      </w:r>
    </w:p>
    <w:p>
      <w:pPr>
        <w:pStyle w:val="13"/>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3"/>
        <w:spacing w:line="360" w:lineRule="auto"/>
        <w:ind w:left="0" w:leftChars="0"/>
        <w:rPr>
          <w:rFonts w:ascii="宋体" w:hAnsi="宋体" w:cs="宋体"/>
          <w:szCs w:val="21"/>
        </w:rPr>
      </w:pPr>
      <w:r>
        <w:rPr>
          <w:rFonts w:hint="eastAsia" w:ascii="宋体" w:hAnsi="宋体" w:cs="宋体"/>
          <w:szCs w:val="21"/>
        </w:rPr>
        <w:t>（10）医生费</w:t>
      </w:r>
    </w:p>
    <w:p>
      <w:pPr>
        <w:pStyle w:val="13"/>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10、</w:t>
      </w:r>
      <w:r>
        <w:rPr>
          <w:rFonts w:asciiTheme="minorEastAsia" w:hAnsiTheme="minorEastAsia" w:eastAsiaTheme="minorEastAsia" w:cstheme="minorEastAsia"/>
          <w:b/>
          <w:szCs w:val="21"/>
        </w:rPr>
        <w:t>等待期</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指自本合同生效日起计算的一段时间。</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pStyle w:val="24"/>
        <w:autoSpaceDE w:val="0"/>
        <w:autoSpaceDN w:val="0"/>
        <w:adjustRightInd w:val="0"/>
        <w:snapToGrid w:val="0"/>
        <w:spacing w:line="360" w:lineRule="auto"/>
        <w:ind w:firstLine="422"/>
        <w:rPr>
          <w:rFonts w:ascii="宋体" w:hAnsi="宋体" w:cs="宋体"/>
          <w:kern w:val="0"/>
          <w:szCs w:val="21"/>
        </w:rPr>
      </w:pPr>
      <w:r>
        <w:rPr>
          <w:rFonts w:hint="eastAsia" w:asciiTheme="minorEastAsia" w:hAnsiTheme="minorEastAsia" w:eastAsiaTheme="minorEastAsia" w:cstheme="minorEastAsia"/>
          <w:b/>
          <w:szCs w:val="21"/>
        </w:rPr>
        <w:t>11、恶性肿瘤——重度：</w:t>
      </w: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（见释义33，涵盖骨髓病理学检查）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（见释义34）的肿瘤形态学编码属于3、6、9（恶性肿瘤）范畴的疾病</w:t>
      </w:r>
      <w:r>
        <w:rPr>
          <w:rFonts w:hint="eastAsia" w:ascii="宋体" w:hAnsi="宋体" w:cs="宋体"/>
          <w:kern w:val="0"/>
          <w:szCs w:val="21"/>
        </w:rPr>
        <w:t>。</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分期（见释义35）为Ⅰ期或更轻分期的甲状腺癌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36</w:t>
      </w:r>
      <w:r>
        <w:rPr>
          <w:rFonts w:ascii="宋体" w:hAnsi="宋体" w:cs="宋体"/>
          <w:b/>
          <w:bCs/>
          <w:szCs w:val="21"/>
          <w:lang w:eastAsia="zh-Hans"/>
        </w:rPr>
        <w:t>）</w:t>
      </w:r>
      <w:r>
        <w:rPr>
          <w:rFonts w:hint="eastAsia" w:ascii="宋体" w:hAnsi="宋体" w:cs="宋体"/>
          <w:b/>
          <w:bCs/>
          <w:szCs w:val="21"/>
        </w:rPr>
        <w:t>；</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spacing w:after="156" w:afterLines="50"/>
        <w:ind w:firstLine="422" w:firstLineChars="200"/>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spacing w:after="156" w:afterLines="50"/>
        <w:ind w:firstLine="422" w:firstLineChars="200"/>
        <w:rPr>
          <w:rFonts w:asciiTheme="minorEastAsia" w:hAnsiTheme="minorEastAsia" w:eastAsiaTheme="minorEastAsia" w:cstheme="minorEastAsia"/>
          <w:szCs w:val="21"/>
        </w:rPr>
      </w:pPr>
      <w:r>
        <w:rPr>
          <w:rFonts w:hint="eastAsia" w:ascii="宋体" w:hAnsi="宋体" w:cs="宋体" w:eastAsiaTheme="minorEastAsia"/>
          <w:b/>
          <w:bCs/>
          <w:szCs w:val="21"/>
        </w:rPr>
        <w:t>12、质子重离子医疗费用：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13、</w:t>
      </w:r>
      <w:r>
        <w:rPr>
          <w:rFonts w:asciiTheme="minorEastAsia" w:hAnsiTheme="minorEastAsia" w:eastAsiaTheme="minorEastAsia" w:cstheme="minorEastAsia"/>
          <w:b/>
          <w:szCs w:val="21"/>
        </w:rPr>
        <w:t>专科医生</w:t>
      </w:r>
    </w:p>
    <w:p>
      <w:pPr>
        <w:spacing w:after="156" w:afterLines="50"/>
        <w:ind w:firstLine="420" w:firstLineChars="200"/>
        <w:rPr>
          <w:rFonts w:ascii="宋体" w:hAnsi="宋体" w:cstheme="minorEastAsia"/>
          <w:szCs w:val="21"/>
        </w:rPr>
      </w:pPr>
      <w:r>
        <w:rPr>
          <w:rFonts w:hint="eastAsia" w:ascii="宋体" w:hAnsi="宋体" w:cstheme="minorEastAsia"/>
          <w:szCs w:val="21"/>
        </w:rPr>
        <w:t>专科医生应当同时满足以下四项资格条件:</w:t>
      </w:r>
    </w:p>
    <w:p>
      <w:pPr>
        <w:spacing w:after="156" w:afterLines="50"/>
        <w:ind w:firstLine="420" w:firstLineChars="200"/>
        <w:rPr>
          <w:rFonts w:ascii="宋体" w:hAnsi="宋体" w:cstheme="minorEastAsia"/>
          <w:szCs w:val="21"/>
        </w:rPr>
      </w:pPr>
      <w:r>
        <w:rPr>
          <w:rFonts w:hint="eastAsia" w:ascii="宋体" w:hAnsi="宋体" w:cstheme="minorEastAsia"/>
          <w:szCs w:val="21"/>
        </w:rPr>
        <w:t>(1)具有有效的中华人民共和国《医师资格证书》；</w:t>
      </w:r>
    </w:p>
    <w:p>
      <w:pPr>
        <w:spacing w:after="156" w:afterLines="50"/>
        <w:ind w:firstLine="420" w:firstLineChars="200"/>
        <w:rPr>
          <w:rFonts w:ascii="宋体" w:hAnsi="宋体" w:cstheme="minorEastAsia"/>
          <w:szCs w:val="21"/>
        </w:rPr>
      </w:pPr>
      <w:r>
        <w:rPr>
          <w:rFonts w:hint="eastAsia" w:ascii="宋体" w:hAnsi="宋体" w:cstheme="minorEastAsia"/>
          <w:szCs w:val="21"/>
        </w:rPr>
        <w:t>(2)具有有效的中华人民共和国《医师执业证书》，并按期到相关部门登记注册；</w:t>
      </w:r>
    </w:p>
    <w:p>
      <w:pPr>
        <w:spacing w:after="156" w:afterLines="50"/>
        <w:ind w:firstLine="420" w:firstLineChars="200"/>
        <w:rPr>
          <w:rFonts w:ascii="宋体" w:hAnsi="宋体" w:cstheme="minorEastAsia"/>
          <w:szCs w:val="21"/>
        </w:rPr>
      </w:pPr>
      <w:r>
        <w:rPr>
          <w:rFonts w:hint="eastAsia" w:ascii="宋体" w:hAnsi="宋体" w:cstheme="minorEastAsia"/>
          <w:szCs w:val="21"/>
        </w:rPr>
        <w:t>(3)具有有效的中华人民共和国主治医师或主治医师以上职称的《医师职称证书》；</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theme="minorEastAsia"/>
          <w:szCs w:val="21"/>
        </w:rPr>
        <w:t>(4)在国家《医院分级管理标准》二级或二级以上医院的相应科室从事临床工作三年以上。</w:t>
      </w:r>
    </w:p>
    <w:p>
      <w:pPr>
        <w:spacing w:line="360" w:lineRule="auto"/>
        <w:ind w:firstLine="422" w:firstLineChars="200"/>
        <w:rPr>
          <w:rFonts w:ascii="宋体" w:hAnsi="宋体" w:cs="宋体"/>
          <w:b/>
          <w:bCs/>
          <w:szCs w:val="21"/>
        </w:rPr>
      </w:pPr>
      <w:r>
        <w:rPr>
          <w:rFonts w:hint="eastAsia" w:ascii="宋体" w:hAnsi="宋体" w:cs="宋体"/>
          <w:b/>
          <w:bCs/>
          <w:szCs w:val="21"/>
        </w:rPr>
        <w:t>14、约定的药品清单：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spacing w:line="360" w:lineRule="auto"/>
        <w:ind w:firstLine="422" w:firstLineChars="200"/>
        <w:rPr>
          <w:rFonts w:hAnsi="宋体"/>
          <w:bCs/>
        </w:rPr>
      </w:pPr>
      <w:r>
        <w:rPr>
          <w:rFonts w:hint="eastAsia" w:ascii="宋体" w:hAnsi="宋体" w:cs="宋体"/>
          <w:b/>
          <w:bCs/>
          <w:szCs w:val="21"/>
        </w:rPr>
        <w:t>15、</w:t>
      </w:r>
      <w:r>
        <w:rPr>
          <w:rFonts w:ascii="宋体" w:hAnsi="宋体" w:cs="宋体"/>
          <w:b/>
          <w:bCs/>
          <w:szCs w:val="21"/>
        </w:rPr>
        <w:t>处方</w:t>
      </w:r>
      <w:r>
        <w:rPr>
          <w:rFonts w:hint="eastAsia" w:ascii="宋体" w:hAnsi="宋体" w:cs="宋体"/>
          <w:b/>
          <w:bCs/>
          <w:szCs w:val="21"/>
        </w:rPr>
        <w:t>：</w:t>
      </w:r>
      <w:r>
        <w:rPr>
          <w:rFonts w:hint="eastAsia" w:hAnsi="宋体"/>
          <w:bCs/>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spacing w:line="360" w:lineRule="auto"/>
        <w:ind w:firstLine="422" w:firstLineChars="200"/>
        <w:rPr>
          <w:rFonts w:ascii="宋体" w:hAnsi="宋体" w:cs="宋体"/>
          <w:szCs w:val="21"/>
        </w:rPr>
      </w:pPr>
      <w:r>
        <w:rPr>
          <w:rFonts w:ascii="宋体" w:hAnsi="宋体" w:cs="宋体"/>
          <w:b/>
          <w:bCs/>
          <w:szCs w:val="21"/>
        </w:rPr>
        <w:t>16、保险金</w:t>
      </w:r>
      <w:r>
        <w:rPr>
          <w:rFonts w:hint="eastAsia" w:ascii="宋体" w:hAnsi="宋体" w:cs="宋体"/>
          <w:b/>
          <w:bCs/>
          <w:szCs w:val="21"/>
        </w:rPr>
        <w:t>申</w:t>
      </w:r>
      <w:r>
        <w:rPr>
          <w:rFonts w:hint="eastAsia" w:hAnsi="宋体"/>
          <w:b/>
        </w:rPr>
        <w:t>请人：</w:t>
      </w:r>
      <w:r>
        <w:rPr>
          <w:rFonts w:hint="eastAsia" w:ascii="宋体" w:hAnsi="宋体" w:cs="宋体"/>
          <w:szCs w:val="21"/>
        </w:rPr>
        <w:t>指被保险人，受益人，被保险人、受益人的继承人或其他依法享有保险金请求权的其他自然人。</w:t>
      </w:r>
    </w:p>
    <w:p>
      <w:pPr>
        <w:spacing w:line="360" w:lineRule="auto"/>
        <w:ind w:firstLine="422" w:firstLineChars="200"/>
        <w:rPr>
          <w:rFonts w:ascii="宋体" w:hAnsi="宋体" w:cs="宋体"/>
          <w:szCs w:val="21"/>
        </w:rPr>
      </w:pPr>
      <w:r>
        <w:rPr>
          <w:rFonts w:hint="eastAsia" w:ascii="宋体" w:hAnsi="宋体" w:cs="宋体"/>
          <w:b/>
          <w:bCs/>
          <w:szCs w:val="21"/>
        </w:rPr>
        <w:t>17、</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spacing w:after="156" w:afterLines="50"/>
        <w:ind w:left="0" w:firstLine="422" w:firstLineChars="200"/>
        <w:rPr>
          <w:rFonts w:hAnsi="宋体"/>
        </w:rPr>
      </w:pPr>
      <w:r>
        <w:rPr>
          <w:rFonts w:ascii="宋体" w:hAnsi="宋体" w:cs="宋体"/>
          <w:b/>
          <w:bCs/>
          <w:szCs w:val="21"/>
        </w:rPr>
        <w:t>18、工伤：</w:t>
      </w:r>
      <w:r>
        <w:rPr>
          <w:rFonts w:hint="eastAsia" w:hAnsi="宋体"/>
        </w:rPr>
        <w:t>指符合国家最新修订颁布的《工伤保险条例》规定的“认定为工伤”或者“视同工伤”情形的事故。</w:t>
      </w:r>
    </w:p>
    <w:p>
      <w:pPr>
        <w:spacing w:after="156" w:afterLines="50"/>
        <w:ind w:firstLine="422" w:firstLineChars="200"/>
        <w:rPr>
          <w:rFonts w:ascii="宋体" w:hAnsi="宋体" w:cs="宋体"/>
          <w:b/>
          <w:bCs/>
          <w:szCs w:val="21"/>
        </w:rPr>
      </w:pPr>
      <w:r>
        <w:rPr>
          <w:rFonts w:hint="eastAsia" w:ascii="宋体" w:hAnsi="宋体" w:cs="宋体"/>
          <w:b/>
          <w:bCs/>
          <w:szCs w:val="21"/>
        </w:rPr>
        <w:t>19、中国境</w:t>
      </w:r>
      <w:r>
        <w:rPr>
          <w:rFonts w:hint="eastAsia" w:hAnsi="宋体"/>
          <w:b/>
        </w:rPr>
        <w:t>外：</w:t>
      </w:r>
      <w:r>
        <w:rPr>
          <w:rFonts w:hint="eastAsia" w:hAnsi="宋体"/>
        </w:rPr>
        <w:t>指中华人民共和国领土之外的地区以及香港特别行政区、澳门特别行政区和台湾地区。</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20、既往症：</w:t>
      </w:r>
      <w:r>
        <w:rPr>
          <w:rFonts w:hint="eastAsia" w:ascii="宋体" w:hAnsi="宋体" w:cs="宋体"/>
          <w:szCs w:val="21"/>
        </w:rPr>
        <w:t>指在保单生效之前被保险人已患有的且已知晓的有关疾病或症状。</w:t>
      </w:r>
    </w:p>
    <w:p>
      <w:pPr>
        <w:pStyle w:val="13"/>
        <w:spacing w:line="360" w:lineRule="auto"/>
        <w:ind w:left="0" w:leftChars="0" w:firstLine="422"/>
        <w:rPr>
          <w:rFonts w:ascii="宋体" w:hAnsi="宋体" w:cs="宋体"/>
          <w:szCs w:val="21"/>
        </w:rPr>
      </w:pPr>
      <w:r>
        <w:rPr>
          <w:rFonts w:hint="eastAsia" w:ascii="宋体" w:hAnsi="宋体" w:cs="宋体"/>
          <w:b/>
          <w:szCs w:val="21"/>
        </w:rPr>
        <w:t>21、酒后驾驶：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3"/>
        <w:spacing w:line="360" w:lineRule="auto"/>
        <w:ind w:left="0" w:leftChars="0" w:firstLine="422"/>
        <w:rPr>
          <w:rFonts w:ascii="宋体" w:hAnsi="宋体" w:cs="宋体"/>
          <w:b/>
          <w:szCs w:val="21"/>
        </w:rPr>
      </w:pPr>
      <w:r>
        <w:rPr>
          <w:rFonts w:hint="eastAsia" w:ascii="宋体" w:hAnsi="宋体" w:cs="宋体"/>
          <w:b/>
          <w:szCs w:val="21"/>
        </w:rPr>
        <w:t>22、无合法有效驾驶证，指下列情形之一：</w:t>
      </w:r>
    </w:p>
    <w:p>
      <w:pPr>
        <w:pStyle w:val="13"/>
        <w:spacing w:line="360" w:lineRule="auto"/>
        <w:ind w:left="0" w:leftChars="0"/>
        <w:rPr>
          <w:rFonts w:ascii="宋体" w:hAnsi="宋体" w:cs="宋体"/>
          <w:szCs w:val="21"/>
        </w:rPr>
      </w:pPr>
      <w:r>
        <w:rPr>
          <w:rFonts w:hint="eastAsia" w:ascii="宋体" w:hAnsi="宋体" w:cs="宋体"/>
          <w:szCs w:val="21"/>
        </w:rPr>
        <w:t>（1）没有取得驾驶资格；</w:t>
      </w:r>
    </w:p>
    <w:p>
      <w:pPr>
        <w:pStyle w:val="13"/>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3"/>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3"/>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3"/>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3"/>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3"/>
        <w:spacing w:line="360" w:lineRule="auto"/>
        <w:ind w:left="0" w:leftChars="0" w:firstLine="422"/>
        <w:rPr>
          <w:rFonts w:ascii="宋体" w:hAnsi="宋体" w:cs="宋体"/>
          <w:b/>
          <w:szCs w:val="21"/>
        </w:rPr>
      </w:pPr>
      <w:r>
        <w:rPr>
          <w:rFonts w:hint="eastAsia" w:ascii="宋体" w:hAnsi="宋体" w:cs="宋体"/>
          <w:b/>
          <w:szCs w:val="21"/>
        </w:rPr>
        <w:t>23、无合法有效行驶证，指下列情形之一：</w:t>
      </w:r>
    </w:p>
    <w:p>
      <w:pPr>
        <w:pStyle w:val="13"/>
        <w:spacing w:line="360" w:lineRule="auto"/>
        <w:ind w:left="0" w:leftChars="0"/>
        <w:rPr>
          <w:rFonts w:ascii="宋体" w:hAnsi="宋体" w:cs="宋体"/>
          <w:szCs w:val="21"/>
        </w:rPr>
      </w:pPr>
      <w:bookmarkStart w:id="6" w:name="_Hlk28006599"/>
      <w:r>
        <w:rPr>
          <w:rFonts w:hint="eastAsia" w:ascii="宋体" w:hAnsi="宋体" w:cs="宋体"/>
          <w:szCs w:val="21"/>
        </w:rPr>
        <w:t>（1）发生保险事故时无公安机关交通管理部门核发的合法有效的行驶证、号牌，或临时号牌或临时移动号牌；</w:t>
      </w:r>
    </w:p>
    <w:p>
      <w:pPr>
        <w:pStyle w:val="13"/>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6"/>
    </w:p>
    <w:p>
      <w:pPr>
        <w:pStyle w:val="13"/>
        <w:spacing w:after="156" w:afterLines="50" w:line="360" w:lineRule="auto"/>
        <w:ind w:left="0" w:leftChars="0" w:firstLine="422"/>
        <w:rPr>
          <w:rFonts w:ascii="宋体" w:hAnsi="宋体" w:cs="宋体"/>
          <w:szCs w:val="21"/>
        </w:rPr>
      </w:pPr>
      <w:r>
        <w:rPr>
          <w:rFonts w:hint="eastAsia" w:ascii="宋体" w:hAnsi="宋体" w:cs="宋体"/>
          <w:b/>
          <w:szCs w:val="21"/>
        </w:rPr>
        <w:t>24、机动车：</w:t>
      </w:r>
      <w:r>
        <w:rPr>
          <w:rFonts w:hint="eastAsia" w:ascii="宋体" w:hAnsi="宋体" w:cs="宋体"/>
          <w:szCs w:val="21"/>
        </w:rPr>
        <w:t>指以动力装置驱动或者牵引，上道路行驶的供人员乘用或者用于运送物品以及进行工程专项作业的轮式车辆。</w:t>
      </w:r>
    </w:p>
    <w:p>
      <w:pPr>
        <w:pStyle w:val="13"/>
        <w:spacing w:line="360" w:lineRule="auto"/>
        <w:ind w:left="0" w:leftChars="0" w:firstLine="422"/>
        <w:rPr>
          <w:rFonts w:ascii="宋体" w:hAnsi="宋体" w:cs="宋体"/>
          <w:b/>
          <w:szCs w:val="21"/>
        </w:rPr>
      </w:pPr>
      <w:r>
        <w:rPr>
          <w:rFonts w:hint="eastAsia" w:ascii="宋体" w:hAnsi="宋体" w:cs="宋体"/>
          <w:b/>
          <w:bCs/>
          <w:szCs w:val="21"/>
        </w:rPr>
        <w:t>25、高风险运动：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3"/>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3"/>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3"/>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3"/>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3"/>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spacing w:after="156" w:afterLines="50"/>
        <w:ind w:firstLine="422" w:firstLineChars="200"/>
        <w:rPr>
          <w:rFonts w:ascii="宋体" w:hAnsi="宋体" w:cs="宋体"/>
          <w:szCs w:val="21"/>
        </w:rPr>
      </w:pPr>
      <w:r>
        <w:rPr>
          <w:rFonts w:hint="eastAsia" w:ascii="宋体" w:hAnsi="宋体" w:cs="宋体"/>
          <w:b/>
          <w:bCs/>
          <w:szCs w:val="21"/>
        </w:rPr>
        <w:t>26、感</w:t>
      </w:r>
      <w:r>
        <w:rPr>
          <w:rFonts w:hint="eastAsia" w:ascii="宋体" w:hAnsi="宋体" w:cs="宋体"/>
          <w:b/>
          <w:szCs w:val="21"/>
        </w:rPr>
        <w:t>染艾滋病病毒或患艾滋病：</w:t>
      </w:r>
      <w:bookmarkStart w:id="7"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7"/>
    </w:p>
    <w:p>
      <w:pPr>
        <w:pStyle w:val="13"/>
        <w:spacing w:line="360" w:lineRule="auto"/>
        <w:ind w:left="0" w:leftChars="0" w:firstLine="422"/>
        <w:rPr>
          <w:rFonts w:ascii="宋体" w:hAnsi="宋体" w:cs="宋体"/>
          <w:szCs w:val="21"/>
        </w:rPr>
      </w:pPr>
      <w:r>
        <w:rPr>
          <w:rFonts w:hint="eastAsia" w:ascii="宋体" w:hAnsi="宋体" w:cs="宋体"/>
          <w:b/>
          <w:szCs w:val="21"/>
        </w:rPr>
        <w:t>27、遗传性疾病：</w:t>
      </w:r>
      <w:bookmarkStart w:id="8"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8"/>
    </w:p>
    <w:p>
      <w:pPr>
        <w:pStyle w:val="13"/>
        <w:spacing w:line="360" w:lineRule="auto"/>
        <w:ind w:left="0" w:leftChars="0" w:firstLine="422"/>
        <w:rPr>
          <w:rFonts w:ascii="宋体" w:hAnsi="宋体" w:cs="宋体"/>
          <w:szCs w:val="21"/>
        </w:rPr>
      </w:pPr>
      <w:r>
        <w:rPr>
          <w:rFonts w:hint="eastAsia" w:ascii="宋体" w:hAnsi="宋体" w:cs="宋体"/>
          <w:b/>
          <w:szCs w:val="21"/>
        </w:rPr>
        <w:t>28、先天性畸形、变形或染色体异常：</w:t>
      </w:r>
      <w:bookmarkStart w:id="9"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9"/>
    </w:p>
    <w:p>
      <w:pPr>
        <w:spacing w:after="156" w:afterLines="50"/>
        <w:ind w:left="420"/>
        <w:rPr>
          <w:rFonts w:asciiTheme="minorEastAsia" w:hAnsiTheme="minorEastAsia" w:eastAsiaTheme="minorEastAsia" w:cstheme="minorEastAsia"/>
          <w:szCs w:val="21"/>
        </w:rPr>
      </w:pPr>
      <w:r>
        <w:rPr>
          <w:rFonts w:hint="eastAsia" w:ascii="宋体" w:hAnsi="宋体" w:cs="宋体" w:eastAsiaTheme="minorEastAsia"/>
          <w:b/>
          <w:bCs/>
          <w:szCs w:val="21"/>
        </w:rPr>
        <w:t>29</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耐药</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szCs w:val="21"/>
        </w:rPr>
        <w:t>指以下两种情况之一</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asciiTheme="minorEastAsia" w:hAnsiTheme="minorEastAsia" w:eastAsiaTheme="minorEastAsia" w:cstheme="minorEastAsia"/>
          <w:szCs w:val="21"/>
        </w:rPr>
        <w:t>.实体肿瘤病灶按照</w:t>
      </w:r>
      <w:r>
        <w:rPr>
          <w:rFonts w:hint="eastAsia" w:asciiTheme="minorEastAsia" w:hAnsiTheme="minorEastAsia" w:eastAsiaTheme="minorEastAsia" w:cstheme="minorEastAsia"/>
          <w:szCs w:val="21"/>
        </w:rPr>
        <w:t>R</w:t>
      </w:r>
      <w:r>
        <w:rPr>
          <w:rFonts w:asciiTheme="minorEastAsia" w:hAnsiTheme="minorEastAsia" w:eastAsiaTheme="minorEastAsia" w:cstheme="minorEastAsia"/>
          <w:szCs w:val="21"/>
        </w:rPr>
        <w:t>ECIST</w:t>
      </w:r>
      <w:r>
        <w:rPr>
          <w:rFonts w:hint="eastAsia" w:asciiTheme="minorEastAsia" w:hAnsiTheme="minorEastAsia" w:eastAsiaTheme="minorEastAsia" w:cstheme="minorEastAsia"/>
          <w:szCs w:val="21"/>
        </w:rPr>
        <w:t>（实体瘤治疗疗效评价标准）出现疾病进展。</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2.非实体肿瘤</w:t>
      </w:r>
      <w:r>
        <w:rPr>
          <w:rFonts w:hint="eastAsia" w:asciiTheme="minorEastAsia" w:hAnsiTheme="minorEastAsia" w:eastAsiaTheme="minorEastAsia" w:cstheme="minorEastAsia"/>
          <w:szCs w:val="21"/>
        </w:rPr>
        <w:t>（包含白血病、多发性骨髓瘤、骨髓纤维化、淋巴瘤等血液系统恶性肿瘤）在临床上常无明确的肿块或者肿块较小难以发现，经规范治疗后，按相关专业机构的指南规范，对患者骨髓形态学、流式细胞、特定基因检测等结果进行综合评价，得出疾病进展的结论。</w:t>
      </w:r>
    </w:p>
    <w:p>
      <w:pPr>
        <w:pStyle w:val="13"/>
        <w:spacing w:line="360" w:lineRule="auto"/>
        <w:ind w:left="0" w:leftChars="0" w:firstLine="422"/>
        <w:rPr>
          <w:rFonts w:ascii="宋体" w:hAnsi="宋体" w:cs="宋体"/>
          <w:szCs w:val="21"/>
        </w:rPr>
      </w:pPr>
      <w:r>
        <w:rPr>
          <w:rFonts w:hint="eastAsia" w:asciiTheme="minorEastAsia" w:hAnsiTheme="minorEastAsia" w:eastAsiaTheme="minorEastAsia" w:cstheme="minorEastAsia"/>
          <w:b/>
          <w:bCs/>
          <w:szCs w:val="21"/>
        </w:rPr>
        <w:t>30、未满期保险费：</w:t>
      </w:r>
      <w:r>
        <w:rPr>
          <w:rFonts w:hint="eastAsia" w:ascii="宋体" w:hAnsi="宋体" w:cs="宋体"/>
          <w:szCs w:val="21"/>
        </w:rPr>
        <w:t>除另有约定外，按下述公式计算未满期保险费：</w:t>
      </w:r>
    </w:p>
    <w:p>
      <w:pPr>
        <w:pStyle w:val="13"/>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若选择分期缴付保险险费，未满期保险费=当期保险费×（1-m/n），其中，m为当期已生效天数，n为当期天数，经过日期不足一日的按一日计算。</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31、</w:t>
      </w:r>
      <w:r>
        <w:rPr>
          <w:rFonts w:asciiTheme="minorEastAsia" w:hAnsiTheme="minorEastAsia" w:eastAsiaTheme="minorEastAsia" w:cstheme="minorEastAsia"/>
          <w:b/>
          <w:szCs w:val="21"/>
        </w:rPr>
        <w:t>职业分类</w:t>
      </w:r>
      <w:r>
        <w:rPr>
          <w:rFonts w:hint="eastAsia" w:asciiTheme="minorEastAsia" w:hAnsiTheme="minorEastAsia" w:eastAsiaTheme="minorEastAsia" w:cstheme="minorEastAsia"/>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32、不可抗力：</w:t>
      </w:r>
      <w:r>
        <w:rPr>
          <w:rFonts w:hint="eastAsia" w:asciiTheme="minorEastAsia" w:hAnsiTheme="minorEastAsia" w:eastAsiaTheme="minorEastAsia" w:cstheme="minorEastAsia"/>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33、组织病理学检查：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34</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35</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36、</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ind w:firstLine="420" w:firstLineChars="200"/>
        <w:outlineLvl w:val="0"/>
      </w:pPr>
      <w:r>
        <w:rPr>
          <w:rFonts w:ascii="宋体" w:hAnsi="宋体" w:cs="宋体"/>
          <w:szCs w:val="21"/>
        </w:rPr>
        <w:t>注：以上表格中“年龄”指患者病理组织标本获取日期时的年龄。</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CAF0E"/>
    <w:multiLevelType w:val="singleLevel"/>
    <w:tmpl w:val="58BCAF0E"/>
    <w:lvl w:ilvl="0" w:tentative="0">
      <w:start w:val="1"/>
      <w:numFmt w:val="chineseCounting"/>
      <w:suff w:val="nothing"/>
      <w:lvlText w:val="（%1）"/>
      <w:lvlJc w:val="left"/>
    </w:lvl>
  </w:abstractNum>
  <w:abstractNum w:abstractNumId="2">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6C2A44"/>
    <w:rsid w:val="0003210D"/>
    <w:rsid w:val="00042091"/>
    <w:rsid w:val="000423C0"/>
    <w:rsid w:val="0004354F"/>
    <w:rsid w:val="00061DE5"/>
    <w:rsid w:val="00072EF5"/>
    <w:rsid w:val="0009716A"/>
    <w:rsid w:val="000A32D9"/>
    <w:rsid w:val="000A5551"/>
    <w:rsid w:val="000B489B"/>
    <w:rsid w:val="000B5257"/>
    <w:rsid w:val="000C082F"/>
    <w:rsid w:val="000C57BC"/>
    <w:rsid w:val="000D200B"/>
    <w:rsid w:val="000F40DF"/>
    <w:rsid w:val="0010091F"/>
    <w:rsid w:val="001009EA"/>
    <w:rsid w:val="00132F21"/>
    <w:rsid w:val="00151CE2"/>
    <w:rsid w:val="00154718"/>
    <w:rsid w:val="00155865"/>
    <w:rsid w:val="00156CFA"/>
    <w:rsid w:val="001701D4"/>
    <w:rsid w:val="001A1A10"/>
    <w:rsid w:val="001A2D31"/>
    <w:rsid w:val="001A5A16"/>
    <w:rsid w:val="001B08A9"/>
    <w:rsid w:val="001B1006"/>
    <w:rsid w:val="001B6147"/>
    <w:rsid w:val="001B7B93"/>
    <w:rsid w:val="001C6685"/>
    <w:rsid w:val="001E016B"/>
    <w:rsid w:val="001E6102"/>
    <w:rsid w:val="001E6E6D"/>
    <w:rsid w:val="001F78C8"/>
    <w:rsid w:val="00207FD3"/>
    <w:rsid w:val="00217028"/>
    <w:rsid w:val="00220BCB"/>
    <w:rsid w:val="00224C02"/>
    <w:rsid w:val="00227718"/>
    <w:rsid w:val="00227AD4"/>
    <w:rsid w:val="00235DF3"/>
    <w:rsid w:val="0025729E"/>
    <w:rsid w:val="0026527B"/>
    <w:rsid w:val="00266FCB"/>
    <w:rsid w:val="002776B0"/>
    <w:rsid w:val="00280E08"/>
    <w:rsid w:val="002963A6"/>
    <w:rsid w:val="002A196E"/>
    <w:rsid w:val="002B32E3"/>
    <w:rsid w:val="002D2F2F"/>
    <w:rsid w:val="002D31B7"/>
    <w:rsid w:val="002D6DF4"/>
    <w:rsid w:val="002E5F41"/>
    <w:rsid w:val="002F39CB"/>
    <w:rsid w:val="002F603D"/>
    <w:rsid w:val="003078C3"/>
    <w:rsid w:val="00343204"/>
    <w:rsid w:val="00350730"/>
    <w:rsid w:val="003522E5"/>
    <w:rsid w:val="00371CF0"/>
    <w:rsid w:val="00375750"/>
    <w:rsid w:val="003C3F64"/>
    <w:rsid w:val="003E22CD"/>
    <w:rsid w:val="003F2DCD"/>
    <w:rsid w:val="004136A5"/>
    <w:rsid w:val="00415333"/>
    <w:rsid w:val="00417442"/>
    <w:rsid w:val="00420F3D"/>
    <w:rsid w:val="00424786"/>
    <w:rsid w:val="00437671"/>
    <w:rsid w:val="0044485B"/>
    <w:rsid w:val="00450804"/>
    <w:rsid w:val="00461A4E"/>
    <w:rsid w:val="00461EB9"/>
    <w:rsid w:val="00484ED9"/>
    <w:rsid w:val="00497315"/>
    <w:rsid w:val="004A1346"/>
    <w:rsid w:val="004E7A91"/>
    <w:rsid w:val="00565CE7"/>
    <w:rsid w:val="00576715"/>
    <w:rsid w:val="00587D11"/>
    <w:rsid w:val="00596518"/>
    <w:rsid w:val="005A5417"/>
    <w:rsid w:val="005B0BDF"/>
    <w:rsid w:val="005B7909"/>
    <w:rsid w:val="005C4611"/>
    <w:rsid w:val="005C64FF"/>
    <w:rsid w:val="005D2D74"/>
    <w:rsid w:val="005D506E"/>
    <w:rsid w:val="005E5D30"/>
    <w:rsid w:val="005E7BCF"/>
    <w:rsid w:val="00633414"/>
    <w:rsid w:val="00637682"/>
    <w:rsid w:val="0064433B"/>
    <w:rsid w:val="00663B51"/>
    <w:rsid w:val="00674568"/>
    <w:rsid w:val="00675AF1"/>
    <w:rsid w:val="00682E64"/>
    <w:rsid w:val="00683930"/>
    <w:rsid w:val="006951F2"/>
    <w:rsid w:val="006A3019"/>
    <w:rsid w:val="006A6599"/>
    <w:rsid w:val="006B0049"/>
    <w:rsid w:val="006B24BF"/>
    <w:rsid w:val="006B25DC"/>
    <w:rsid w:val="006B4BF0"/>
    <w:rsid w:val="006C2A44"/>
    <w:rsid w:val="006C6F18"/>
    <w:rsid w:val="006D33EA"/>
    <w:rsid w:val="006E18DA"/>
    <w:rsid w:val="006E539D"/>
    <w:rsid w:val="006E5BC1"/>
    <w:rsid w:val="006E7E70"/>
    <w:rsid w:val="00701678"/>
    <w:rsid w:val="00710603"/>
    <w:rsid w:val="00712BC7"/>
    <w:rsid w:val="00713DE5"/>
    <w:rsid w:val="007151C3"/>
    <w:rsid w:val="00732B56"/>
    <w:rsid w:val="00747057"/>
    <w:rsid w:val="00756B94"/>
    <w:rsid w:val="00756ED8"/>
    <w:rsid w:val="00761812"/>
    <w:rsid w:val="007739F8"/>
    <w:rsid w:val="00797DB9"/>
    <w:rsid w:val="00797EEA"/>
    <w:rsid w:val="007B4B30"/>
    <w:rsid w:val="007B6839"/>
    <w:rsid w:val="007D166A"/>
    <w:rsid w:val="007F1324"/>
    <w:rsid w:val="00801713"/>
    <w:rsid w:val="008213E1"/>
    <w:rsid w:val="00834D7C"/>
    <w:rsid w:val="00841BB6"/>
    <w:rsid w:val="00846F7E"/>
    <w:rsid w:val="00853FF8"/>
    <w:rsid w:val="00856D29"/>
    <w:rsid w:val="008646BA"/>
    <w:rsid w:val="008768CE"/>
    <w:rsid w:val="00882A4B"/>
    <w:rsid w:val="00890AA7"/>
    <w:rsid w:val="00896F48"/>
    <w:rsid w:val="008A1254"/>
    <w:rsid w:val="008A5E52"/>
    <w:rsid w:val="008B3FC1"/>
    <w:rsid w:val="008D1B7F"/>
    <w:rsid w:val="008D4709"/>
    <w:rsid w:val="008E2224"/>
    <w:rsid w:val="008E491F"/>
    <w:rsid w:val="008E737F"/>
    <w:rsid w:val="008F25BA"/>
    <w:rsid w:val="00903707"/>
    <w:rsid w:val="00915CA0"/>
    <w:rsid w:val="00915F8C"/>
    <w:rsid w:val="00924BE6"/>
    <w:rsid w:val="009264BA"/>
    <w:rsid w:val="00953409"/>
    <w:rsid w:val="009702D1"/>
    <w:rsid w:val="00975B5B"/>
    <w:rsid w:val="0098631C"/>
    <w:rsid w:val="00986B3A"/>
    <w:rsid w:val="009B6BEE"/>
    <w:rsid w:val="009C06B0"/>
    <w:rsid w:val="009D7EF0"/>
    <w:rsid w:val="009F470B"/>
    <w:rsid w:val="009F595D"/>
    <w:rsid w:val="00A02550"/>
    <w:rsid w:val="00A13788"/>
    <w:rsid w:val="00A14958"/>
    <w:rsid w:val="00A16D9A"/>
    <w:rsid w:val="00A42430"/>
    <w:rsid w:val="00A42CC7"/>
    <w:rsid w:val="00A4740D"/>
    <w:rsid w:val="00A56A93"/>
    <w:rsid w:val="00A774B5"/>
    <w:rsid w:val="00A849E8"/>
    <w:rsid w:val="00A9304C"/>
    <w:rsid w:val="00A94F54"/>
    <w:rsid w:val="00AA7BC3"/>
    <w:rsid w:val="00AC6612"/>
    <w:rsid w:val="00AD31EB"/>
    <w:rsid w:val="00AD5EBA"/>
    <w:rsid w:val="00AE0FAE"/>
    <w:rsid w:val="00AE3FE2"/>
    <w:rsid w:val="00AF033E"/>
    <w:rsid w:val="00B03FE9"/>
    <w:rsid w:val="00B23202"/>
    <w:rsid w:val="00B401BA"/>
    <w:rsid w:val="00B40738"/>
    <w:rsid w:val="00B40EAB"/>
    <w:rsid w:val="00B55B69"/>
    <w:rsid w:val="00B64B64"/>
    <w:rsid w:val="00B65FAC"/>
    <w:rsid w:val="00BA10EC"/>
    <w:rsid w:val="00BB08B9"/>
    <w:rsid w:val="00BD00DF"/>
    <w:rsid w:val="00BD125C"/>
    <w:rsid w:val="00C060DA"/>
    <w:rsid w:val="00C103FD"/>
    <w:rsid w:val="00C221AE"/>
    <w:rsid w:val="00C2316B"/>
    <w:rsid w:val="00C24C9D"/>
    <w:rsid w:val="00C277D4"/>
    <w:rsid w:val="00C27BF8"/>
    <w:rsid w:val="00C303A9"/>
    <w:rsid w:val="00C41D6D"/>
    <w:rsid w:val="00C56259"/>
    <w:rsid w:val="00C82A7D"/>
    <w:rsid w:val="00C8358E"/>
    <w:rsid w:val="00C87A03"/>
    <w:rsid w:val="00C9057C"/>
    <w:rsid w:val="00CA0605"/>
    <w:rsid w:val="00CA1B79"/>
    <w:rsid w:val="00CB0FB1"/>
    <w:rsid w:val="00CB1829"/>
    <w:rsid w:val="00CD1E0D"/>
    <w:rsid w:val="00CD3D0C"/>
    <w:rsid w:val="00CD4591"/>
    <w:rsid w:val="00CE24B7"/>
    <w:rsid w:val="00CE5A5D"/>
    <w:rsid w:val="00CF53DD"/>
    <w:rsid w:val="00CF6231"/>
    <w:rsid w:val="00D02336"/>
    <w:rsid w:val="00D247DB"/>
    <w:rsid w:val="00D3615E"/>
    <w:rsid w:val="00D43044"/>
    <w:rsid w:val="00D4362A"/>
    <w:rsid w:val="00D451D7"/>
    <w:rsid w:val="00D45E24"/>
    <w:rsid w:val="00D552D9"/>
    <w:rsid w:val="00D64BD9"/>
    <w:rsid w:val="00D913FE"/>
    <w:rsid w:val="00DA4514"/>
    <w:rsid w:val="00DA66AA"/>
    <w:rsid w:val="00DB38D2"/>
    <w:rsid w:val="00DE039B"/>
    <w:rsid w:val="00DF3E4E"/>
    <w:rsid w:val="00E04CBC"/>
    <w:rsid w:val="00E054E2"/>
    <w:rsid w:val="00E14D84"/>
    <w:rsid w:val="00E2311B"/>
    <w:rsid w:val="00E2488E"/>
    <w:rsid w:val="00E30002"/>
    <w:rsid w:val="00E314E7"/>
    <w:rsid w:val="00E34D51"/>
    <w:rsid w:val="00E44415"/>
    <w:rsid w:val="00E4798B"/>
    <w:rsid w:val="00E623DA"/>
    <w:rsid w:val="00E62EB6"/>
    <w:rsid w:val="00E812D0"/>
    <w:rsid w:val="00EA30E1"/>
    <w:rsid w:val="00EB6DF1"/>
    <w:rsid w:val="00EB7036"/>
    <w:rsid w:val="00EC3E55"/>
    <w:rsid w:val="00EC5C84"/>
    <w:rsid w:val="00ED7413"/>
    <w:rsid w:val="00ED76D4"/>
    <w:rsid w:val="00EE0613"/>
    <w:rsid w:val="00EE0B06"/>
    <w:rsid w:val="00EE0C5E"/>
    <w:rsid w:val="00EF1FDE"/>
    <w:rsid w:val="00F109BF"/>
    <w:rsid w:val="00F12841"/>
    <w:rsid w:val="00F179A4"/>
    <w:rsid w:val="00F23836"/>
    <w:rsid w:val="00F31882"/>
    <w:rsid w:val="00F35552"/>
    <w:rsid w:val="00F45287"/>
    <w:rsid w:val="00F45C72"/>
    <w:rsid w:val="00F50978"/>
    <w:rsid w:val="00F51AF6"/>
    <w:rsid w:val="00F5601E"/>
    <w:rsid w:val="00F601B7"/>
    <w:rsid w:val="00F60DC7"/>
    <w:rsid w:val="00F82BDB"/>
    <w:rsid w:val="00F8566B"/>
    <w:rsid w:val="00FA301B"/>
    <w:rsid w:val="00FB6257"/>
    <w:rsid w:val="00FB6D34"/>
    <w:rsid w:val="00FC02E5"/>
    <w:rsid w:val="00FD240E"/>
    <w:rsid w:val="00FE7DAF"/>
    <w:rsid w:val="00FF2F88"/>
    <w:rsid w:val="015232D7"/>
    <w:rsid w:val="01CB6400"/>
    <w:rsid w:val="02A87ECD"/>
    <w:rsid w:val="037A0355"/>
    <w:rsid w:val="040D28BF"/>
    <w:rsid w:val="068E3C0C"/>
    <w:rsid w:val="07A60C13"/>
    <w:rsid w:val="08875ED0"/>
    <w:rsid w:val="0A1D7432"/>
    <w:rsid w:val="0A8D0832"/>
    <w:rsid w:val="0B0D588E"/>
    <w:rsid w:val="0B611B34"/>
    <w:rsid w:val="0DFB300C"/>
    <w:rsid w:val="0F712C3A"/>
    <w:rsid w:val="0F87648D"/>
    <w:rsid w:val="0F8E576B"/>
    <w:rsid w:val="0FFD635F"/>
    <w:rsid w:val="14001475"/>
    <w:rsid w:val="147741C8"/>
    <w:rsid w:val="15D43EFF"/>
    <w:rsid w:val="178F0968"/>
    <w:rsid w:val="181F4656"/>
    <w:rsid w:val="18671101"/>
    <w:rsid w:val="198614DF"/>
    <w:rsid w:val="1F723259"/>
    <w:rsid w:val="1FD80498"/>
    <w:rsid w:val="1FDFC7E3"/>
    <w:rsid w:val="2105019B"/>
    <w:rsid w:val="218C2AA2"/>
    <w:rsid w:val="222A7901"/>
    <w:rsid w:val="29627E21"/>
    <w:rsid w:val="2DB26A83"/>
    <w:rsid w:val="2E3C6632"/>
    <w:rsid w:val="302D08F0"/>
    <w:rsid w:val="31740A39"/>
    <w:rsid w:val="31D56037"/>
    <w:rsid w:val="31E92901"/>
    <w:rsid w:val="32FE53FA"/>
    <w:rsid w:val="337D37DD"/>
    <w:rsid w:val="351156CD"/>
    <w:rsid w:val="36E31225"/>
    <w:rsid w:val="381721D9"/>
    <w:rsid w:val="392A0F07"/>
    <w:rsid w:val="398443D3"/>
    <w:rsid w:val="39B67B89"/>
    <w:rsid w:val="3D52797E"/>
    <w:rsid w:val="3D841D12"/>
    <w:rsid w:val="3EE21B6E"/>
    <w:rsid w:val="3EF9316D"/>
    <w:rsid w:val="3FEB5B82"/>
    <w:rsid w:val="4169039F"/>
    <w:rsid w:val="41D4693E"/>
    <w:rsid w:val="41D7751B"/>
    <w:rsid w:val="45A06DE9"/>
    <w:rsid w:val="4650749D"/>
    <w:rsid w:val="479E7F51"/>
    <w:rsid w:val="48D70DC9"/>
    <w:rsid w:val="49F20699"/>
    <w:rsid w:val="4B2947AA"/>
    <w:rsid w:val="4F077817"/>
    <w:rsid w:val="50535933"/>
    <w:rsid w:val="51A60CF0"/>
    <w:rsid w:val="51D96E59"/>
    <w:rsid w:val="51F970A9"/>
    <w:rsid w:val="54676B96"/>
    <w:rsid w:val="5583517D"/>
    <w:rsid w:val="56800DB5"/>
    <w:rsid w:val="58B75837"/>
    <w:rsid w:val="5ACB65EB"/>
    <w:rsid w:val="5B4D246E"/>
    <w:rsid w:val="5DDE167A"/>
    <w:rsid w:val="5F016E44"/>
    <w:rsid w:val="607A5C61"/>
    <w:rsid w:val="60E13ED1"/>
    <w:rsid w:val="60FC06EE"/>
    <w:rsid w:val="64B536A8"/>
    <w:rsid w:val="657E1DCF"/>
    <w:rsid w:val="65E2070B"/>
    <w:rsid w:val="66DD0157"/>
    <w:rsid w:val="68411E7F"/>
    <w:rsid w:val="6B2455EC"/>
    <w:rsid w:val="6BE156A8"/>
    <w:rsid w:val="6D56531E"/>
    <w:rsid w:val="6F6A448D"/>
    <w:rsid w:val="70DA5D4D"/>
    <w:rsid w:val="71103846"/>
    <w:rsid w:val="7280026A"/>
    <w:rsid w:val="74AB5B6A"/>
    <w:rsid w:val="75234C24"/>
    <w:rsid w:val="75F33E51"/>
    <w:rsid w:val="77767ECF"/>
    <w:rsid w:val="78B94C9B"/>
    <w:rsid w:val="7A9D521B"/>
    <w:rsid w:val="7AE63964"/>
    <w:rsid w:val="7C053CC7"/>
    <w:rsid w:val="7F7342DE"/>
    <w:rsid w:val="9FAE7A42"/>
    <w:rsid w:val="EFBF233E"/>
    <w:rsid w:val="F8FDC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alloon Text"/>
    <w:basedOn w:val="1"/>
    <w:link w:val="19"/>
    <w:qFormat/>
    <w:uiPriority w:val="0"/>
    <w:rPr>
      <w:rFonts w:ascii="宋体"/>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qFormat/>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列表段落1"/>
    <w:basedOn w:val="1"/>
    <w:unhideWhenUsed/>
    <w:qFormat/>
    <w:uiPriority w:val="99"/>
    <w:pPr>
      <w:ind w:firstLine="420" w:firstLineChars="200"/>
    </w:pPr>
  </w:style>
  <w:style w:type="paragraph" w:customStyle="1" w:styleId="13">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4">
    <w:name w:val="apple-style-span"/>
    <w:basedOn w:val="10"/>
    <w:qFormat/>
    <w:uiPriority w:val="0"/>
  </w:style>
  <w:style w:type="character" w:customStyle="1" w:styleId="15">
    <w:name w:val="页眉 字符"/>
    <w:basedOn w:val="10"/>
    <w:link w:val="5"/>
    <w:qFormat/>
    <w:uiPriority w:val="0"/>
    <w:rPr>
      <w:rFonts w:ascii="Calibri" w:hAnsi="Calibri" w:cs="黑体"/>
      <w:kern w:val="2"/>
      <w:sz w:val="18"/>
      <w:szCs w:val="18"/>
    </w:rPr>
  </w:style>
  <w:style w:type="character" w:customStyle="1" w:styleId="16">
    <w:name w:val="页脚 字符"/>
    <w:basedOn w:val="10"/>
    <w:link w:val="4"/>
    <w:qFormat/>
    <w:uiPriority w:val="0"/>
    <w:rPr>
      <w:rFonts w:ascii="Calibri" w:hAnsi="Calibri" w:cs="黑体"/>
      <w:kern w:val="2"/>
      <w:sz w:val="18"/>
      <w:szCs w:val="18"/>
    </w:rPr>
  </w:style>
  <w:style w:type="character" w:customStyle="1" w:styleId="17">
    <w:name w:val="批注文字 字符"/>
    <w:basedOn w:val="10"/>
    <w:link w:val="2"/>
    <w:qFormat/>
    <w:uiPriority w:val="0"/>
    <w:rPr>
      <w:rFonts w:ascii="Calibri" w:hAnsi="Calibri" w:cs="黑体"/>
      <w:kern w:val="2"/>
      <w:sz w:val="21"/>
      <w:szCs w:val="22"/>
    </w:rPr>
  </w:style>
  <w:style w:type="character" w:customStyle="1" w:styleId="18">
    <w:name w:val="批注主题 字符"/>
    <w:basedOn w:val="17"/>
    <w:link w:val="7"/>
    <w:qFormat/>
    <w:uiPriority w:val="0"/>
    <w:rPr>
      <w:rFonts w:ascii="Calibri" w:hAnsi="Calibri" w:cs="黑体"/>
      <w:b/>
      <w:bCs/>
      <w:kern w:val="2"/>
      <w:sz w:val="21"/>
      <w:szCs w:val="22"/>
    </w:rPr>
  </w:style>
  <w:style w:type="character" w:customStyle="1" w:styleId="19">
    <w:name w:val="批注框文本 字符"/>
    <w:basedOn w:val="10"/>
    <w:link w:val="3"/>
    <w:qFormat/>
    <w:uiPriority w:val="0"/>
    <w:rPr>
      <w:rFonts w:ascii="宋体" w:hAnsi="Calibri" w:cs="黑体"/>
      <w:kern w:val="2"/>
      <w:sz w:val="18"/>
      <w:szCs w:val="18"/>
    </w:rPr>
  </w:style>
  <w:style w:type="paragraph" w:customStyle="1" w:styleId="20">
    <w:name w:val="修订1"/>
    <w:hidden/>
    <w:semiHidden/>
    <w:qFormat/>
    <w:uiPriority w:val="99"/>
    <w:rPr>
      <w:rFonts w:ascii="Calibri" w:hAnsi="Calibri" w:eastAsia="宋体" w:cs="黑体"/>
      <w:kern w:val="2"/>
      <w:sz w:val="21"/>
      <w:szCs w:val="22"/>
      <w:lang w:val="en-US" w:eastAsia="zh-CN" w:bidi="ar-SA"/>
    </w:rPr>
  </w:style>
  <w:style w:type="paragraph" w:customStyle="1" w:styleId="21">
    <w:name w:val="List Paragraph"/>
    <w:basedOn w:val="1"/>
    <w:qFormat/>
    <w:uiPriority w:val="99"/>
    <w:pPr>
      <w:ind w:firstLine="420" w:firstLineChars="200"/>
    </w:pPr>
  </w:style>
  <w:style w:type="paragraph" w:customStyle="1" w:styleId="22">
    <w:name w:val="条款标题"/>
    <w:basedOn w:val="13"/>
    <w:qFormat/>
    <w:uiPriority w:val="0"/>
  </w:style>
  <w:style w:type="paragraph" w:customStyle="1" w:styleId="23">
    <w:name w:val="列出段落2"/>
    <w:basedOn w:val="1"/>
    <w:qFormat/>
    <w:uiPriority w:val="34"/>
    <w:pPr>
      <w:ind w:firstLine="420" w:firstLineChars="200"/>
    </w:pPr>
  </w:style>
  <w:style w:type="paragraph" w:customStyle="1" w:styleId="24">
    <w:name w:val="列出段落1"/>
    <w:basedOn w:val="1"/>
    <w:qFormat/>
    <w:uiPriority w:val="34"/>
    <w:pPr>
      <w:ind w:firstLine="420" w:firstLineChars="200"/>
    </w:pPr>
  </w:style>
  <w:style w:type="paragraph" w:customStyle="1" w:styleId="25">
    <w:name w:val="Revision"/>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2627</Words>
  <Characters>14979</Characters>
  <Lines>124</Lines>
  <Paragraphs>35</Paragraphs>
  <TotalTime>3</TotalTime>
  <ScaleCrop>false</ScaleCrop>
  <LinksUpToDate>false</LinksUpToDate>
  <CharactersWithSpaces>17571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2021-04-27T18:50:00Z</dcterms:created>
  <dc:creator>lenovo</dc:creator>
  <cp:lastModifiedBy>Zixuan Shen</cp:lastModifiedBy>
  <dcterms:modified xsi:type="dcterms:W3CDTF">2023-10-18T07:44:17Z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0743D857FE0548F6987E87DF92068024</vt:lpwstr>
  </property>
</Properties>
</file>