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6E6A24" w14:textId="77777777" w:rsidR="007B0A59" w:rsidRDefault="00000000">
      <w:pPr>
        <w:snapToGrid w:val="0"/>
        <w:spacing w:afterLines="50" w:after="156"/>
        <w:jc w:val="center"/>
        <w:rPr>
          <w:rFonts w:ascii="宋体" w:eastAsia="宋体" w:hAnsi="宋体" w:cs="宋体"/>
          <w:b/>
          <w:color w:val="000000"/>
          <w:sz w:val="28"/>
          <w:szCs w:val="28"/>
        </w:rPr>
      </w:pPr>
      <w:r>
        <w:rPr>
          <w:rFonts w:ascii="宋体" w:eastAsia="宋体" w:hAnsi="宋体" w:cs="宋体" w:hint="eastAsia"/>
          <w:b/>
          <w:color w:val="000000"/>
          <w:sz w:val="28"/>
          <w:szCs w:val="28"/>
        </w:rPr>
        <w:t>华农财产保险股份有限公司</w:t>
      </w:r>
    </w:p>
    <w:p w14:paraId="71EAB440" w14:textId="77777777" w:rsidR="007B0A59" w:rsidRDefault="00000000">
      <w:pPr>
        <w:snapToGrid w:val="0"/>
        <w:spacing w:afterLines="50" w:after="156"/>
        <w:jc w:val="center"/>
        <w:rPr>
          <w:rFonts w:ascii="宋体" w:eastAsia="宋体" w:hAnsi="宋体" w:cs="宋体"/>
          <w:b/>
          <w:color w:val="000000"/>
          <w:sz w:val="28"/>
          <w:szCs w:val="28"/>
        </w:rPr>
      </w:pPr>
      <w:r>
        <w:rPr>
          <w:rFonts w:ascii="宋体" w:eastAsia="宋体" w:hAnsi="宋体" w:cs="宋体" w:hint="eastAsia"/>
          <w:b/>
          <w:color w:val="000000"/>
          <w:sz w:val="28"/>
          <w:szCs w:val="28"/>
        </w:rPr>
        <w:t>附加个人意外伤害医疗保险费率表（银保渠道专属）</w:t>
      </w:r>
    </w:p>
    <w:p w14:paraId="5411FEE6" w14:textId="77777777" w:rsidR="007B0A59" w:rsidRDefault="007B0A59">
      <w:pPr>
        <w:snapToGrid w:val="0"/>
        <w:spacing w:afterLines="50" w:after="156"/>
        <w:jc w:val="center"/>
        <w:rPr>
          <w:rFonts w:ascii="宋体" w:eastAsia="宋体" w:hAnsi="宋体" w:cs="宋体"/>
          <w:b/>
          <w:color w:val="000000"/>
          <w:sz w:val="28"/>
          <w:szCs w:val="28"/>
        </w:rPr>
      </w:pPr>
    </w:p>
    <w:p w14:paraId="516C9CF0" w14:textId="77777777" w:rsidR="007B0A59" w:rsidRDefault="00000000">
      <w:pPr>
        <w:snapToGrid w:val="0"/>
        <w:spacing w:before="240" w:after="60"/>
        <w:jc w:val="left"/>
        <w:outlineLvl w:val="0"/>
        <w:rPr>
          <w:rFonts w:ascii="宋体" w:eastAsia="宋体" w:hAnsi="宋体" w:cs="宋体"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一、</w:t>
      </w:r>
      <w:r>
        <w:rPr>
          <w:rFonts w:ascii="宋体" w:eastAsia="宋体" w:hAnsi="宋体" w:cs="宋体" w:hint="eastAsia"/>
          <w:b/>
          <w:szCs w:val="21"/>
        </w:rPr>
        <w:t>年基准费率</w:t>
      </w:r>
      <w:r>
        <w:rPr>
          <w:rFonts w:ascii="宋体" w:eastAsia="宋体" w:hAnsi="宋体" w:cs="宋体" w:hint="eastAsia"/>
          <w:bCs/>
          <w:szCs w:val="21"/>
        </w:rPr>
        <w:t xml:space="preserve">                                                    </w:t>
      </w:r>
    </w:p>
    <w:tbl>
      <w:tblPr>
        <w:tblW w:w="7258" w:type="dxa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82"/>
        <w:gridCol w:w="4076"/>
      </w:tblGrid>
      <w:tr w:rsidR="007B0A59" w14:paraId="3BE14794" w14:textId="77777777">
        <w:trPr>
          <w:cantSplit/>
          <w:trHeight w:val="77"/>
        </w:trPr>
        <w:tc>
          <w:tcPr>
            <w:tcW w:w="2126" w:type="dxa"/>
            <w:vAlign w:val="center"/>
          </w:tcPr>
          <w:p w14:paraId="4ECD85CB" w14:textId="77777777" w:rsidR="007B0A59" w:rsidRDefault="00000000">
            <w:pPr>
              <w:jc w:val="center"/>
              <w:rPr>
                <w:rFonts w:ascii="宋体" w:eastAsia="宋体" w:hAnsi="宋体" w:cs="宋体"/>
                <w:b/>
                <w:bCs/>
              </w:rPr>
            </w:pPr>
            <w:r>
              <w:rPr>
                <w:rFonts w:ascii="宋体" w:eastAsia="宋体" w:hAnsi="宋体" w:cs="宋体" w:hint="eastAsia"/>
                <w:b/>
                <w:bCs/>
              </w:rPr>
              <w:t>职业类别</w:t>
            </w:r>
          </w:p>
        </w:tc>
        <w:tc>
          <w:tcPr>
            <w:tcW w:w="2723" w:type="dxa"/>
            <w:vAlign w:val="center"/>
          </w:tcPr>
          <w:p w14:paraId="3D929816" w14:textId="77777777" w:rsidR="007B0A59" w:rsidRDefault="00000000">
            <w:pPr>
              <w:ind w:firstLine="420"/>
              <w:jc w:val="center"/>
              <w:rPr>
                <w:rFonts w:ascii="宋体" w:eastAsia="宋体" w:hAnsi="宋体" w:cs="宋体"/>
                <w:b/>
                <w:bCs/>
              </w:rPr>
            </w:pPr>
            <w:r>
              <w:rPr>
                <w:rFonts w:ascii="宋体" w:eastAsia="宋体" w:hAnsi="宋体" w:cs="宋体" w:hint="eastAsia"/>
                <w:b/>
                <w:bCs/>
              </w:rPr>
              <w:t>基准费率（‰）</w:t>
            </w:r>
          </w:p>
        </w:tc>
      </w:tr>
      <w:tr w:rsidR="007B0A59" w14:paraId="11E86C8B" w14:textId="77777777">
        <w:trPr>
          <w:cantSplit/>
          <w:trHeight w:val="77"/>
        </w:trPr>
        <w:tc>
          <w:tcPr>
            <w:tcW w:w="2126" w:type="dxa"/>
            <w:vAlign w:val="center"/>
          </w:tcPr>
          <w:p w14:paraId="4C83CC76" w14:textId="77777777" w:rsidR="007B0A59" w:rsidRDefault="00000000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一类</w:t>
            </w:r>
          </w:p>
        </w:tc>
        <w:tc>
          <w:tcPr>
            <w:tcW w:w="2723" w:type="dxa"/>
            <w:vAlign w:val="center"/>
          </w:tcPr>
          <w:p w14:paraId="7747A095" w14:textId="77777777" w:rsidR="007B0A59" w:rsidRDefault="00000000">
            <w:pPr>
              <w:ind w:firstLine="42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1.1</w:t>
            </w:r>
          </w:p>
        </w:tc>
      </w:tr>
      <w:tr w:rsidR="007B0A59" w14:paraId="3FEEBE10" w14:textId="77777777">
        <w:trPr>
          <w:cantSplit/>
          <w:trHeight w:val="77"/>
        </w:trPr>
        <w:tc>
          <w:tcPr>
            <w:tcW w:w="2126" w:type="dxa"/>
            <w:vAlign w:val="center"/>
          </w:tcPr>
          <w:p w14:paraId="1C98C014" w14:textId="77777777" w:rsidR="007B0A59" w:rsidRDefault="00000000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二类</w:t>
            </w:r>
          </w:p>
        </w:tc>
        <w:tc>
          <w:tcPr>
            <w:tcW w:w="2723" w:type="dxa"/>
            <w:vAlign w:val="center"/>
          </w:tcPr>
          <w:p w14:paraId="2B0D7FDB" w14:textId="77777777" w:rsidR="007B0A59" w:rsidRDefault="00000000">
            <w:pPr>
              <w:ind w:firstLine="42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1.3</w:t>
            </w:r>
          </w:p>
        </w:tc>
      </w:tr>
      <w:tr w:rsidR="007B0A59" w14:paraId="3E2CA764" w14:textId="77777777">
        <w:trPr>
          <w:cantSplit/>
          <w:trHeight w:val="77"/>
        </w:trPr>
        <w:tc>
          <w:tcPr>
            <w:tcW w:w="2126" w:type="dxa"/>
            <w:vAlign w:val="center"/>
          </w:tcPr>
          <w:p w14:paraId="44FE4CEB" w14:textId="77777777" w:rsidR="007B0A59" w:rsidRDefault="00000000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三类</w:t>
            </w:r>
          </w:p>
        </w:tc>
        <w:tc>
          <w:tcPr>
            <w:tcW w:w="2723" w:type="dxa"/>
            <w:vAlign w:val="center"/>
          </w:tcPr>
          <w:p w14:paraId="6AD9BCCB" w14:textId="77777777" w:rsidR="007B0A59" w:rsidRDefault="00000000">
            <w:pPr>
              <w:ind w:firstLine="42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1.5</w:t>
            </w:r>
          </w:p>
        </w:tc>
      </w:tr>
      <w:tr w:rsidR="007B0A59" w14:paraId="01B74252" w14:textId="77777777">
        <w:trPr>
          <w:cantSplit/>
          <w:trHeight w:val="77"/>
        </w:trPr>
        <w:tc>
          <w:tcPr>
            <w:tcW w:w="2126" w:type="dxa"/>
            <w:vAlign w:val="center"/>
          </w:tcPr>
          <w:p w14:paraId="521E73AE" w14:textId="77777777" w:rsidR="007B0A59" w:rsidRDefault="00000000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四类</w:t>
            </w:r>
          </w:p>
        </w:tc>
        <w:tc>
          <w:tcPr>
            <w:tcW w:w="2723" w:type="dxa"/>
            <w:vAlign w:val="center"/>
          </w:tcPr>
          <w:p w14:paraId="7548B792" w14:textId="77777777" w:rsidR="007B0A59" w:rsidRDefault="00000000">
            <w:pPr>
              <w:ind w:firstLine="42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3</w:t>
            </w:r>
          </w:p>
        </w:tc>
      </w:tr>
      <w:tr w:rsidR="007B0A59" w14:paraId="070E93A0" w14:textId="77777777">
        <w:trPr>
          <w:cantSplit/>
          <w:trHeight w:val="77"/>
        </w:trPr>
        <w:tc>
          <w:tcPr>
            <w:tcW w:w="2126" w:type="dxa"/>
            <w:vAlign w:val="center"/>
          </w:tcPr>
          <w:p w14:paraId="6E77F504" w14:textId="77777777" w:rsidR="007B0A59" w:rsidRDefault="00000000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五类</w:t>
            </w:r>
          </w:p>
        </w:tc>
        <w:tc>
          <w:tcPr>
            <w:tcW w:w="2723" w:type="dxa"/>
            <w:vAlign w:val="center"/>
          </w:tcPr>
          <w:p w14:paraId="0AFF8143" w14:textId="77777777" w:rsidR="007B0A59" w:rsidRDefault="00000000">
            <w:pPr>
              <w:ind w:firstLine="42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5</w:t>
            </w:r>
          </w:p>
        </w:tc>
      </w:tr>
      <w:tr w:rsidR="007B0A59" w14:paraId="0C0E7638" w14:textId="77777777">
        <w:trPr>
          <w:cantSplit/>
          <w:trHeight w:val="155"/>
        </w:trPr>
        <w:tc>
          <w:tcPr>
            <w:tcW w:w="2126" w:type="dxa"/>
            <w:vAlign w:val="center"/>
          </w:tcPr>
          <w:p w14:paraId="55422203" w14:textId="77777777" w:rsidR="007B0A59" w:rsidRDefault="00000000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六类</w:t>
            </w:r>
          </w:p>
        </w:tc>
        <w:tc>
          <w:tcPr>
            <w:tcW w:w="2723" w:type="dxa"/>
            <w:vAlign w:val="center"/>
          </w:tcPr>
          <w:p w14:paraId="651FB277" w14:textId="77777777" w:rsidR="007B0A59" w:rsidRDefault="00000000">
            <w:pPr>
              <w:ind w:firstLine="42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8</w:t>
            </w:r>
          </w:p>
        </w:tc>
      </w:tr>
    </w:tbl>
    <w:p w14:paraId="21DA06E8" w14:textId="77777777" w:rsidR="007B0A59" w:rsidRDefault="007B0A59">
      <w:pPr>
        <w:pStyle w:val="a9"/>
        <w:rPr>
          <w:rFonts w:ascii="宋体" w:hAnsi="宋体" w:cs="宋体"/>
          <w:color w:val="000000"/>
          <w:szCs w:val="21"/>
        </w:rPr>
      </w:pPr>
    </w:p>
    <w:p w14:paraId="4447AD7A" w14:textId="77777777" w:rsidR="007B0A59" w:rsidRDefault="00000000">
      <w:pPr>
        <w:numPr>
          <w:ilvl w:val="0"/>
          <w:numId w:val="1"/>
        </w:numPr>
        <w:rPr>
          <w:rFonts w:ascii="宋体" w:eastAsia="宋体" w:hAnsi="宋体" w:cs="宋体"/>
          <w:b/>
          <w:bCs/>
        </w:rPr>
      </w:pPr>
      <w:r>
        <w:rPr>
          <w:rFonts w:ascii="宋体" w:eastAsia="宋体" w:hAnsi="宋体" w:cs="宋体" w:hint="eastAsia"/>
          <w:b/>
          <w:bCs/>
        </w:rPr>
        <w:t>费率调整系数</w:t>
      </w:r>
    </w:p>
    <w:p w14:paraId="0CD6E7D5" w14:textId="77777777" w:rsidR="007B0A59" w:rsidRDefault="00000000">
      <w:pPr>
        <w:numPr>
          <w:ilvl w:val="0"/>
          <w:numId w:val="2"/>
        </w:numPr>
        <w:rPr>
          <w:rFonts w:ascii="宋体" w:eastAsia="宋体" w:hAnsi="宋体" w:cs="宋体"/>
          <w:b/>
          <w:bCs/>
        </w:rPr>
      </w:pPr>
      <w:r>
        <w:rPr>
          <w:rFonts w:ascii="宋体" w:eastAsia="宋体" w:hAnsi="宋体" w:cs="宋体" w:hint="eastAsia"/>
          <w:b/>
          <w:bCs/>
        </w:rPr>
        <w:t>基本医疗保险情况调整系数（F1）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7B0A59" w14:paraId="267A5717" w14:textId="77777777">
        <w:tc>
          <w:tcPr>
            <w:tcW w:w="4261" w:type="dxa"/>
          </w:tcPr>
          <w:p w14:paraId="2B8886EF" w14:textId="77777777" w:rsidR="007B0A59" w:rsidRDefault="00000000">
            <w:pPr>
              <w:jc w:val="center"/>
              <w:rPr>
                <w:rFonts w:ascii="宋体" w:eastAsia="宋体" w:hAnsi="宋体" w:cs="宋体"/>
                <w:b/>
                <w:bCs/>
              </w:rPr>
            </w:pPr>
            <w:r>
              <w:rPr>
                <w:rFonts w:ascii="宋体" w:eastAsia="宋体" w:hAnsi="宋体" w:cs="宋体" w:hint="eastAsia"/>
                <w:b/>
                <w:bCs/>
              </w:rPr>
              <w:t>被保险人基本医疗保险情况</w:t>
            </w:r>
          </w:p>
        </w:tc>
        <w:tc>
          <w:tcPr>
            <w:tcW w:w="4261" w:type="dxa"/>
          </w:tcPr>
          <w:p w14:paraId="2FAD4D47" w14:textId="77777777" w:rsidR="007B0A59" w:rsidRDefault="00000000">
            <w:pPr>
              <w:jc w:val="center"/>
              <w:rPr>
                <w:rFonts w:ascii="宋体" w:eastAsia="宋体" w:hAnsi="宋体" w:cs="宋体"/>
                <w:b/>
                <w:bCs/>
              </w:rPr>
            </w:pPr>
            <w:r>
              <w:rPr>
                <w:rFonts w:ascii="宋体" w:eastAsia="宋体" w:hAnsi="宋体" w:cs="宋体" w:hint="eastAsia"/>
                <w:b/>
                <w:bCs/>
              </w:rPr>
              <w:t>调整系数</w:t>
            </w:r>
          </w:p>
        </w:tc>
      </w:tr>
      <w:tr w:rsidR="007B0A59" w14:paraId="36463767" w14:textId="77777777">
        <w:tc>
          <w:tcPr>
            <w:tcW w:w="4261" w:type="dxa"/>
          </w:tcPr>
          <w:p w14:paraId="3E6BCCF8" w14:textId="77777777" w:rsidR="007B0A59" w:rsidRDefault="00000000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已参加基本医疗保险</w:t>
            </w:r>
          </w:p>
        </w:tc>
        <w:tc>
          <w:tcPr>
            <w:tcW w:w="4261" w:type="dxa"/>
          </w:tcPr>
          <w:p w14:paraId="48A3281A" w14:textId="77777777" w:rsidR="007B0A59" w:rsidRDefault="00000000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[0.6,1.0)</w:t>
            </w:r>
          </w:p>
        </w:tc>
      </w:tr>
      <w:tr w:rsidR="007B0A59" w14:paraId="3F363D0A" w14:textId="77777777">
        <w:tc>
          <w:tcPr>
            <w:tcW w:w="4261" w:type="dxa"/>
          </w:tcPr>
          <w:p w14:paraId="3EC8289C" w14:textId="77777777" w:rsidR="007B0A59" w:rsidRDefault="00000000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未</w:t>
            </w:r>
            <w:r>
              <w:rPr>
                <w:rFonts w:ascii="宋体" w:eastAsia="宋体" w:hAnsi="宋体" w:cs="宋体" w:hint="eastAsia"/>
                <w:szCs w:val="21"/>
                <w:lang w:bidi="ar"/>
              </w:rPr>
              <w:t>参加基本医疗保险</w:t>
            </w:r>
          </w:p>
        </w:tc>
        <w:tc>
          <w:tcPr>
            <w:tcW w:w="4261" w:type="dxa"/>
          </w:tcPr>
          <w:p w14:paraId="1FCAB95F" w14:textId="77777777" w:rsidR="007B0A59" w:rsidRDefault="00000000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[1.0,1.5]</w:t>
            </w:r>
          </w:p>
        </w:tc>
      </w:tr>
    </w:tbl>
    <w:p w14:paraId="1ED08612" w14:textId="77777777" w:rsidR="007B0A59" w:rsidRDefault="007B0A59">
      <w:pPr>
        <w:rPr>
          <w:rFonts w:ascii="宋体" w:eastAsia="宋体" w:hAnsi="宋体" w:cs="宋体"/>
          <w:b/>
          <w:bCs/>
        </w:rPr>
      </w:pPr>
    </w:p>
    <w:p w14:paraId="40B4276C" w14:textId="77777777" w:rsidR="007B0A59" w:rsidRDefault="00000000">
      <w:pPr>
        <w:tabs>
          <w:tab w:val="left" w:pos="312"/>
        </w:tabs>
        <w:rPr>
          <w:rFonts w:ascii="宋体" w:eastAsia="宋体" w:hAnsi="宋体" w:cs="宋体"/>
          <w:b/>
          <w:bCs/>
        </w:rPr>
      </w:pPr>
      <w:r>
        <w:rPr>
          <w:rFonts w:ascii="宋体" w:eastAsia="宋体" w:hAnsi="宋体" w:cs="宋体" w:hint="eastAsia"/>
          <w:b/>
          <w:bCs/>
        </w:rPr>
        <w:t>2</w:t>
      </w:r>
      <w:r>
        <w:rPr>
          <w:rFonts w:ascii="宋体" w:eastAsia="宋体" w:hAnsi="宋体" w:cs="宋体"/>
          <w:b/>
          <w:bCs/>
        </w:rPr>
        <w:t>.</w:t>
      </w:r>
      <w:r>
        <w:rPr>
          <w:rFonts w:ascii="宋体" w:eastAsia="宋体" w:hAnsi="宋体" w:cs="宋体" w:hint="eastAsia"/>
          <w:b/>
          <w:bCs/>
        </w:rPr>
        <w:t>赔付比例调整系数（F2）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7B0A59" w14:paraId="4ED5E432" w14:textId="77777777">
        <w:tc>
          <w:tcPr>
            <w:tcW w:w="4261" w:type="dxa"/>
          </w:tcPr>
          <w:p w14:paraId="5A592DA1" w14:textId="77777777" w:rsidR="007B0A59" w:rsidRDefault="00000000">
            <w:pPr>
              <w:jc w:val="center"/>
              <w:rPr>
                <w:rFonts w:ascii="宋体" w:eastAsia="宋体" w:hAnsi="宋体" w:cs="宋体"/>
                <w:b/>
                <w:bCs/>
              </w:rPr>
            </w:pPr>
            <w:r>
              <w:rPr>
                <w:rFonts w:ascii="宋体" w:eastAsia="宋体" w:hAnsi="宋体" w:cs="宋体" w:hint="eastAsia"/>
                <w:b/>
                <w:bCs/>
              </w:rPr>
              <w:t>赔付比例</w:t>
            </w:r>
          </w:p>
        </w:tc>
        <w:tc>
          <w:tcPr>
            <w:tcW w:w="4261" w:type="dxa"/>
          </w:tcPr>
          <w:p w14:paraId="2A3859B3" w14:textId="77777777" w:rsidR="007B0A59" w:rsidRDefault="00000000">
            <w:pPr>
              <w:jc w:val="center"/>
              <w:rPr>
                <w:rFonts w:ascii="宋体" w:eastAsia="宋体" w:hAnsi="宋体" w:cs="宋体"/>
                <w:b/>
                <w:bCs/>
              </w:rPr>
            </w:pPr>
            <w:r>
              <w:rPr>
                <w:rFonts w:ascii="宋体" w:eastAsia="宋体" w:hAnsi="宋体" w:cs="宋体" w:hint="eastAsia"/>
                <w:b/>
                <w:bCs/>
              </w:rPr>
              <w:t>调整系数</w:t>
            </w:r>
          </w:p>
        </w:tc>
      </w:tr>
      <w:tr w:rsidR="007B0A59" w14:paraId="69BEA4B7" w14:textId="77777777">
        <w:tc>
          <w:tcPr>
            <w:tcW w:w="4261" w:type="dxa"/>
          </w:tcPr>
          <w:p w14:paraId="7EA02688" w14:textId="77777777" w:rsidR="007B0A59" w:rsidRDefault="00000000">
            <w:pPr>
              <w:pStyle w:val="1"/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ascii="宋体" w:cs="宋体"/>
                <w:szCs w:val="21"/>
              </w:rPr>
              <w:t>(</w:t>
            </w:r>
            <w:r>
              <w:rPr>
                <w:rFonts w:ascii="宋体" w:cs="宋体" w:hint="eastAsia"/>
                <w:szCs w:val="21"/>
              </w:rPr>
              <w:t>80%,100%]</w:t>
            </w:r>
          </w:p>
        </w:tc>
        <w:tc>
          <w:tcPr>
            <w:tcW w:w="4261" w:type="dxa"/>
          </w:tcPr>
          <w:p w14:paraId="60F31D79" w14:textId="77777777" w:rsidR="007B0A59" w:rsidRDefault="00000000">
            <w:pPr>
              <w:pStyle w:val="1"/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  <w:color w:val="000000" w:themeColor="text1"/>
                <w:szCs w:val="21"/>
              </w:rPr>
              <w:t>(</w:t>
            </w:r>
            <w:r>
              <w:rPr>
                <w:rFonts w:ascii="宋体" w:hAnsi="宋体" w:cs="宋体" w:hint="eastAsia"/>
                <w:color w:val="000000" w:themeColor="text1"/>
                <w:szCs w:val="21"/>
              </w:rPr>
              <w:t>1.0,1.5]</w:t>
            </w:r>
          </w:p>
        </w:tc>
      </w:tr>
      <w:tr w:rsidR="007B0A59" w14:paraId="3FC6A9F7" w14:textId="77777777">
        <w:tc>
          <w:tcPr>
            <w:tcW w:w="4261" w:type="dxa"/>
          </w:tcPr>
          <w:p w14:paraId="51C1E0B0" w14:textId="77777777" w:rsidR="007B0A59" w:rsidRDefault="00000000">
            <w:pPr>
              <w:pStyle w:val="1"/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ascii="宋体" w:cs="宋体" w:hint="eastAsia"/>
                <w:szCs w:val="21"/>
              </w:rPr>
              <w:t>(60%,80%]</w:t>
            </w:r>
          </w:p>
        </w:tc>
        <w:tc>
          <w:tcPr>
            <w:tcW w:w="4261" w:type="dxa"/>
          </w:tcPr>
          <w:p w14:paraId="15D5A279" w14:textId="77777777" w:rsidR="007B0A59" w:rsidRDefault="00000000">
            <w:pPr>
              <w:pStyle w:val="1"/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 w:themeColor="text1"/>
                <w:szCs w:val="21"/>
              </w:rPr>
              <w:t>(0.8,1.0]</w:t>
            </w:r>
          </w:p>
        </w:tc>
      </w:tr>
      <w:tr w:rsidR="007B0A59" w14:paraId="29D781F8" w14:textId="77777777">
        <w:tc>
          <w:tcPr>
            <w:tcW w:w="4261" w:type="dxa"/>
          </w:tcPr>
          <w:p w14:paraId="43733070" w14:textId="77777777" w:rsidR="007B0A59" w:rsidRDefault="00000000">
            <w:pPr>
              <w:pStyle w:val="1"/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ascii="宋体" w:cs="宋体" w:hint="eastAsia"/>
                <w:szCs w:val="21"/>
              </w:rPr>
              <w:t>(40%,60%]</w:t>
            </w:r>
          </w:p>
        </w:tc>
        <w:tc>
          <w:tcPr>
            <w:tcW w:w="4261" w:type="dxa"/>
          </w:tcPr>
          <w:p w14:paraId="35160C02" w14:textId="77777777" w:rsidR="007B0A59" w:rsidRDefault="00000000">
            <w:pPr>
              <w:pStyle w:val="1"/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 w:themeColor="text1"/>
                <w:szCs w:val="21"/>
              </w:rPr>
              <w:t>(0.6,0.8]</w:t>
            </w:r>
          </w:p>
        </w:tc>
      </w:tr>
      <w:tr w:rsidR="007B0A59" w14:paraId="54848ECF" w14:textId="77777777">
        <w:tc>
          <w:tcPr>
            <w:tcW w:w="4261" w:type="dxa"/>
          </w:tcPr>
          <w:p w14:paraId="4BA1C762" w14:textId="77777777" w:rsidR="007B0A59" w:rsidRDefault="00000000">
            <w:pPr>
              <w:pStyle w:val="1"/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ascii="宋体" w:cs="宋体" w:hint="eastAsia"/>
                <w:szCs w:val="21"/>
              </w:rPr>
              <w:t>≤40%</w:t>
            </w:r>
          </w:p>
        </w:tc>
        <w:tc>
          <w:tcPr>
            <w:tcW w:w="4261" w:type="dxa"/>
          </w:tcPr>
          <w:p w14:paraId="186ACE99" w14:textId="77777777" w:rsidR="007B0A59" w:rsidRDefault="00000000">
            <w:pPr>
              <w:pStyle w:val="1"/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 w:themeColor="text1"/>
                <w:szCs w:val="21"/>
              </w:rPr>
              <w:t>[0.4,0.6]</w:t>
            </w:r>
          </w:p>
        </w:tc>
      </w:tr>
    </w:tbl>
    <w:p w14:paraId="7C67831F" w14:textId="77777777" w:rsidR="007B0A59" w:rsidRDefault="007B0A59">
      <w:pPr>
        <w:rPr>
          <w:rFonts w:ascii="宋体" w:eastAsia="宋体" w:hAnsi="宋体" w:cs="宋体"/>
          <w:b/>
          <w:bCs/>
        </w:rPr>
      </w:pPr>
    </w:p>
    <w:p w14:paraId="2A1E39FE" w14:textId="77777777" w:rsidR="007B0A59" w:rsidRDefault="00000000">
      <w:pPr>
        <w:tabs>
          <w:tab w:val="left" w:pos="312"/>
        </w:tabs>
        <w:rPr>
          <w:rFonts w:ascii="宋体" w:eastAsia="宋体" w:hAnsi="宋体" w:cs="宋体"/>
          <w:b/>
          <w:bCs/>
        </w:rPr>
      </w:pPr>
      <w:r>
        <w:rPr>
          <w:rFonts w:ascii="宋体" w:eastAsia="宋体" w:hAnsi="宋体" w:cs="宋体" w:hint="eastAsia"/>
          <w:b/>
          <w:bCs/>
        </w:rPr>
        <w:t>3</w:t>
      </w:r>
      <w:r>
        <w:rPr>
          <w:rFonts w:ascii="宋体" w:eastAsia="宋体" w:hAnsi="宋体" w:cs="宋体"/>
          <w:b/>
          <w:bCs/>
        </w:rPr>
        <w:t>.</w:t>
      </w:r>
      <w:r>
        <w:rPr>
          <w:rFonts w:ascii="宋体" w:eastAsia="宋体" w:hAnsi="宋体" w:cs="宋体" w:hint="eastAsia"/>
          <w:b/>
          <w:bCs/>
        </w:rPr>
        <w:t>免赔额调整系数（F3）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7B0A59" w14:paraId="21CCDF04" w14:textId="77777777">
        <w:tc>
          <w:tcPr>
            <w:tcW w:w="4261" w:type="dxa"/>
          </w:tcPr>
          <w:p w14:paraId="64A39751" w14:textId="77777777" w:rsidR="007B0A59" w:rsidRDefault="00000000">
            <w:pPr>
              <w:jc w:val="center"/>
              <w:rPr>
                <w:rFonts w:ascii="宋体" w:eastAsia="宋体" w:hAnsi="宋体" w:cs="宋体"/>
                <w:b/>
                <w:bCs/>
              </w:rPr>
            </w:pPr>
            <w:r>
              <w:rPr>
                <w:rFonts w:ascii="宋体" w:eastAsia="宋体" w:hAnsi="宋体" w:cs="宋体" w:hint="eastAsia"/>
                <w:b/>
                <w:bCs/>
              </w:rPr>
              <w:t>免赔额（元）</w:t>
            </w:r>
          </w:p>
        </w:tc>
        <w:tc>
          <w:tcPr>
            <w:tcW w:w="4261" w:type="dxa"/>
          </w:tcPr>
          <w:p w14:paraId="72F0FAA7" w14:textId="77777777" w:rsidR="007B0A59" w:rsidRDefault="00000000">
            <w:pPr>
              <w:jc w:val="center"/>
              <w:rPr>
                <w:rFonts w:ascii="宋体" w:eastAsia="宋体" w:hAnsi="宋体" w:cs="宋体"/>
                <w:b/>
                <w:bCs/>
              </w:rPr>
            </w:pPr>
            <w:r>
              <w:rPr>
                <w:rFonts w:ascii="宋体" w:eastAsia="宋体" w:hAnsi="宋体" w:cs="宋体" w:hint="eastAsia"/>
                <w:b/>
                <w:bCs/>
              </w:rPr>
              <w:t>调整系数</w:t>
            </w:r>
          </w:p>
        </w:tc>
      </w:tr>
      <w:tr w:rsidR="007B0A59" w14:paraId="3920CA79" w14:textId="77777777">
        <w:tc>
          <w:tcPr>
            <w:tcW w:w="4261" w:type="dxa"/>
          </w:tcPr>
          <w:p w14:paraId="4B946A27" w14:textId="77777777" w:rsidR="007B0A59" w:rsidRDefault="00000000">
            <w:pPr>
              <w:pStyle w:val="1"/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 w:themeColor="text1"/>
                <w:szCs w:val="21"/>
              </w:rPr>
              <w:t>[0,200]</w:t>
            </w:r>
          </w:p>
        </w:tc>
        <w:tc>
          <w:tcPr>
            <w:tcW w:w="4261" w:type="dxa"/>
          </w:tcPr>
          <w:p w14:paraId="17B941DF" w14:textId="77777777" w:rsidR="007B0A59" w:rsidRDefault="00000000">
            <w:pPr>
              <w:pStyle w:val="1"/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 w:themeColor="text1"/>
                <w:szCs w:val="21"/>
              </w:rPr>
              <w:t>[1.0,1.5]</w:t>
            </w:r>
          </w:p>
        </w:tc>
      </w:tr>
      <w:tr w:rsidR="007B0A59" w14:paraId="7DF03597" w14:textId="77777777">
        <w:tc>
          <w:tcPr>
            <w:tcW w:w="4261" w:type="dxa"/>
          </w:tcPr>
          <w:p w14:paraId="3A046238" w14:textId="77777777" w:rsidR="007B0A59" w:rsidRDefault="00000000">
            <w:pPr>
              <w:pStyle w:val="1"/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 w:themeColor="text1"/>
                <w:szCs w:val="21"/>
              </w:rPr>
              <w:t>(200,500]</w:t>
            </w:r>
          </w:p>
        </w:tc>
        <w:tc>
          <w:tcPr>
            <w:tcW w:w="4261" w:type="dxa"/>
          </w:tcPr>
          <w:p w14:paraId="5538C526" w14:textId="77777777" w:rsidR="007B0A59" w:rsidRDefault="00000000">
            <w:pPr>
              <w:pStyle w:val="1"/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  <w:color w:val="000000" w:themeColor="text1"/>
                <w:szCs w:val="21"/>
              </w:rPr>
              <w:t>[</w:t>
            </w:r>
            <w:r>
              <w:rPr>
                <w:rFonts w:ascii="宋体" w:hAnsi="宋体" w:cs="宋体" w:hint="eastAsia"/>
                <w:color w:val="000000" w:themeColor="text1"/>
                <w:szCs w:val="21"/>
              </w:rPr>
              <w:t>0.8,1.0</w:t>
            </w:r>
            <w:r>
              <w:rPr>
                <w:rFonts w:ascii="宋体" w:hAnsi="宋体" w:cs="宋体"/>
                <w:color w:val="000000" w:themeColor="text1"/>
                <w:szCs w:val="21"/>
              </w:rPr>
              <w:t>)</w:t>
            </w:r>
          </w:p>
        </w:tc>
      </w:tr>
      <w:tr w:rsidR="007B0A59" w14:paraId="0484E639" w14:textId="77777777">
        <w:tc>
          <w:tcPr>
            <w:tcW w:w="4261" w:type="dxa"/>
          </w:tcPr>
          <w:p w14:paraId="0344EC8D" w14:textId="77777777" w:rsidR="007B0A59" w:rsidRDefault="00000000">
            <w:pPr>
              <w:pStyle w:val="1"/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 w:themeColor="text1"/>
                <w:szCs w:val="21"/>
              </w:rPr>
              <w:t>(500,1000]</w:t>
            </w:r>
          </w:p>
        </w:tc>
        <w:tc>
          <w:tcPr>
            <w:tcW w:w="4261" w:type="dxa"/>
          </w:tcPr>
          <w:p w14:paraId="06339918" w14:textId="77777777" w:rsidR="007B0A59" w:rsidRDefault="00000000">
            <w:pPr>
              <w:pStyle w:val="1"/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  <w:color w:val="000000" w:themeColor="text1"/>
                <w:szCs w:val="21"/>
              </w:rPr>
              <w:t>[</w:t>
            </w:r>
            <w:r>
              <w:rPr>
                <w:rFonts w:ascii="宋体" w:hAnsi="宋体" w:cs="宋体" w:hint="eastAsia"/>
                <w:color w:val="000000" w:themeColor="text1"/>
                <w:szCs w:val="21"/>
              </w:rPr>
              <w:t>0.6,0.8</w:t>
            </w:r>
            <w:r>
              <w:rPr>
                <w:rFonts w:ascii="宋体" w:hAnsi="宋体" w:cs="宋体"/>
                <w:color w:val="000000" w:themeColor="text1"/>
                <w:szCs w:val="21"/>
              </w:rPr>
              <w:t>)</w:t>
            </w:r>
          </w:p>
        </w:tc>
      </w:tr>
      <w:tr w:rsidR="007B0A59" w14:paraId="3E8BDE5E" w14:textId="77777777">
        <w:tc>
          <w:tcPr>
            <w:tcW w:w="4261" w:type="dxa"/>
          </w:tcPr>
          <w:p w14:paraId="7980BB29" w14:textId="77777777" w:rsidR="007B0A59" w:rsidRDefault="00000000">
            <w:pPr>
              <w:pStyle w:val="1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szCs w:val="21"/>
              </w:rPr>
              <w:t>1000以上</w:t>
            </w:r>
          </w:p>
        </w:tc>
        <w:tc>
          <w:tcPr>
            <w:tcW w:w="4261" w:type="dxa"/>
          </w:tcPr>
          <w:p w14:paraId="5A991A1E" w14:textId="77777777" w:rsidR="007B0A59" w:rsidRDefault="00000000">
            <w:pPr>
              <w:pStyle w:val="1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szCs w:val="21"/>
              </w:rPr>
              <w:t>[0.4,0.6</w:t>
            </w:r>
            <w:r>
              <w:rPr>
                <w:rFonts w:ascii="宋体" w:hAnsi="宋体" w:cs="宋体"/>
                <w:color w:val="000000" w:themeColor="text1"/>
                <w:szCs w:val="21"/>
              </w:rPr>
              <w:t>)</w:t>
            </w:r>
          </w:p>
        </w:tc>
      </w:tr>
    </w:tbl>
    <w:p w14:paraId="3516D1BF" w14:textId="77777777" w:rsidR="007B0A59" w:rsidRDefault="007B0A59">
      <w:pPr>
        <w:rPr>
          <w:rFonts w:ascii="宋体" w:eastAsia="宋体" w:hAnsi="宋体" w:cs="宋体" w:hint="eastAsia"/>
          <w:b/>
          <w:bCs/>
        </w:rPr>
      </w:pPr>
    </w:p>
    <w:p w14:paraId="477960C1" w14:textId="4927F36C" w:rsidR="007B0A59" w:rsidRDefault="007C1C88">
      <w:pPr>
        <w:rPr>
          <w:rFonts w:ascii="宋体" w:eastAsia="宋体" w:hAnsi="宋体" w:cs="宋体"/>
          <w:b/>
          <w:bCs/>
        </w:rPr>
      </w:pPr>
      <w:r>
        <w:rPr>
          <w:rFonts w:asciiTheme="minorEastAsia" w:hAnsiTheme="minorEastAsia" w:cs="宋体"/>
          <w:b/>
          <w:bCs/>
          <w:color w:val="000000"/>
          <w:kern w:val="0"/>
          <w:szCs w:val="21"/>
        </w:rPr>
        <w:t>4</w:t>
      </w:r>
      <w:r w:rsidR="00000000">
        <w:rPr>
          <w:rFonts w:asciiTheme="minorEastAsia" w:hAnsiTheme="minorEastAsia" w:cs="宋体" w:hint="eastAsia"/>
          <w:b/>
          <w:bCs/>
          <w:color w:val="000000"/>
          <w:kern w:val="0"/>
          <w:szCs w:val="21"/>
        </w:rPr>
        <w:t>.渠道预期投保人数规模</w:t>
      </w:r>
      <w:r w:rsidR="00000000">
        <w:rPr>
          <w:rFonts w:ascii="宋体" w:eastAsia="宋体" w:hAnsi="宋体" w:cs="宋体" w:hint="eastAsia"/>
          <w:b/>
          <w:bCs/>
        </w:rPr>
        <w:t>（F</w:t>
      </w:r>
      <w:r>
        <w:rPr>
          <w:rFonts w:ascii="宋体" w:eastAsia="宋体" w:hAnsi="宋体" w:cs="宋体"/>
          <w:b/>
          <w:bCs/>
        </w:rPr>
        <w:t>4</w:t>
      </w:r>
      <w:r w:rsidR="00000000">
        <w:rPr>
          <w:rFonts w:ascii="宋体" w:eastAsia="宋体" w:hAnsi="宋体" w:cs="宋体" w:hint="eastAsia"/>
          <w:b/>
          <w:bCs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7B0A59" w14:paraId="1C74ABEF" w14:textId="77777777">
        <w:tc>
          <w:tcPr>
            <w:tcW w:w="4261" w:type="dxa"/>
          </w:tcPr>
          <w:p w14:paraId="1681BA30" w14:textId="77777777" w:rsidR="007B0A59" w:rsidRDefault="00000000">
            <w:pPr>
              <w:jc w:val="center"/>
              <w:rPr>
                <w:rFonts w:ascii="宋体" w:eastAsia="宋体" w:hAnsi="宋体" w:cs="宋体"/>
                <w:b/>
                <w:bCs/>
              </w:rPr>
            </w:pPr>
            <w:r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Cs w:val="21"/>
              </w:rPr>
              <w:t>渠道预期投保人数规模</w:t>
            </w:r>
          </w:p>
        </w:tc>
        <w:tc>
          <w:tcPr>
            <w:tcW w:w="4261" w:type="dxa"/>
          </w:tcPr>
          <w:p w14:paraId="09D07066" w14:textId="77777777" w:rsidR="007B0A59" w:rsidRDefault="00000000">
            <w:pPr>
              <w:jc w:val="center"/>
              <w:rPr>
                <w:rFonts w:ascii="宋体" w:eastAsia="宋体" w:hAnsi="宋体" w:cs="宋体"/>
                <w:b/>
                <w:bCs/>
              </w:rPr>
            </w:pPr>
            <w:r>
              <w:rPr>
                <w:rFonts w:ascii="宋体" w:eastAsia="宋体" w:hAnsi="宋体" w:cs="宋体" w:hint="eastAsia"/>
                <w:b/>
                <w:bCs/>
              </w:rPr>
              <w:t>调整系数</w:t>
            </w:r>
          </w:p>
        </w:tc>
      </w:tr>
      <w:tr w:rsidR="007B0A59" w14:paraId="04F458A3" w14:textId="77777777">
        <w:tc>
          <w:tcPr>
            <w:tcW w:w="4261" w:type="dxa"/>
            <w:vAlign w:val="center"/>
          </w:tcPr>
          <w:p w14:paraId="42F4B01D" w14:textId="77777777" w:rsidR="007B0A59" w:rsidRDefault="00000000">
            <w:pPr>
              <w:pStyle w:val="a6"/>
              <w:spacing w:before="0" w:beforeAutospacing="0" w:afterLines="50" w:after="156" w:afterAutospacing="0"/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>
              <w:rPr>
                <w:rFonts w:ascii="Times New Roman" w:hAnsi="Times New Roman"/>
                <w:kern w:val="2"/>
                <w:sz w:val="21"/>
                <w:szCs w:val="21"/>
              </w:rPr>
              <w:t>1</w:t>
            </w:r>
            <w:r>
              <w:rPr>
                <w:rFonts w:ascii="Times New Roman" w:hint="eastAsia"/>
                <w:kern w:val="2"/>
                <w:sz w:val="21"/>
                <w:szCs w:val="21"/>
              </w:rPr>
              <w:t>万人以上</w:t>
            </w:r>
          </w:p>
        </w:tc>
        <w:tc>
          <w:tcPr>
            <w:tcW w:w="4261" w:type="dxa"/>
            <w:vAlign w:val="center"/>
          </w:tcPr>
          <w:p w14:paraId="40151C88" w14:textId="77777777" w:rsidR="007B0A59" w:rsidRDefault="00000000">
            <w:pPr>
              <w:pStyle w:val="a6"/>
              <w:spacing w:before="0" w:beforeAutospacing="0" w:afterLines="50" w:after="156" w:afterAutospacing="0"/>
              <w:jc w:val="center"/>
              <w:rPr>
                <w:rFonts w:asciiTheme="minorEastAsia" w:hAnsiTheme="minorEastAsia" w:cs="宋体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/>
                <w:sz w:val="21"/>
                <w:szCs w:val="21"/>
              </w:rPr>
              <w:t>[0.4,0.6]</w:t>
            </w:r>
          </w:p>
        </w:tc>
      </w:tr>
      <w:tr w:rsidR="007B0A59" w14:paraId="6968604A" w14:textId="77777777">
        <w:trPr>
          <w:trHeight w:val="271"/>
        </w:trPr>
        <w:tc>
          <w:tcPr>
            <w:tcW w:w="4261" w:type="dxa"/>
            <w:vAlign w:val="center"/>
          </w:tcPr>
          <w:p w14:paraId="2CF926C7" w14:textId="77777777" w:rsidR="007B0A59" w:rsidRDefault="00000000">
            <w:pPr>
              <w:pStyle w:val="a6"/>
              <w:spacing w:before="0" w:beforeAutospacing="0" w:afterLines="50" w:after="156" w:afterAutospacing="0"/>
              <w:jc w:val="center"/>
              <w:rPr>
                <w:rFonts w:asciiTheme="minorEastAsia" w:hAnsiTheme="minorEastAsia" w:cs="宋体"/>
                <w:bCs/>
                <w:color w:val="000000"/>
                <w:szCs w:val="21"/>
              </w:rPr>
            </w:pPr>
            <w:r>
              <w:rPr>
                <w:rFonts w:ascii="Times New Roman" w:hAnsi="Times New Roman"/>
                <w:kern w:val="2"/>
                <w:sz w:val="21"/>
                <w:szCs w:val="21"/>
              </w:rPr>
              <w:t>500</w:t>
            </w:r>
            <w:r>
              <w:rPr>
                <w:rFonts w:ascii="Times New Roman" w:hAnsi="Times New Roman" w:hint="eastAsia"/>
                <w:kern w:val="2"/>
                <w:sz w:val="21"/>
                <w:szCs w:val="21"/>
              </w:rPr>
              <w:t>1</w:t>
            </w:r>
            <w:r>
              <w:rPr>
                <w:rFonts w:ascii="Times New Roman" w:hint="eastAsia"/>
                <w:kern w:val="2"/>
                <w:sz w:val="21"/>
                <w:szCs w:val="21"/>
              </w:rPr>
              <w:t>人</w:t>
            </w:r>
            <w:r>
              <w:rPr>
                <w:rFonts w:ascii="Times New Roman" w:hAnsi="Times New Roman"/>
                <w:kern w:val="2"/>
                <w:sz w:val="21"/>
                <w:szCs w:val="21"/>
              </w:rPr>
              <w:t>-1</w:t>
            </w:r>
            <w:r>
              <w:rPr>
                <w:rFonts w:ascii="Times New Roman" w:hint="eastAsia"/>
                <w:kern w:val="2"/>
                <w:sz w:val="21"/>
                <w:szCs w:val="21"/>
              </w:rPr>
              <w:t>万人（含）</w:t>
            </w:r>
          </w:p>
        </w:tc>
        <w:tc>
          <w:tcPr>
            <w:tcW w:w="4261" w:type="dxa"/>
            <w:vAlign w:val="center"/>
          </w:tcPr>
          <w:p w14:paraId="6D5177A8" w14:textId="77777777" w:rsidR="007B0A59" w:rsidRDefault="00000000">
            <w:pPr>
              <w:pStyle w:val="a6"/>
              <w:spacing w:before="0" w:beforeAutospacing="0" w:afterLines="50" w:after="156" w:afterAutospacing="0"/>
              <w:jc w:val="center"/>
              <w:rPr>
                <w:rFonts w:asciiTheme="minorEastAsia" w:hAnsiTheme="minorEastAsia" w:cs="宋体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/>
                <w:sz w:val="21"/>
                <w:szCs w:val="21"/>
              </w:rPr>
              <w:t>(0.6,0.8]</w:t>
            </w:r>
          </w:p>
        </w:tc>
      </w:tr>
      <w:tr w:rsidR="007B0A59" w14:paraId="40C7592B" w14:textId="77777777">
        <w:tc>
          <w:tcPr>
            <w:tcW w:w="4261" w:type="dxa"/>
            <w:vAlign w:val="center"/>
          </w:tcPr>
          <w:p w14:paraId="6442E540" w14:textId="77777777" w:rsidR="007B0A59" w:rsidRDefault="00000000">
            <w:pPr>
              <w:pStyle w:val="a6"/>
              <w:spacing w:before="0" w:beforeAutospacing="0" w:afterLines="50" w:after="156" w:afterAutospacing="0"/>
              <w:jc w:val="center"/>
              <w:rPr>
                <w:rFonts w:asciiTheme="minorEastAsia" w:hAnsiTheme="minorEastAsia" w:cs="宋体"/>
                <w:bCs/>
                <w:color w:val="000000"/>
                <w:szCs w:val="21"/>
              </w:rPr>
            </w:pPr>
            <w:r>
              <w:rPr>
                <w:rFonts w:ascii="Times New Roman" w:hAnsi="Times New Roman"/>
                <w:kern w:val="2"/>
                <w:sz w:val="21"/>
                <w:szCs w:val="21"/>
              </w:rPr>
              <w:lastRenderedPageBreak/>
              <w:t>2000</w:t>
            </w:r>
            <w:r>
              <w:rPr>
                <w:rFonts w:ascii="Times New Roman" w:hint="eastAsia"/>
                <w:kern w:val="2"/>
                <w:sz w:val="21"/>
                <w:szCs w:val="21"/>
              </w:rPr>
              <w:t>人（含）</w:t>
            </w:r>
            <w:r>
              <w:rPr>
                <w:rFonts w:ascii="Times New Roman" w:hAnsi="Times New Roman"/>
                <w:kern w:val="2"/>
                <w:sz w:val="21"/>
                <w:szCs w:val="21"/>
              </w:rPr>
              <w:t>-5000</w:t>
            </w:r>
            <w:r>
              <w:rPr>
                <w:rFonts w:ascii="Times New Roman" w:hint="eastAsia"/>
                <w:kern w:val="2"/>
                <w:sz w:val="21"/>
                <w:szCs w:val="21"/>
              </w:rPr>
              <w:t>人（含）</w:t>
            </w:r>
          </w:p>
        </w:tc>
        <w:tc>
          <w:tcPr>
            <w:tcW w:w="4261" w:type="dxa"/>
            <w:vAlign w:val="center"/>
          </w:tcPr>
          <w:p w14:paraId="7561B771" w14:textId="77777777" w:rsidR="007B0A59" w:rsidRDefault="00000000">
            <w:pPr>
              <w:pStyle w:val="a6"/>
              <w:spacing w:before="0" w:beforeAutospacing="0" w:afterLines="50" w:after="156" w:afterAutospacing="0"/>
              <w:jc w:val="center"/>
              <w:rPr>
                <w:rFonts w:asciiTheme="minorEastAsia" w:eastAsia="宋体" w:hAnsiTheme="minorEastAsia" w:cs="宋体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/>
                <w:sz w:val="21"/>
                <w:szCs w:val="21"/>
              </w:rPr>
              <w:t>(0.8,1.2]</w:t>
            </w:r>
          </w:p>
        </w:tc>
      </w:tr>
      <w:tr w:rsidR="007B0A59" w14:paraId="02F71289" w14:textId="77777777">
        <w:tc>
          <w:tcPr>
            <w:tcW w:w="4261" w:type="dxa"/>
            <w:vAlign w:val="center"/>
          </w:tcPr>
          <w:p w14:paraId="3AB4AED9" w14:textId="77777777" w:rsidR="007B0A59" w:rsidRDefault="00000000">
            <w:pPr>
              <w:pStyle w:val="a6"/>
              <w:spacing w:before="0" w:beforeAutospacing="0" w:afterLines="50" w:after="156" w:afterAutospacing="0"/>
              <w:jc w:val="center"/>
              <w:rPr>
                <w:rFonts w:asciiTheme="minorEastAsia" w:hAnsiTheme="minorEastAsia" w:cs="宋体"/>
                <w:bCs/>
                <w:color w:val="000000"/>
                <w:szCs w:val="21"/>
              </w:rPr>
            </w:pPr>
            <w:r>
              <w:rPr>
                <w:rFonts w:ascii="Times New Roman" w:hAnsi="Times New Roman"/>
                <w:kern w:val="2"/>
                <w:sz w:val="21"/>
                <w:szCs w:val="21"/>
              </w:rPr>
              <w:t>2000</w:t>
            </w:r>
            <w:r>
              <w:rPr>
                <w:rFonts w:ascii="Times New Roman" w:hint="eastAsia"/>
                <w:kern w:val="2"/>
                <w:sz w:val="21"/>
                <w:szCs w:val="21"/>
              </w:rPr>
              <w:t>人以下</w:t>
            </w:r>
          </w:p>
        </w:tc>
        <w:tc>
          <w:tcPr>
            <w:tcW w:w="4261" w:type="dxa"/>
            <w:vAlign w:val="center"/>
          </w:tcPr>
          <w:p w14:paraId="40A487B5" w14:textId="77777777" w:rsidR="007B0A59" w:rsidRDefault="00000000">
            <w:pPr>
              <w:pStyle w:val="a6"/>
              <w:spacing w:before="0" w:beforeAutospacing="0" w:afterLines="50" w:after="156" w:afterAutospacing="0"/>
              <w:jc w:val="center"/>
              <w:rPr>
                <w:rFonts w:asciiTheme="minorEastAsia" w:hAnsiTheme="minorEastAsia" w:cs="宋体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/>
                <w:sz w:val="21"/>
                <w:szCs w:val="21"/>
              </w:rPr>
              <w:t>(1.2,2.0]</w:t>
            </w:r>
          </w:p>
        </w:tc>
      </w:tr>
    </w:tbl>
    <w:p w14:paraId="5B8EB4D6" w14:textId="77777777" w:rsidR="007B0A59" w:rsidRDefault="007B0A59">
      <w:pPr>
        <w:rPr>
          <w:rFonts w:asciiTheme="minorEastAsia" w:hAnsiTheme="minorEastAsia" w:cs="宋体"/>
          <w:color w:val="000000"/>
          <w:kern w:val="0"/>
          <w:szCs w:val="21"/>
        </w:rPr>
      </w:pPr>
    </w:p>
    <w:p w14:paraId="0CBC4FE3" w14:textId="547EB770" w:rsidR="007B0A59" w:rsidRDefault="007C1C88">
      <w:pPr>
        <w:rPr>
          <w:rFonts w:ascii="宋体" w:eastAsia="宋体" w:hAnsi="宋体" w:cs="宋体"/>
          <w:b/>
          <w:bCs/>
        </w:rPr>
      </w:pPr>
      <w:r>
        <w:rPr>
          <w:rFonts w:asciiTheme="minorEastAsia" w:hAnsiTheme="minorEastAsia" w:cs="宋体"/>
          <w:b/>
          <w:bCs/>
          <w:color w:val="000000"/>
          <w:kern w:val="0"/>
          <w:szCs w:val="21"/>
        </w:rPr>
        <w:t>5</w:t>
      </w:r>
      <w:r w:rsidR="00000000">
        <w:rPr>
          <w:rFonts w:asciiTheme="minorEastAsia" w:hAnsiTheme="minorEastAsia" w:cs="宋体" w:hint="eastAsia"/>
          <w:b/>
          <w:bCs/>
          <w:color w:val="000000"/>
          <w:kern w:val="0"/>
          <w:szCs w:val="21"/>
        </w:rPr>
        <w:t>.经验（预期）业务赔付率</w:t>
      </w:r>
      <w:r w:rsidR="00000000">
        <w:rPr>
          <w:rFonts w:ascii="宋体" w:eastAsia="宋体" w:hAnsi="宋体" w:cs="宋体" w:hint="eastAsia"/>
          <w:b/>
          <w:bCs/>
        </w:rPr>
        <w:t>（F</w:t>
      </w:r>
      <w:r>
        <w:rPr>
          <w:rFonts w:ascii="宋体" w:eastAsia="宋体" w:hAnsi="宋体" w:cs="宋体"/>
          <w:b/>
          <w:bCs/>
        </w:rPr>
        <w:t>5</w:t>
      </w:r>
      <w:r w:rsidR="00000000">
        <w:rPr>
          <w:rFonts w:ascii="宋体" w:eastAsia="宋体" w:hAnsi="宋体" w:cs="宋体" w:hint="eastAsia"/>
          <w:b/>
          <w:bCs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7B0A59" w14:paraId="13786EC2" w14:textId="77777777">
        <w:tc>
          <w:tcPr>
            <w:tcW w:w="4261" w:type="dxa"/>
          </w:tcPr>
          <w:p w14:paraId="2F516F4A" w14:textId="77777777" w:rsidR="007B0A59" w:rsidRDefault="00000000">
            <w:pPr>
              <w:jc w:val="center"/>
              <w:rPr>
                <w:rFonts w:ascii="宋体" w:eastAsia="宋体" w:hAnsi="宋体" w:cs="宋体"/>
                <w:b/>
                <w:bCs/>
              </w:rPr>
            </w:pPr>
            <w:r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Cs w:val="21"/>
              </w:rPr>
              <w:t>经验（预期）业务赔付率</w:t>
            </w:r>
          </w:p>
        </w:tc>
        <w:tc>
          <w:tcPr>
            <w:tcW w:w="4261" w:type="dxa"/>
          </w:tcPr>
          <w:p w14:paraId="622729B8" w14:textId="77777777" w:rsidR="007B0A59" w:rsidRDefault="00000000">
            <w:pPr>
              <w:jc w:val="center"/>
              <w:rPr>
                <w:rFonts w:ascii="宋体" w:eastAsia="宋体" w:hAnsi="宋体" w:cs="宋体"/>
                <w:b/>
                <w:bCs/>
              </w:rPr>
            </w:pPr>
            <w:r>
              <w:rPr>
                <w:rFonts w:ascii="宋体" w:eastAsia="宋体" w:hAnsi="宋体" w:cs="宋体" w:hint="eastAsia"/>
                <w:b/>
                <w:bCs/>
              </w:rPr>
              <w:t>调整系数</w:t>
            </w:r>
          </w:p>
        </w:tc>
      </w:tr>
      <w:tr w:rsidR="007B0A59" w14:paraId="3E3E1AB1" w14:textId="77777777">
        <w:tc>
          <w:tcPr>
            <w:tcW w:w="4261" w:type="dxa"/>
            <w:vAlign w:val="center"/>
          </w:tcPr>
          <w:p w14:paraId="0E3DC612" w14:textId="77777777" w:rsidR="007B0A59" w:rsidRDefault="00000000">
            <w:pPr>
              <w:spacing w:after="50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ascii="宋体" w:hAnsi="宋体" w:cs="宋体"/>
                <w:bCs/>
                <w:szCs w:val="21"/>
              </w:rPr>
              <w:t>0</w:t>
            </w:r>
            <w:r>
              <w:rPr>
                <w:rFonts w:ascii="宋体" w:hAnsi="宋体" w:cs="宋体" w:hint="eastAsia"/>
                <w:bCs/>
                <w:szCs w:val="21"/>
              </w:rPr>
              <w:t>%（含）</w:t>
            </w:r>
            <w:r>
              <w:rPr>
                <w:rFonts w:ascii="宋体" w:hAnsi="宋体" w:cs="宋体"/>
                <w:bCs/>
                <w:szCs w:val="21"/>
              </w:rPr>
              <w:t xml:space="preserve"> - 40</w:t>
            </w:r>
            <w:r>
              <w:rPr>
                <w:rFonts w:ascii="宋体" w:hAnsi="宋体" w:cs="宋体" w:hint="eastAsia"/>
                <w:bCs/>
                <w:szCs w:val="21"/>
              </w:rPr>
              <w:t>%</w:t>
            </w:r>
          </w:p>
        </w:tc>
        <w:tc>
          <w:tcPr>
            <w:tcW w:w="4261" w:type="dxa"/>
            <w:vAlign w:val="center"/>
          </w:tcPr>
          <w:p w14:paraId="72E45FDA" w14:textId="77777777" w:rsidR="007B0A59" w:rsidRDefault="00000000">
            <w:pPr>
              <w:spacing w:after="50"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bCs/>
                <w:szCs w:val="21"/>
              </w:rPr>
              <w:t>[0.</w:t>
            </w:r>
            <w:r>
              <w:rPr>
                <w:rFonts w:ascii="宋体" w:hAnsi="宋体" w:cs="宋体" w:hint="eastAsia"/>
                <w:bCs/>
                <w:szCs w:val="21"/>
              </w:rPr>
              <w:t>4</w:t>
            </w:r>
            <w:r>
              <w:rPr>
                <w:rFonts w:ascii="宋体" w:hAnsi="宋体" w:cs="宋体"/>
                <w:bCs/>
                <w:szCs w:val="21"/>
              </w:rPr>
              <w:t>,0.8)</w:t>
            </w:r>
          </w:p>
        </w:tc>
      </w:tr>
      <w:tr w:rsidR="007B0A59" w14:paraId="444F6E6A" w14:textId="77777777">
        <w:tc>
          <w:tcPr>
            <w:tcW w:w="4261" w:type="dxa"/>
            <w:vAlign w:val="center"/>
          </w:tcPr>
          <w:p w14:paraId="6F92D2BD" w14:textId="77777777" w:rsidR="007B0A59" w:rsidRDefault="00000000">
            <w:pPr>
              <w:spacing w:after="50"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 w:val="24"/>
                <w:szCs w:val="21"/>
              </w:rPr>
            </w:pPr>
            <w:r>
              <w:rPr>
                <w:rFonts w:ascii="宋体" w:hAnsi="宋体" w:cs="宋体"/>
                <w:bCs/>
                <w:szCs w:val="21"/>
              </w:rPr>
              <w:t>40</w:t>
            </w:r>
            <w:r>
              <w:rPr>
                <w:rFonts w:ascii="宋体" w:hAnsi="宋体" w:cs="宋体" w:hint="eastAsia"/>
                <w:bCs/>
                <w:szCs w:val="21"/>
              </w:rPr>
              <w:t>%（含）</w:t>
            </w:r>
            <w:r>
              <w:rPr>
                <w:rFonts w:ascii="宋体" w:hAnsi="宋体" w:cs="宋体"/>
                <w:bCs/>
                <w:szCs w:val="21"/>
              </w:rPr>
              <w:t xml:space="preserve"> - 60</w:t>
            </w:r>
            <w:r>
              <w:rPr>
                <w:rFonts w:ascii="宋体" w:hAnsi="宋体" w:cs="宋体" w:hint="eastAsia"/>
                <w:bCs/>
                <w:szCs w:val="21"/>
              </w:rPr>
              <w:t>%</w:t>
            </w:r>
          </w:p>
        </w:tc>
        <w:tc>
          <w:tcPr>
            <w:tcW w:w="4261" w:type="dxa"/>
            <w:vAlign w:val="center"/>
          </w:tcPr>
          <w:p w14:paraId="6EAB7FB6" w14:textId="77777777" w:rsidR="007B0A59" w:rsidRDefault="00000000">
            <w:pPr>
              <w:spacing w:after="50"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bCs/>
                <w:szCs w:val="21"/>
              </w:rPr>
              <w:t>[0.8,1.0)</w:t>
            </w:r>
          </w:p>
        </w:tc>
      </w:tr>
      <w:tr w:rsidR="007B0A59" w14:paraId="2B2411E2" w14:textId="77777777">
        <w:tc>
          <w:tcPr>
            <w:tcW w:w="4261" w:type="dxa"/>
            <w:vAlign w:val="center"/>
          </w:tcPr>
          <w:p w14:paraId="364BB7BE" w14:textId="77777777" w:rsidR="007B0A59" w:rsidRDefault="00000000">
            <w:pPr>
              <w:spacing w:after="50"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 w:val="24"/>
                <w:szCs w:val="21"/>
              </w:rPr>
            </w:pPr>
            <w:r>
              <w:rPr>
                <w:rFonts w:ascii="宋体" w:hAnsi="宋体" w:cs="宋体"/>
                <w:bCs/>
                <w:szCs w:val="21"/>
              </w:rPr>
              <w:t>60</w:t>
            </w:r>
            <w:r>
              <w:rPr>
                <w:rFonts w:ascii="宋体" w:hAnsi="宋体" w:cs="宋体" w:hint="eastAsia"/>
                <w:bCs/>
                <w:szCs w:val="21"/>
              </w:rPr>
              <w:t>%</w:t>
            </w:r>
            <w:r>
              <w:rPr>
                <w:rFonts w:ascii="宋体" w:hAnsi="宋体" w:cs="宋体"/>
                <w:bCs/>
                <w:szCs w:val="21"/>
              </w:rPr>
              <w:t xml:space="preserve"> </w:t>
            </w:r>
            <w:r>
              <w:rPr>
                <w:rFonts w:ascii="宋体" w:hAnsi="宋体" w:cs="宋体" w:hint="eastAsia"/>
                <w:bCs/>
                <w:szCs w:val="21"/>
              </w:rPr>
              <w:t>（含）</w:t>
            </w:r>
            <w:r>
              <w:rPr>
                <w:rFonts w:ascii="宋体" w:hAnsi="宋体" w:cs="宋体"/>
                <w:bCs/>
                <w:szCs w:val="21"/>
              </w:rPr>
              <w:t>- 80</w:t>
            </w:r>
            <w:r>
              <w:rPr>
                <w:rFonts w:ascii="宋体" w:hAnsi="宋体" w:cs="宋体" w:hint="eastAsia"/>
                <w:bCs/>
                <w:szCs w:val="21"/>
              </w:rPr>
              <w:t>%</w:t>
            </w:r>
          </w:p>
        </w:tc>
        <w:tc>
          <w:tcPr>
            <w:tcW w:w="4261" w:type="dxa"/>
            <w:vAlign w:val="center"/>
          </w:tcPr>
          <w:p w14:paraId="11D4C8B2" w14:textId="77777777" w:rsidR="007B0A59" w:rsidRDefault="00000000">
            <w:pPr>
              <w:spacing w:after="50"/>
              <w:jc w:val="center"/>
              <w:rPr>
                <w:rFonts w:asciiTheme="minorEastAsia" w:eastAsia="宋体" w:hAnsiTheme="minorEastAsia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bCs/>
                <w:szCs w:val="21"/>
              </w:rPr>
              <w:t>[1.0,1.</w:t>
            </w:r>
            <w:r>
              <w:rPr>
                <w:rFonts w:ascii="宋体" w:hAnsi="宋体" w:cs="宋体" w:hint="eastAsia"/>
                <w:bCs/>
                <w:szCs w:val="21"/>
              </w:rPr>
              <w:t>5</w:t>
            </w:r>
            <w:r>
              <w:rPr>
                <w:rFonts w:ascii="宋体" w:hAnsi="宋体" w:cs="宋体"/>
                <w:bCs/>
                <w:szCs w:val="21"/>
              </w:rPr>
              <w:t>)</w:t>
            </w:r>
          </w:p>
        </w:tc>
      </w:tr>
      <w:tr w:rsidR="007B0A59" w14:paraId="66AA3EA9" w14:textId="77777777">
        <w:tc>
          <w:tcPr>
            <w:tcW w:w="4261" w:type="dxa"/>
            <w:vAlign w:val="center"/>
          </w:tcPr>
          <w:p w14:paraId="21CECDF1" w14:textId="77777777" w:rsidR="007B0A59" w:rsidRDefault="00000000">
            <w:pPr>
              <w:spacing w:after="50"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 w:val="24"/>
                <w:szCs w:val="21"/>
              </w:rPr>
            </w:pPr>
            <w:r>
              <w:rPr>
                <w:rFonts w:ascii="宋体" w:hAnsi="宋体" w:cs="宋体"/>
                <w:bCs/>
                <w:szCs w:val="21"/>
              </w:rPr>
              <w:t>80</w:t>
            </w:r>
            <w:r>
              <w:rPr>
                <w:rFonts w:ascii="宋体" w:hAnsi="宋体" w:cs="宋体" w:hint="eastAsia"/>
                <w:bCs/>
                <w:szCs w:val="21"/>
              </w:rPr>
              <w:t>%</w:t>
            </w:r>
            <w:r>
              <w:rPr>
                <w:rFonts w:ascii="宋体" w:hAnsi="宋体" w:cs="宋体"/>
                <w:bCs/>
                <w:szCs w:val="21"/>
              </w:rPr>
              <w:t>及以上</w:t>
            </w:r>
          </w:p>
        </w:tc>
        <w:tc>
          <w:tcPr>
            <w:tcW w:w="4261" w:type="dxa"/>
            <w:vAlign w:val="center"/>
          </w:tcPr>
          <w:p w14:paraId="15BF4AEE" w14:textId="77777777" w:rsidR="007B0A59" w:rsidRDefault="00000000">
            <w:pPr>
              <w:spacing w:after="50"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bCs/>
                <w:szCs w:val="21"/>
              </w:rPr>
              <w:t>[1.</w:t>
            </w:r>
            <w:r>
              <w:rPr>
                <w:rFonts w:ascii="宋体" w:hAnsi="宋体" w:cs="宋体" w:hint="eastAsia"/>
                <w:bCs/>
                <w:szCs w:val="21"/>
              </w:rPr>
              <w:t>5</w:t>
            </w:r>
            <w:r>
              <w:rPr>
                <w:rFonts w:ascii="宋体" w:hAnsi="宋体" w:cs="宋体"/>
                <w:bCs/>
                <w:szCs w:val="21"/>
              </w:rPr>
              <w:t>,</w:t>
            </w:r>
            <w:r>
              <w:rPr>
                <w:rFonts w:ascii="宋体" w:hAnsi="宋体" w:cs="宋体" w:hint="eastAsia"/>
                <w:bCs/>
                <w:szCs w:val="21"/>
              </w:rPr>
              <w:t>3</w:t>
            </w:r>
            <w:r>
              <w:rPr>
                <w:rFonts w:ascii="宋体" w:hAnsi="宋体" w:cs="宋体"/>
                <w:bCs/>
                <w:szCs w:val="21"/>
              </w:rPr>
              <w:t>.0]</w:t>
            </w:r>
          </w:p>
        </w:tc>
      </w:tr>
    </w:tbl>
    <w:p w14:paraId="2C32CE0F" w14:textId="77777777" w:rsidR="007B0A59" w:rsidRDefault="007B0A59">
      <w:pPr>
        <w:rPr>
          <w:rFonts w:ascii="宋体" w:eastAsia="宋体" w:hAnsi="宋体" w:cs="宋体"/>
          <w:b/>
          <w:bCs/>
        </w:rPr>
      </w:pPr>
    </w:p>
    <w:p w14:paraId="3417E82C" w14:textId="3D5A8718" w:rsidR="007B0A59" w:rsidRDefault="007C1C88" w:rsidP="007C1C88">
      <w:pPr>
        <w:tabs>
          <w:tab w:val="left" w:pos="312"/>
        </w:tabs>
        <w:rPr>
          <w:rFonts w:ascii="宋体" w:eastAsia="宋体" w:hAnsi="宋体" w:cs="宋体"/>
          <w:b/>
          <w:bCs/>
        </w:rPr>
      </w:pPr>
      <w:r>
        <w:rPr>
          <w:rFonts w:ascii="宋体" w:eastAsia="宋体" w:hAnsi="宋体" w:cs="宋体" w:hint="eastAsia"/>
          <w:b/>
          <w:bCs/>
        </w:rPr>
        <w:t>6</w:t>
      </w:r>
      <w:r>
        <w:rPr>
          <w:rFonts w:ascii="宋体" w:eastAsia="宋体" w:hAnsi="宋体" w:cs="宋体"/>
          <w:b/>
          <w:bCs/>
        </w:rPr>
        <w:t>.</w:t>
      </w:r>
      <w:r w:rsidR="00000000">
        <w:rPr>
          <w:rFonts w:ascii="宋体" w:eastAsia="宋体" w:hAnsi="宋体" w:cs="宋体" w:hint="eastAsia"/>
          <w:b/>
          <w:bCs/>
        </w:rPr>
        <w:t>缴费方式（F</w:t>
      </w:r>
      <w:r>
        <w:rPr>
          <w:rFonts w:ascii="宋体" w:eastAsia="宋体" w:hAnsi="宋体" w:cs="宋体"/>
          <w:b/>
          <w:bCs/>
        </w:rPr>
        <w:t>6</w:t>
      </w:r>
      <w:r w:rsidR="00000000">
        <w:rPr>
          <w:rFonts w:ascii="宋体" w:eastAsia="宋体" w:hAnsi="宋体" w:cs="宋体" w:hint="eastAsia"/>
          <w:b/>
          <w:bCs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7B0A59" w14:paraId="0642F4C9" w14:textId="77777777">
        <w:tc>
          <w:tcPr>
            <w:tcW w:w="4261" w:type="dxa"/>
          </w:tcPr>
          <w:p w14:paraId="1432A7D8" w14:textId="77777777" w:rsidR="007B0A59" w:rsidRDefault="00000000">
            <w:pPr>
              <w:jc w:val="center"/>
              <w:rPr>
                <w:rFonts w:ascii="宋体" w:eastAsia="宋体" w:hAnsi="宋体" w:cs="宋体"/>
                <w:b/>
                <w:bCs/>
              </w:rPr>
            </w:pPr>
            <w:r>
              <w:rPr>
                <w:rFonts w:ascii="宋体" w:eastAsia="宋体" w:hAnsi="宋体" w:cs="宋体" w:hint="eastAsia"/>
                <w:b/>
                <w:bCs/>
              </w:rPr>
              <w:t>缴费方式</w:t>
            </w:r>
          </w:p>
        </w:tc>
        <w:tc>
          <w:tcPr>
            <w:tcW w:w="4261" w:type="dxa"/>
          </w:tcPr>
          <w:p w14:paraId="765DC45C" w14:textId="77777777" w:rsidR="007B0A59" w:rsidRDefault="00000000">
            <w:pPr>
              <w:jc w:val="center"/>
              <w:rPr>
                <w:rFonts w:ascii="宋体" w:eastAsia="宋体" w:hAnsi="宋体" w:cs="宋体"/>
                <w:b/>
                <w:bCs/>
              </w:rPr>
            </w:pPr>
            <w:r>
              <w:rPr>
                <w:rFonts w:ascii="宋体" w:eastAsia="宋体" w:hAnsi="宋体" w:cs="宋体" w:hint="eastAsia"/>
                <w:b/>
                <w:bCs/>
              </w:rPr>
              <w:t>调整系数</w:t>
            </w:r>
          </w:p>
        </w:tc>
      </w:tr>
      <w:tr w:rsidR="007B0A59" w14:paraId="3F9AA1B1" w14:textId="77777777">
        <w:tc>
          <w:tcPr>
            <w:tcW w:w="4261" w:type="dxa"/>
            <w:vAlign w:val="center"/>
          </w:tcPr>
          <w:p w14:paraId="51B58422" w14:textId="77777777" w:rsidR="007B0A59" w:rsidRDefault="00000000">
            <w:pPr>
              <w:widowControl/>
              <w:jc w:val="center"/>
              <w:rPr>
                <w:rFonts w:ascii="宋体" w:eastAsia="宋体" w:hAnsi="宋体" w:cs="宋体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一次性缴费</w:t>
            </w:r>
          </w:p>
        </w:tc>
        <w:tc>
          <w:tcPr>
            <w:tcW w:w="4261" w:type="dxa"/>
            <w:vAlign w:val="center"/>
          </w:tcPr>
          <w:p w14:paraId="3B9AE046" w14:textId="77777777" w:rsidR="007B0A59" w:rsidRDefault="00000000">
            <w:pPr>
              <w:widowControl/>
              <w:jc w:val="center"/>
              <w:rPr>
                <w:rFonts w:ascii="宋体" w:eastAsia="宋体" w:hAnsi="宋体" w:cs="宋体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[0.8,1.2]</w:t>
            </w:r>
          </w:p>
        </w:tc>
      </w:tr>
      <w:tr w:rsidR="007B0A59" w14:paraId="07657D8E" w14:textId="77777777">
        <w:tc>
          <w:tcPr>
            <w:tcW w:w="4261" w:type="dxa"/>
            <w:vAlign w:val="center"/>
          </w:tcPr>
          <w:p w14:paraId="2A39C8FC" w14:textId="77777777" w:rsidR="007B0A59" w:rsidRDefault="00000000">
            <w:pPr>
              <w:widowControl/>
              <w:jc w:val="center"/>
              <w:rPr>
                <w:rFonts w:ascii="宋体" w:eastAsia="宋体" w:hAnsi="宋体" w:cs="宋体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分期缴费</w:t>
            </w:r>
          </w:p>
        </w:tc>
        <w:tc>
          <w:tcPr>
            <w:tcW w:w="4261" w:type="dxa"/>
            <w:vAlign w:val="center"/>
          </w:tcPr>
          <w:p w14:paraId="05E0428B" w14:textId="77777777" w:rsidR="007B0A59" w:rsidRDefault="00000000">
            <w:pPr>
              <w:widowControl/>
              <w:jc w:val="center"/>
              <w:rPr>
                <w:rFonts w:ascii="宋体" w:eastAsia="宋体" w:hAnsi="宋体" w:cs="宋体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[1.0,1.5]</w:t>
            </w:r>
          </w:p>
        </w:tc>
      </w:tr>
    </w:tbl>
    <w:p w14:paraId="5B8E66C2" w14:textId="77777777" w:rsidR="007B0A59" w:rsidRDefault="007B0A59" w:rsidP="003A7AF2">
      <w:pPr>
        <w:numPr>
          <w:ilvl w:val="255"/>
          <w:numId w:val="0"/>
        </w:numPr>
        <w:rPr>
          <w:rFonts w:ascii="宋体" w:eastAsia="宋体" w:hAnsi="宋体" w:cs="宋体"/>
          <w:b/>
          <w:bCs/>
        </w:rPr>
      </w:pPr>
    </w:p>
    <w:p w14:paraId="010906D5" w14:textId="77777777" w:rsidR="007B0A59" w:rsidRDefault="00000000">
      <w:pPr>
        <w:numPr>
          <w:ilvl w:val="0"/>
          <w:numId w:val="1"/>
        </w:numPr>
        <w:rPr>
          <w:rFonts w:ascii="宋体" w:eastAsia="宋体" w:hAnsi="宋体" w:cs="宋体"/>
          <w:b/>
          <w:bCs/>
        </w:rPr>
      </w:pPr>
      <w:r>
        <w:rPr>
          <w:rFonts w:ascii="宋体" w:eastAsia="宋体" w:hAnsi="宋体" w:cs="宋体" w:hint="eastAsia"/>
          <w:b/>
          <w:bCs/>
        </w:rPr>
        <w:t>保险费计算公式</w:t>
      </w:r>
    </w:p>
    <w:p w14:paraId="5257D180" w14:textId="77777777" w:rsidR="007B0A59" w:rsidRDefault="00000000" w:rsidP="003A7AF2">
      <w:pPr>
        <w:numPr>
          <w:ilvl w:val="255"/>
          <w:numId w:val="0"/>
        </w:numPr>
        <w:spacing w:line="360" w:lineRule="auto"/>
        <w:jc w:val="left"/>
        <w:rPr>
          <w:rFonts w:ascii="宋体" w:eastAsia="宋体" w:hAnsi="宋体" w:cs="宋体"/>
          <w:b/>
          <w:bCs/>
        </w:rPr>
      </w:pPr>
      <w:r>
        <w:rPr>
          <w:rFonts w:ascii="宋体" w:eastAsia="宋体" w:hAnsi="宋体" w:cs="Times New Roman" w:hint="eastAsia"/>
          <w:kern w:val="0"/>
        </w:rPr>
        <w:t>1.投保人选择一次性缴清保险费</w:t>
      </w:r>
    </w:p>
    <w:p w14:paraId="0E0CF737" w14:textId="54FD814E" w:rsidR="007B0A59" w:rsidRDefault="00000000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年保险费=意外伤害医疗保险金额×年基准费率×F1×F2×F3×F4×F5×F6</w:t>
      </w:r>
    </w:p>
    <w:p w14:paraId="2274C483" w14:textId="77777777" w:rsidR="007B0A59" w:rsidRDefault="007B0A59" w:rsidP="003A7AF2">
      <w:pPr>
        <w:spacing w:line="360" w:lineRule="auto"/>
        <w:jc w:val="left"/>
        <w:rPr>
          <w:rFonts w:ascii="宋体" w:hAnsi="宋体" w:cs="宋体"/>
          <w:szCs w:val="21"/>
        </w:rPr>
      </w:pPr>
    </w:p>
    <w:p w14:paraId="74A38CA9" w14:textId="77777777" w:rsidR="007B0A59" w:rsidRDefault="00000000" w:rsidP="003A7AF2">
      <w:pPr>
        <w:spacing w:line="360" w:lineRule="auto"/>
        <w:jc w:val="left"/>
        <w:rPr>
          <w:rFonts w:ascii="宋体" w:eastAsia="宋体" w:hAnsi="宋体" w:cs="Times New Roman"/>
          <w:kern w:val="0"/>
        </w:rPr>
      </w:pPr>
      <w:r>
        <w:rPr>
          <w:rFonts w:ascii="宋体" w:hAnsi="宋体" w:cs="宋体" w:hint="eastAsia"/>
          <w:szCs w:val="21"/>
        </w:rPr>
        <w:t>2.</w:t>
      </w:r>
      <w:r>
        <w:rPr>
          <w:rFonts w:ascii="宋体" w:eastAsia="宋体" w:hAnsi="宋体" w:cs="Times New Roman" w:hint="eastAsia"/>
          <w:kern w:val="0"/>
        </w:rPr>
        <w:t>投保人选择分期缴付保险费，保险人根据保险费分期缴费期数，计收每期保险费：</w:t>
      </w:r>
    </w:p>
    <w:p w14:paraId="41581CA4" w14:textId="1C566228" w:rsidR="007B0A59" w:rsidRDefault="00000000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年保险费=意外伤害医疗保险金额×年基准费率×F1×F2×F3×F4×F5×F6</w:t>
      </w:r>
    </w:p>
    <w:p w14:paraId="6C4F931F" w14:textId="77777777" w:rsidR="007B0A59" w:rsidRDefault="00000000">
      <w:pPr>
        <w:rPr>
          <w:rFonts w:ascii="宋体" w:hAnsi="宋体"/>
          <w:kern w:val="0"/>
        </w:rPr>
      </w:pPr>
      <w:r>
        <w:rPr>
          <w:rFonts w:ascii="宋体" w:hAnsi="宋体" w:hint="eastAsia"/>
          <w:kern w:val="0"/>
        </w:rPr>
        <w:t>每期保险费（按四舍五入计算）=年保险费÷分期缴费期数</w:t>
      </w:r>
    </w:p>
    <w:p w14:paraId="43CBFA68" w14:textId="77777777" w:rsidR="007B0A59" w:rsidRDefault="00000000">
      <w:pPr>
        <w:rPr>
          <w:rFonts w:ascii="宋体" w:hAnsi="宋体"/>
          <w:kern w:val="0"/>
        </w:rPr>
      </w:pPr>
      <w:r>
        <w:rPr>
          <w:rFonts w:ascii="宋体" w:eastAsia="宋体" w:hAnsi="宋体" w:cs="Arial" w:hint="eastAsia"/>
          <w:szCs w:val="21"/>
        </w:rPr>
        <w:t>注：本产品涉及分期缴费，每期缴费金额一致。</w:t>
      </w:r>
    </w:p>
    <w:p w14:paraId="03524239" w14:textId="77777777" w:rsidR="007B0A59" w:rsidRDefault="007B0A59">
      <w:pPr>
        <w:rPr>
          <w:rFonts w:ascii="宋体" w:hAnsi="宋体"/>
          <w:kern w:val="0"/>
        </w:rPr>
      </w:pPr>
    </w:p>
    <w:p w14:paraId="05C34167" w14:textId="77777777" w:rsidR="007B0A59" w:rsidRDefault="00000000">
      <w:pPr>
        <w:numPr>
          <w:ilvl w:val="0"/>
          <w:numId w:val="1"/>
        </w:numPr>
        <w:rPr>
          <w:rFonts w:ascii="宋体" w:eastAsia="宋体" w:hAnsi="宋体" w:cs="宋体"/>
          <w:b/>
          <w:bCs/>
        </w:rPr>
      </w:pPr>
      <w:r>
        <w:rPr>
          <w:rFonts w:ascii="宋体" w:eastAsia="宋体" w:hAnsi="宋体" w:cs="宋体" w:hint="eastAsia"/>
          <w:b/>
          <w:bCs/>
        </w:rPr>
        <w:t>短期费率表</w:t>
      </w:r>
    </w:p>
    <w:tbl>
      <w:tblPr>
        <w:tblW w:w="50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73"/>
        <w:gridCol w:w="765"/>
        <w:gridCol w:w="675"/>
        <w:gridCol w:w="717"/>
        <w:gridCol w:w="561"/>
        <w:gridCol w:w="561"/>
        <w:gridCol w:w="561"/>
        <w:gridCol w:w="561"/>
        <w:gridCol w:w="559"/>
        <w:gridCol w:w="561"/>
        <w:gridCol w:w="561"/>
        <w:gridCol w:w="561"/>
        <w:gridCol w:w="561"/>
      </w:tblGrid>
      <w:tr w:rsidR="007B0A59" w14:paraId="1663079E" w14:textId="77777777" w:rsidTr="003A7AF2">
        <w:trPr>
          <w:cantSplit/>
          <w:trHeight w:hRule="exact" w:val="728"/>
        </w:trPr>
        <w:tc>
          <w:tcPr>
            <w:tcW w:w="847" w:type="pct"/>
            <w:vAlign w:val="center"/>
          </w:tcPr>
          <w:p w14:paraId="2EB0C4D8" w14:textId="77777777" w:rsidR="007B0A59" w:rsidRDefault="00000000" w:rsidP="003A7AF2">
            <w:pPr>
              <w:pStyle w:val="a9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保险期间（个月）</w:t>
            </w:r>
          </w:p>
        </w:tc>
        <w:tc>
          <w:tcPr>
            <w:tcW w:w="440" w:type="pct"/>
            <w:vAlign w:val="center"/>
          </w:tcPr>
          <w:p w14:paraId="4E7C5452" w14:textId="77777777" w:rsidR="007B0A59" w:rsidRDefault="00000000" w:rsidP="003A7AF2">
            <w:pPr>
              <w:pStyle w:val="a9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1</w:t>
            </w:r>
          </w:p>
        </w:tc>
        <w:tc>
          <w:tcPr>
            <w:tcW w:w="388" w:type="pct"/>
            <w:vAlign w:val="center"/>
          </w:tcPr>
          <w:p w14:paraId="12BBB1C9" w14:textId="77777777" w:rsidR="007B0A59" w:rsidRDefault="00000000" w:rsidP="003A7AF2">
            <w:pPr>
              <w:pStyle w:val="a9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2</w:t>
            </w:r>
          </w:p>
        </w:tc>
        <w:tc>
          <w:tcPr>
            <w:tcW w:w="412" w:type="pct"/>
            <w:vAlign w:val="center"/>
          </w:tcPr>
          <w:p w14:paraId="45A01BAD" w14:textId="77777777" w:rsidR="007B0A59" w:rsidRDefault="00000000" w:rsidP="003A7AF2">
            <w:pPr>
              <w:pStyle w:val="a9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3</w:t>
            </w:r>
          </w:p>
        </w:tc>
        <w:tc>
          <w:tcPr>
            <w:tcW w:w="323" w:type="pct"/>
            <w:vAlign w:val="center"/>
          </w:tcPr>
          <w:p w14:paraId="2A528368" w14:textId="77777777" w:rsidR="007B0A59" w:rsidRDefault="00000000" w:rsidP="003A7AF2">
            <w:pPr>
              <w:pStyle w:val="a9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4</w:t>
            </w:r>
          </w:p>
        </w:tc>
        <w:tc>
          <w:tcPr>
            <w:tcW w:w="323" w:type="pct"/>
            <w:vAlign w:val="center"/>
          </w:tcPr>
          <w:p w14:paraId="3A87F22A" w14:textId="77777777" w:rsidR="007B0A59" w:rsidRDefault="00000000" w:rsidP="003A7AF2">
            <w:pPr>
              <w:pStyle w:val="a9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5</w:t>
            </w:r>
          </w:p>
        </w:tc>
        <w:tc>
          <w:tcPr>
            <w:tcW w:w="323" w:type="pct"/>
            <w:vAlign w:val="center"/>
          </w:tcPr>
          <w:p w14:paraId="0C6216BE" w14:textId="77777777" w:rsidR="007B0A59" w:rsidRDefault="00000000" w:rsidP="003A7AF2">
            <w:pPr>
              <w:pStyle w:val="a9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6</w:t>
            </w:r>
          </w:p>
        </w:tc>
        <w:tc>
          <w:tcPr>
            <w:tcW w:w="323" w:type="pct"/>
            <w:vAlign w:val="center"/>
          </w:tcPr>
          <w:p w14:paraId="2A0F3690" w14:textId="77777777" w:rsidR="007B0A59" w:rsidRDefault="00000000" w:rsidP="003A7AF2">
            <w:pPr>
              <w:pStyle w:val="a9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7</w:t>
            </w:r>
          </w:p>
        </w:tc>
        <w:tc>
          <w:tcPr>
            <w:tcW w:w="322" w:type="pct"/>
            <w:vAlign w:val="center"/>
          </w:tcPr>
          <w:p w14:paraId="24AD0D5A" w14:textId="77777777" w:rsidR="007B0A59" w:rsidRDefault="00000000" w:rsidP="003A7AF2">
            <w:pPr>
              <w:pStyle w:val="a9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8</w:t>
            </w:r>
          </w:p>
        </w:tc>
        <w:tc>
          <w:tcPr>
            <w:tcW w:w="323" w:type="pct"/>
            <w:vAlign w:val="center"/>
          </w:tcPr>
          <w:p w14:paraId="1DE603C6" w14:textId="77777777" w:rsidR="007B0A59" w:rsidRDefault="00000000" w:rsidP="003A7AF2">
            <w:pPr>
              <w:pStyle w:val="a9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9</w:t>
            </w:r>
          </w:p>
        </w:tc>
        <w:tc>
          <w:tcPr>
            <w:tcW w:w="323" w:type="pct"/>
            <w:vAlign w:val="center"/>
          </w:tcPr>
          <w:p w14:paraId="1C2B80BF" w14:textId="77777777" w:rsidR="007B0A59" w:rsidRDefault="00000000" w:rsidP="003A7AF2">
            <w:pPr>
              <w:pStyle w:val="a9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10</w:t>
            </w:r>
          </w:p>
        </w:tc>
        <w:tc>
          <w:tcPr>
            <w:tcW w:w="323" w:type="pct"/>
            <w:vAlign w:val="center"/>
          </w:tcPr>
          <w:p w14:paraId="4BF6F39B" w14:textId="77777777" w:rsidR="007B0A59" w:rsidRDefault="00000000" w:rsidP="003A7AF2">
            <w:pPr>
              <w:pStyle w:val="a9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11</w:t>
            </w:r>
          </w:p>
        </w:tc>
        <w:tc>
          <w:tcPr>
            <w:tcW w:w="323" w:type="pct"/>
            <w:vAlign w:val="center"/>
          </w:tcPr>
          <w:p w14:paraId="5BEC6171" w14:textId="77777777" w:rsidR="007B0A59" w:rsidRDefault="00000000" w:rsidP="003A7AF2">
            <w:pPr>
              <w:pStyle w:val="a9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12</w:t>
            </w:r>
          </w:p>
        </w:tc>
      </w:tr>
      <w:tr w:rsidR="007B0A59" w14:paraId="1CAF3E6E" w14:textId="77777777" w:rsidTr="003A7AF2">
        <w:trPr>
          <w:cantSplit/>
          <w:trHeight w:hRule="exact" w:val="742"/>
        </w:trPr>
        <w:tc>
          <w:tcPr>
            <w:tcW w:w="847" w:type="pct"/>
            <w:vAlign w:val="center"/>
          </w:tcPr>
          <w:p w14:paraId="7027EA86" w14:textId="77777777" w:rsidR="007B0A59" w:rsidRDefault="00000000" w:rsidP="003A7AF2">
            <w:pPr>
              <w:pStyle w:val="a9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年费率的百分比（%）</w:t>
            </w:r>
          </w:p>
        </w:tc>
        <w:tc>
          <w:tcPr>
            <w:tcW w:w="440" w:type="pct"/>
            <w:vAlign w:val="center"/>
          </w:tcPr>
          <w:p w14:paraId="465D0460" w14:textId="77777777" w:rsidR="007B0A59" w:rsidRDefault="00000000" w:rsidP="003A7AF2">
            <w:pPr>
              <w:pStyle w:val="a9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10</w:t>
            </w:r>
          </w:p>
        </w:tc>
        <w:tc>
          <w:tcPr>
            <w:tcW w:w="388" w:type="pct"/>
            <w:vAlign w:val="center"/>
          </w:tcPr>
          <w:p w14:paraId="797DADB7" w14:textId="77777777" w:rsidR="007B0A59" w:rsidRDefault="00000000" w:rsidP="003A7AF2">
            <w:pPr>
              <w:pStyle w:val="a9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20</w:t>
            </w:r>
          </w:p>
        </w:tc>
        <w:tc>
          <w:tcPr>
            <w:tcW w:w="412" w:type="pct"/>
            <w:vAlign w:val="center"/>
          </w:tcPr>
          <w:p w14:paraId="657E3353" w14:textId="77777777" w:rsidR="007B0A59" w:rsidRDefault="00000000" w:rsidP="003A7AF2">
            <w:pPr>
              <w:pStyle w:val="a9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30</w:t>
            </w:r>
          </w:p>
        </w:tc>
        <w:tc>
          <w:tcPr>
            <w:tcW w:w="323" w:type="pct"/>
            <w:vAlign w:val="center"/>
          </w:tcPr>
          <w:p w14:paraId="3583DC15" w14:textId="77777777" w:rsidR="007B0A59" w:rsidRDefault="00000000" w:rsidP="003A7AF2">
            <w:pPr>
              <w:pStyle w:val="a9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40</w:t>
            </w:r>
          </w:p>
        </w:tc>
        <w:tc>
          <w:tcPr>
            <w:tcW w:w="323" w:type="pct"/>
            <w:vAlign w:val="center"/>
          </w:tcPr>
          <w:p w14:paraId="1E9EDECF" w14:textId="77777777" w:rsidR="007B0A59" w:rsidRDefault="00000000" w:rsidP="003A7AF2">
            <w:pPr>
              <w:pStyle w:val="a9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50</w:t>
            </w:r>
          </w:p>
        </w:tc>
        <w:tc>
          <w:tcPr>
            <w:tcW w:w="323" w:type="pct"/>
            <w:vAlign w:val="center"/>
          </w:tcPr>
          <w:p w14:paraId="4FD6621F" w14:textId="77777777" w:rsidR="007B0A59" w:rsidRDefault="00000000" w:rsidP="003A7AF2">
            <w:pPr>
              <w:pStyle w:val="a9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60</w:t>
            </w:r>
          </w:p>
        </w:tc>
        <w:tc>
          <w:tcPr>
            <w:tcW w:w="323" w:type="pct"/>
            <w:vAlign w:val="center"/>
          </w:tcPr>
          <w:p w14:paraId="6E7F1E91" w14:textId="77777777" w:rsidR="007B0A59" w:rsidRDefault="00000000" w:rsidP="003A7AF2">
            <w:pPr>
              <w:pStyle w:val="a9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70</w:t>
            </w:r>
          </w:p>
        </w:tc>
        <w:tc>
          <w:tcPr>
            <w:tcW w:w="322" w:type="pct"/>
            <w:vAlign w:val="center"/>
          </w:tcPr>
          <w:p w14:paraId="1DC4A2AE" w14:textId="77777777" w:rsidR="007B0A59" w:rsidRDefault="00000000" w:rsidP="003A7AF2">
            <w:pPr>
              <w:pStyle w:val="a9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80</w:t>
            </w:r>
          </w:p>
        </w:tc>
        <w:tc>
          <w:tcPr>
            <w:tcW w:w="323" w:type="pct"/>
            <w:vAlign w:val="center"/>
          </w:tcPr>
          <w:p w14:paraId="1BA1A662" w14:textId="77777777" w:rsidR="007B0A59" w:rsidRDefault="00000000" w:rsidP="003A7AF2">
            <w:pPr>
              <w:pStyle w:val="a9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85</w:t>
            </w:r>
          </w:p>
        </w:tc>
        <w:tc>
          <w:tcPr>
            <w:tcW w:w="323" w:type="pct"/>
            <w:vAlign w:val="center"/>
          </w:tcPr>
          <w:p w14:paraId="2378C7C8" w14:textId="77777777" w:rsidR="007B0A59" w:rsidRDefault="00000000" w:rsidP="003A7AF2">
            <w:pPr>
              <w:pStyle w:val="a9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90</w:t>
            </w:r>
          </w:p>
        </w:tc>
        <w:tc>
          <w:tcPr>
            <w:tcW w:w="323" w:type="pct"/>
            <w:vAlign w:val="center"/>
          </w:tcPr>
          <w:p w14:paraId="6B9516C0" w14:textId="77777777" w:rsidR="007B0A59" w:rsidRDefault="00000000" w:rsidP="003A7AF2">
            <w:pPr>
              <w:pStyle w:val="a9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95</w:t>
            </w:r>
          </w:p>
        </w:tc>
        <w:tc>
          <w:tcPr>
            <w:tcW w:w="323" w:type="pct"/>
            <w:vAlign w:val="center"/>
          </w:tcPr>
          <w:p w14:paraId="5196AE72" w14:textId="77777777" w:rsidR="007B0A59" w:rsidRDefault="00000000" w:rsidP="003A7AF2">
            <w:pPr>
              <w:pStyle w:val="a9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100</w:t>
            </w:r>
          </w:p>
        </w:tc>
      </w:tr>
    </w:tbl>
    <w:p w14:paraId="09FAD4D6" w14:textId="77777777" w:rsidR="007B0A59" w:rsidRDefault="00000000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注：保险期间不足1个月的，按1个月计算；保险期间在1个月以上，不足2个月的，按2</w:t>
      </w:r>
    </w:p>
    <w:p w14:paraId="76C3C52B" w14:textId="77777777" w:rsidR="007B0A59" w:rsidRDefault="00000000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个月计算；保险期间在2个月以上，不足3个月的，按3个月计算，以此类推。</w:t>
      </w:r>
    </w:p>
    <w:sectPr w:rsidR="007B0A59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4D6B72" w14:textId="77777777" w:rsidR="00C94B0B" w:rsidRDefault="00C94B0B">
      <w:r>
        <w:separator/>
      </w:r>
    </w:p>
  </w:endnote>
  <w:endnote w:type="continuationSeparator" w:id="0">
    <w:p w14:paraId="63751996" w14:textId="77777777" w:rsidR="00C94B0B" w:rsidRDefault="00C94B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BB358" w14:textId="77777777" w:rsidR="007B0A59" w:rsidRDefault="00000000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5E4765B" wp14:editId="389D6829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9B1C457" w14:textId="77777777" w:rsidR="007B0A59" w:rsidRDefault="00000000">
                          <w:pPr>
                            <w:pStyle w:val="a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5E4765B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09B1C457" w14:textId="77777777" w:rsidR="007B0A59" w:rsidRDefault="00000000">
                    <w:pPr>
                      <w:pStyle w:val="a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121E00" w14:textId="77777777" w:rsidR="00C94B0B" w:rsidRDefault="00C94B0B">
      <w:r>
        <w:separator/>
      </w:r>
    </w:p>
  </w:footnote>
  <w:footnote w:type="continuationSeparator" w:id="0">
    <w:p w14:paraId="1D5CB016" w14:textId="77777777" w:rsidR="00C94B0B" w:rsidRDefault="00C94B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E74AEAF"/>
    <w:multiLevelType w:val="singleLevel"/>
    <w:tmpl w:val="CE74AEA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03FEF1D8"/>
    <w:multiLevelType w:val="singleLevel"/>
    <w:tmpl w:val="03FEF1D8"/>
    <w:lvl w:ilvl="0">
      <w:start w:val="7"/>
      <w:numFmt w:val="decimal"/>
      <w:lvlText w:val="%1."/>
      <w:lvlJc w:val="left"/>
      <w:pPr>
        <w:tabs>
          <w:tab w:val="left" w:pos="312"/>
        </w:tabs>
      </w:pPr>
    </w:lvl>
  </w:abstractNum>
  <w:abstractNum w:abstractNumId="2" w15:restartNumberingAfterBreak="0">
    <w:nsid w:val="328C2D8B"/>
    <w:multiLevelType w:val="singleLevel"/>
    <w:tmpl w:val="328C2D8B"/>
    <w:lvl w:ilvl="0">
      <w:start w:val="4"/>
      <w:numFmt w:val="decimal"/>
      <w:suff w:val="space"/>
      <w:lvlText w:val="%1."/>
      <w:lvlJc w:val="left"/>
    </w:lvl>
  </w:abstractNum>
  <w:abstractNum w:abstractNumId="3" w15:restartNumberingAfterBreak="0">
    <w:nsid w:val="35B16CAC"/>
    <w:multiLevelType w:val="singleLevel"/>
    <w:tmpl w:val="35B16CAC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 w16cid:durableId="1449591579">
    <w:abstractNumId w:val="3"/>
  </w:num>
  <w:num w:numId="2" w16cid:durableId="2091466230">
    <w:abstractNumId w:val="0"/>
  </w:num>
  <w:num w:numId="3" w16cid:durableId="1167358336">
    <w:abstractNumId w:val="2"/>
  </w:num>
  <w:num w:numId="4" w16cid:durableId="18063877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jRhN2M5YjFmMzE2ZWU5YmM2OWUyMGI0M2U5YWY0YjQifQ=="/>
  </w:docVars>
  <w:rsids>
    <w:rsidRoot w:val="2C733077"/>
    <w:rsid w:val="000D1815"/>
    <w:rsid w:val="003A7AF2"/>
    <w:rsid w:val="005A2F4C"/>
    <w:rsid w:val="005E59EC"/>
    <w:rsid w:val="00680BB5"/>
    <w:rsid w:val="00717CE6"/>
    <w:rsid w:val="007B0A59"/>
    <w:rsid w:val="007C1C88"/>
    <w:rsid w:val="00810C0A"/>
    <w:rsid w:val="00A96E7B"/>
    <w:rsid w:val="00C94B0B"/>
    <w:rsid w:val="00E05571"/>
    <w:rsid w:val="00F83290"/>
    <w:rsid w:val="03C27BAE"/>
    <w:rsid w:val="084C194A"/>
    <w:rsid w:val="08DA6AFA"/>
    <w:rsid w:val="0EA77ABC"/>
    <w:rsid w:val="0FD1200D"/>
    <w:rsid w:val="10565CA4"/>
    <w:rsid w:val="10A178C0"/>
    <w:rsid w:val="12485C91"/>
    <w:rsid w:val="13FF1C9B"/>
    <w:rsid w:val="140C5C02"/>
    <w:rsid w:val="151B1045"/>
    <w:rsid w:val="195D75F9"/>
    <w:rsid w:val="1D1E69FA"/>
    <w:rsid w:val="217C40E5"/>
    <w:rsid w:val="245F6788"/>
    <w:rsid w:val="2A121F3D"/>
    <w:rsid w:val="2A8B2A7D"/>
    <w:rsid w:val="2BC163F2"/>
    <w:rsid w:val="2C733077"/>
    <w:rsid w:val="2D5E61FA"/>
    <w:rsid w:val="2E711289"/>
    <w:rsid w:val="2F9B1296"/>
    <w:rsid w:val="3A2B263B"/>
    <w:rsid w:val="3DAB2983"/>
    <w:rsid w:val="41EF6C4B"/>
    <w:rsid w:val="41F77A3D"/>
    <w:rsid w:val="425D289E"/>
    <w:rsid w:val="430F042D"/>
    <w:rsid w:val="434A4819"/>
    <w:rsid w:val="459239FF"/>
    <w:rsid w:val="46984D7A"/>
    <w:rsid w:val="46CF1C7B"/>
    <w:rsid w:val="48BA009B"/>
    <w:rsid w:val="49282A4B"/>
    <w:rsid w:val="49AB184F"/>
    <w:rsid w:val="4B6E5C39"/>
    <w:rsid w:val="4BD30E7A"/>
    <w:rsid w:val="504B70FB"/>
    <w:rsid w:val="52CB49C9"/>
    <w:rsid w:val="54CD07C7"/>
    <w:rsid w:val="590F0471"/>
    <w:rsid w:val="5C596D38"/>
    <w:rsid w:val="5D6A60BD"/>
    <w:rsid w:val="5D7E7846"/>
    <w:rsid w:val="5F5970AB"/>
    <w:rsid w:val="68526BC9"/>
    <w:rsid w:val="6DF81959"/>
    <w:rsid w:val="72DF43C4"/>
    <w:rsid w:val="74866F8D"/>
    <w:rsid w:val="79AF2DAB"/>
    <w:rsid w:val="7A241E1A"/>
    <w:rsid w:val="7C732C5E"/>
    <w:rsid w:val="7E0B3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2D24661"/>
  <w15:docId w15:val="{667C0F85-9C2F-4230-A9B5-FB1182866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pPr>
      <w:jc w:val="left"/>
    </w:p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table" w:styleId="a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qFormat/>
    <w:rPr>
      <w:sz w:val="21"/>
      <w:szCs w:val="21"/>
    </w:rPr>
  </w:style>
  <w:style w:type="paragraph" w:styleId="a9">
    <w:name w:val="No Spacing"/>
    <w:uiPriority w:val="1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1">
    <w:name w:val="无间隔1"/>
    <w:uiPriority w:val="1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10">
    <w:name w:val="修订1"/>
    <w:hidden/>
    <w:uiPriority w:val="99"/>
    <w:semiHidden/>
    <w:qFormat/>
    <w:rPr>
      <w:kern w:val="2"/>
      <w:sz w:val="21"/>
      <w:szCs w:val="22"/>
    </w:rPr>
  </w:style>
  <w:style w:type="paragraph" w:styleId="aa">
    <w:name w:val="List Paragraph"/>
    <w:basedOn w:val="a"/>
    <w:uiPriority w:val="34"/>
    <w:qFormat/>
    <w:pPr>
      <w:ind w:firstLineChars="200" w:firstLine="420"/>
    </w:pPr>
  </w:style>
  <w:style w:type="paragraph" w:styleId="ab">
    <w:name w:val="Revision"/>
    <w:hidden/>
    <w:uiPriority w:val="99"/>
    <w:semiHidden/>
    <w:rsid w:val="003A7AF2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167</Words>
  <Characters>958</Characters>
  <Application>Microsoft Office Word</Application>
  <DocSecurity>0</DocSecurity>
  <Lines>7</Lines>
  <Paragraphs>2</Paragraphs>
  <ScaleCrop>false</ScaleCrop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小羊</dc:creator>
  <cp:lastModifiedBy>徐驿</cp:lastModifiedBy>
  <cp:revision>6</cp:revision>
  <dcterms:created xsi:type="dcterms:W3CDTF">2021-04-09T06:50:00Z</dcterms:created>
  <dcterms:modified xsi:type="dcterms:W3CDTF">2023-12-20T06:54:00Z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59D52B361B4B4E00BBAFFCA98CB86F63_13</vt:lpwstr>
  </property>
</Properties>
</file>