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69307" w14:textId="77777777" w:rsidR="009C0C8C" w:rsidRDefault="00000000">
      <w:pPr>
        <w:pStyle w:val="aa"/>
        <w:widowControl/>
        <w:adjustRightInd w:val="0"/>
        <w:snapToGrid w:val="0"/>
        <w:spacing w:before="0" w:beforeAutospacing="0" w:afterLines="50" w:after="156" w:afterAutospacing="0"/>
        <w:jc w:val="center"/>
        <w:rPr>
          <w:b/>
          <w:kern w:val="2"/>
          <w:sz w:val="28"/>
          <w:szCs w:val="28"/>
          <w:lang w:bidi="ar"/>
        </w:rPr>
      </w:pPr>
      <w:r>
        <w:rPr>
          <w:rFonts w:hint="eastAsia"/>
          <w:b/>
          <w:kern w:val="2"/>
          <w:sz w:val="28"/>
          <w:szCs w:val="28"/>
          <w:lang w:bidi="ar"/>
        </w:rPr>
        <w:t>华</w:t>
      </w:r>
      <w:proofErr w:type="gramStart"/>
      <w:r>
        <w:rPr>
          <w:rFonts w:hint="eastAsia"/>
          <w:b/>
          <w:kern w:val="2"/>
          <w:sz w:val="28"/>
          <w:szCs w:val="28"/>
          <w:lang w:bidi="ar"/>
        </w:rPr>
        <w:t>农财产</w:t>
      </w:r>
      <w:proofErr w:type="gramEnd"/>
      <w:r>
        <w:rPr>
          <w:rFonts w:hint="eastAsia"/>
          <w:b/>
          <w:kern w:val="2"/>
          <w:sz w:val="28"/>
          <w:szCs w:val="28"/>
          <w:lang w:bidi="ar"/>
        </w:rPr>
        <w:t>保险股份有限公司</w:t>
      </w:r>
    </w:p>
    <w:p w14:paraId="31133D33" w14:textId="77777777" w:rsidR="009C0C8C" w:rsidRDefault="00000000">
      <w:pPr>
        <w:pStyle w:val="aa"/>
        <w:widowControl/>
        <w:adjustRightInd w:val="0"/>
        <w:snapToGrid w:val="0"/>
        <w:spacing w:before="0" w:beforeAutospacing="0" w:afterLines="50" w:after="156" w:afterAutospacing="0"/>
        <w:jc w:val="center"/>
        <w:rPr>
          <w:b/>
          <w:kern w:val="2"/>
          <w:sz w:val="28"/>
          <w:szCs w:val="28"/>
          <w:lang w:bidi="ar"/>
        </w:rPr>
      </w:pPr>
      <w:r>
        <w:rPr>
          <w:rFonts w:hint="eastAsia"/>
          <w:b/>
          <w:kern w:val="2"/>
          <w:sz w:val="28"/>
          <w:szCs w:val="28"/>
          <w:lang w:bidi="ar"/>
        </w:rPr>
        <w:t>附加特定责任定额补偿保险C</w:t>
      </w:r>
      <w:r>
        <w:rPr>
          <w:b/>
          <w:kern w:val="2"/>
          <w:sz w:val="28"/>
          <w:szCs w:val="28"/>
          <w:lang w:bidi="ar"/>
        </w:rPr>
        <w:t>款</w:t>
      </w:r>
      <w:r>
        <w:rPr>
          <w:rFonts w:hint="eastAsia"/>
          <w:b/>
          <w:kern w:val="2"/>
          <w:sz w:val="28"/>
          <w:szCs w:val="28"/>
          <w:lang w:bidi="ar"/>
        </w:rPr>
        <w:t>条款（互联网专属）</w:t>
      </w:r>
    </w:p>
    <w:p w14:paraId="4A1F9635" w14:textId="11CA1C52" w:rsidR="009C0C8C" w:rsidRPr="007663E1" w:rsidRDefault="007663E1">
      <w:pPr>
        <w:pStyle w:val="aa"/>
        <w:widowControl/>
        <w:adjustRightInd w:val="0"/>
        <w:snapToGrid w:val="0"/>
        <w:spacing w:afterLines="50" w:after="156" w:afterAutospacing="0"/>
        <w:jc w:val="center"/>
        <w:rPr>
          <w:b/>
          <w:kern w:val="2"/>
          <w:sz w:val="28"/>
          <w:szCs w:val="28"/>
          <w:lang w:bidi="ar"/>
        </w:rPr>
      </w:pPr>
      <w:r w:rsidRPr="007663E1">
        <w:rPr>
          <w:rFonts w:hint="eastAsia"/>
          <w:b/>
          <w:kern w:val="2"/>
          <w:sz w:val="28"/>
          <w:szCs w:val="28"/>
          <w:lang w:bidi="ar"/>
        </w:rPr>
        <w:t>注册编号：</w:t>
      </w:r>
      <w:r w:rsidRPr="007663E1">
        <w:rPr>
          <w:b/>
          <w:kern w:val="2"/>
          <w:sz w:val="28"/>
          <w:szCs w:val="28"/>
          <w:lang w:bidi="ar"/>
        </w:rPr>
        <w:t>C00010132522022122901191</w:t>
      </w:r>
    </w:p>
    <w:p w14:paraId="3458FCF6" w14:textId="77777777" w:rsidR="007663E1" w:rsidRDefault="007663E1">
      <w:pPr>
        <w:pStyle w:val="aa"/>
        <w:widowControl/>
        <w:adjustRightInd w:val="0"/>
        <w:snapToGrid w:val="0"/>
        <w:spacing w:afterLines="50" w:after="156" w:afterAutospacing="0"/>
        <w:jc w:val="center"/>
        <w:rPr>
          <w:rFonts w:hint="eastAsia"/>
          <w:b/>
          <w:kern w:val="2"/>
          <w:sz w:val="21"/>
          <w:szCs w:val="21"/>
        </w:rPr>
      </w:pPr>
    </w:p>
    <w:p w14:paraId="38D25070" w14:textId="77777777" w:rsidR="009C0C8C" w:rsidRDefault="00000000">
      <w:pPr>
        <w:pStyle w:val="aa"/>
        <w:widowControl/>
        <w:adjustRightInd w:val="0"/>
        <w:snapToGrid w:val="0"/>
        <w:spacing w:afterLines="50" w:after="156" w:afterAutospacing="0"/>
        <w:jc w:val="center"/>
        <w:rPr>
          <w:b/>
          <w:kern w:val="2"/>
          <w:sz w:val="21"/>
          <w:szCs w:val="21"/>
        </w:rPr>
      </w:pPr>
      <w:r>
        <w:rPr>
          <w:rFonts w:hint="eastAsia"/>
          <w:b/>
          <w:kern w:val="2"/>
          <w:sz w:val="21"/>
          <w:szCs w:val="21"/>
        </w:rPr>
        <w:t>总则</w:t>
      </w:r>
    </w:p>
    <w:p w14:paraId="7764A2B7" w14:textId="77777777" w:rsidR="009C0C8C" w:rsidRDefault="00000000">
      <w:pPr>
        <w:spacing w:afterLines="50" w:after="156"/>
        <w:ind w:firstLine="422"/>
        <w:rPr>
          <w:rFonts w:cs="Arial"/>
          <w:b/>
          <w:kern w:val="2"/>
          <w:sz w:val="21"/>
          <w:szCs w:val="21"/>
        </w:rPr>
      </w:pPr>
      <w:r>
        <w:rPr>
          <w:rFonts w:cs="Arial" w:hint="eastAsia"/>
          <w:b/>
          <w:kern w:val="2"/>
          <w:sz w:val="21"/>
          <w:szCs w:val="21"/>
        </w:rPr>
        <w:t xml:space="preserve">第一条  </w:t>
      </w:r>
      <w:r>
        <w:rPr>
          <w:rFonts w:cs="Arial" w:hint="eastAsia"/>
          <w:bCs/>
          <w:kern w:val="2"/>
          <w:sz w:val="21"/>
          <w:szCs w:val="21"/>
        </w:rPr>
        <w:t>本附加</w:t>
      </w:r>
      <w:proofErr w:type="gramStart"/>
      <w:r>
        <w:rPr>
          <w:rFonts w:cs="Arial" w:hint="eastAsia"/>
          <w:bCs/>
          <w:kern w:val="2"/>
          <w:sz w:val="21"/>
          <w:szCs w:val="21"/>
        </w:rPr>
        <w:t>险合同</w:t>
      </w:r>
      <w:proofErr w:type="gramEnd"/>
      <w:r>
        <w:rPr>
          <w:rFonts w:cs="Arial" w:hint="eastAsia"/>
          <w:bCs/>
          <w:kern w:val="2"/>
          <w:sz w:val="21"/>
          <w:szCs w:val="21"/>
        </w:rPr>
        <w:t>可附加于华</w:t>
      </w:r>
      <w:proofErr w:type="gramStart"/>
      <w:r>
        <w:rPr>
          <w:rFonts w:cs="Arial" w:hint="eastAsia"/>
          <w:bCs/>
          <w:kern w:val="2"/>
          <w:sz w:val="21"/>
          <w:szCs w:val="21"/>
        </w:rPr>
        <w:t>农财产</w:t>
      </w:r>
      <w:proofErr w:type="gramEnd"/>
      <w:r>
        <w:rPr>
          <w:rFonts w:cs="Arial" w:hint="eastAsia"/>
          <w:bCs/>
          <w:kern w:val="2"/>
          <w:sz w:val="21"/>
          <w:szCs w:val="21"/>
        </w:rPr>
        <w:t>保险股份有限公司互联网专属的健康保险类保险合同（以下简称“主险合同”）上。在投保主</w:t>
      </w:r>
      <w:proofErr w:type="gramStart"/>
      <w:r>
        <w:rPr>
          <w:rFonts w:cs="Arial" w:hint="eastAsia"/>
          <w:bCs/>
          <w:kern w:val="2"/>
          <w:sz w:val="21"/>
          <w:szCs w:val="21"/>
        </w:rPr>
        <w:t>险合同</w:t>
      </w:r>
      <w:proofErr w:type="gramEnd"/>
      <w:r>
        <w:rPr>
          <w:rFonts w:cs="Arial" w:hint="eastAsia"/>
          <w:bCs/>
          <w:kern w:val="2"/>
          <w:sz w:val="21"/>
          <w:szCs w:val="21"/>
        </w:rPr>
        <w:t>的基础上，投保人可以投保本附加险。凡涉及本附加</w:t>
      </w:r>
      <w:proofErr w:type="gramStart"/>
      <w:r>
        <w:rPr>
          <w:rFonts w:cs="Arial" w:hint="eastAsia"/>
          <w:bCs/>
          <w:kern w:val="2"/>
          <w:sz w:val="21"/>
          <w:szCs w:val="21"/>
        </w:rPr>
        <w:t>险合同</w:t>
      </w:r>
      <w:proofErr w:type="gramEnd"/>
      <w:r>
        <w:rPr>
          <w:rFonts w:cs="Arial" w:hint="eastAsia"/>
          <w:bCs/>
          <w:kern w:val="2"/>
          <w:sz w:val="21"/>
          <w:szCs w:val="21"/>
        </w:rPr>
        <w:t>的约定，均应采用书面形式。</w:t>
      </w:r>
    </w:p>
    <w:p w14:paraId="6AC33200" w14:textId="77777777" w:rsidR="009C0C8C" w:rsidRDefault="00000000">
      <w:pPr>
        <w:spacing w:afterLines="50" w:after="156"/>
        <w:ind w:firstLine="422"/>
        <w:rPr>
          <w:rFonts w:cs="Arial"/>
          <w:bCs/>
          <w:kern w:val="2"/>
          <w:sz w:val="21"/>
          <w:szCs w:val="21"/>
        </w:rPr>
      </w:pPr>
      <w:r>
        <w:rPr>
          <w:rFonts w:cs="Arial" w:hint="eastAsia"/>
          <w:b/>
          <w:kern w:val="2"/>
          <w:sz w:val="21"/>
          <w:szCs w:val="21"/>
        </w:rPr>
        <w:t>本附加</w:t>
      </w:r>
      <w:proofErr w:type="gramStart"/>
      <w:r>
        <w:rPr>
          <w:rFonts w:cs="Arial" w:hint="eastAsia"/>
          <w:b/>
          <w:kern w:val="2"/>
          <w:sz w:val="21"/>
          <w:szCs w:val="21"/>
        </w:rPr>
        <w:t>险合同</w:t>
      </w:r>
      <w:proofErr w:type="gramEnd"/>
      <w:r>
        <w:rPr>
          <w:rFonts w:cs="Arial" w:hint="eastAsia"/>
          <w:b/>
          <w:kern w:val="2"/>
          <w:sz w:val="21"/>
          <w:szCs w:val="21"/>
        </w:rPr>
        <w:t>作为主</w:t>
      </w:r>
      <w:proofErr w:type="gramStart"/>
      <w:r>
        <w:rPr>
          <w:rFonts w:cs="Arial" w:hint="eastAsia"/>
          <w:b/>
          <w:kern w:val="2"/>
          <w:sz w:val="21"/>
          <w:szCs w:val="21"/>
        </w:rPr>
        <w:t>险合同</w:t>
      </w:r>
      <w:proofErr w:type="gramEnd"/>
      <w:r>
        <w:rPr>
          <w:rFonts w:cs="Arial" w:hint="eastAsia"/>
          <w:b/>
          <w:kern w:val="2"/>
          <w:sz w:val="21"/>
          <w:szCs w:val="21"/>
        </w:rPr>
        <w:t>的组成部分，主</w:t>
      </w:r>
      <w:proofErr w:type="gramStart"/>
      <w:r>
        <w:rPr>
          <w:rFonts w:cs="Arial" w:hint="eastAsia"/>
          <w:b/>
          <w:kern w:val="2"/>
          <w:sz w:val="21"/>
          <w:szCs w:val="21"/>
        </w:rPr>
        <w:t>险合同</w:t>
      </w:r>
      <w:proofErr w:type="gramEnd"/>
      <w:r>
        <w:rPr>
          <w:rFonts w:cs="Arial" w:hint="eastAsia"/>
          <w:b/>
          <w:kern w:val="2"/>
          <w:sz w:val="21"/>
          <w:szCs w:val="21"/>
        </w:rPr>
        <w:t>效力终止，本附加</w:t>
      </w:r>
      <w:proofErr w:type="gramStart"/>
      <w:r>
        <w:rPr>
          <w:rFonts w:cs="Arial" w:hint="eastAsia"/>
          <w:b/>
          <w:kern w:val="2"/>
          <w:sz w:val="21"/>
          <w:szCs w:val="21"/>
        </w:rPr>
        <w:t>险合同</w:t>
      </w:r>
      <w:proofErr w:type="gramEnd"/>
      <w:r>
        <w:rPr>
          <w:rFonts w:cs="Arial" w:hint="eastAsia"/>
          <w:b/>
          <w:kern w:val="2"/>
          <w:sz w:val="21"/>
          <w:szCs w:val="21"/>
        </w:rPr>
        <w:t>效力亦同时终止；主</w:t>
      </w:r>
      <w:proofErr w:type="gramStart"/>
      <w:r>
        <w:rPr>
          <w:rFonts w:cs="Arial" w:hint="eastAsia"/>
          <w:b/>
          <w:kern w:val="2"/>
          <w:sz w:val="21"/>
          <w:szCs w:val="21"/>
        </w:rPr>
        <w:t>险合同</w:t>
      </w:r>
      <w:proofErr w:type="gramEnd"/>
      <w:r>
        <w:rPr>
          <w:rFonts w:cs="Arial" w:hint="eastAsia"/>
          <w:b/>
          <w:kern w:val="2"/>
          <w:sz w:val="21"/>
          <w:szCs w:val="21"/>
        </w:rPr>
        <w:t>无效，本附加</w:t>
      </w:r>
      <w:proofErr w:type="gramStart"/>
      <w:r>
        <w:rPr>
          <w:rFonts w:cs="Arial" w:hint="eastAsia"/>
          <w:b/>
          <w:kern w:val="2"/>
          <w:sz w:val="21"/>
          <w:szCs w:val="21"/>
        </w:rPr>
        <w:t>险合同</w:t>
      </w:r>
      <w:proofErr w:type="gramEnd"/>
      <w:r>
        <w:rPr>
          <w:rFonts w:cs="Arial" w:hint="eastAsia"/>
          <w:b/>
          <w:kern w:val="2"/>
          <w:sz w:val="21"/>
          <w:szCs w:val="21"/>
        </w:rPr>
        <w:t>亦无效。本附加</w:t>
      </w:r>
      <w:proofErr w:type="gramStart"/>
      <w:r>
        <w:rPr>
          <w:rFonts w:cs="Arial" w:hint="eastAsia"/>
          <w:b/>
          <w:kern w:val="2"/>
          <w:sz w:val="21"/>
          <w:szCs w:val="21"/>
        </w:rPr>
        <w:t>险合同</w:t>
      </w:r>
      <w:proofErr w:type="gramEnd"/>
      <w:r>
        <w:rPr>
          <w:rFonts w:cs="Arial" w:hint="eastAsia"/>
          <w:b/>
          <w:kern w:val="2"/>
          <w:sz w:val="21"/>
          <w:szCs w:val="21"/>
        </w:rPr>
        <w:t>与主</w:t>
      </w:r>
      <w:proofErr w:type="gramStart"/>
      <w:r>
        <w:rPr>
          <w:rFonts w:cs="Arial" w:hint="eastAsia"/>
          <w:b/>
          <w:kern w:val="2"/>
          <w:sz w:val="21"/>
          <w:szCs w:val="21"/>
        </w:rPr>
        <w:t>险合同相</w:t>
      </w:r>
      <w:proofErr w:type="gramEnd"/>
      <w:r>
        <w:rPr>
          <w:rFonts w:cs="Arial" w:hint="eastAsia"/>
          <w:b/>
          <w:kern w:val="2"/>
          <w:sz w:val="21"/>
          <w:szCs w:val="21"/>
        </w:rPr>
        <w:t>抵触之处，以本附加</w:t>
      </w:r>
      <w:proofErr w:type="gramStart"/>
      <w:r>
        <w:rPr>
          <w:rFonts w:cs="Arial" w:hint="eastAsia"/>
          <w:b/>
          <w:kern w:val="2"/>
          <w:sz w:val="21"/>
          <w:szCs w:val="21"/>
        </w:rPr>
        <w:t>险合同</w:t>
      </w:r>
      <w:proofErr w:type="gramEnd"/>
      <w:r>
        <w:rPr>
          <w:rFonts w:cs="Arial" w:hint="eastAsia"/>
          <w:b/>
          <w:kern w:val="2"/>
          <w:sz w:val="21"/>
          <w:szCs w:val="21"/>
        </w:rPr>
        <w:t>为准，本附加</w:t>
      </w:r>
      <w:proofErr w:type="gramStart"/>
      <w:r>
        <w:rPr>
          <w:rFonts w:cs="Arial" w:hint="eastAsia"/>
          <w:b/>
          <w:kern w:val="2"/>
          <w:sz w:val="21"/>
          <w:szCs w:val="21"/>
        </w:rPr>
        <w:t>险合同</w:t>
      </w:r>
      <w:proofErr w:type="gramEnd"/>
      <w:r>
        <w:rPr>
          <w:rFonts w:cs="Arial" w:hint="eastAsia"/>
          <w:b/>
          <w:kern w:val="2"/>
          <w:sz w:val="21"/>
          <w:szCs w:val="21"/>
        </w:rPr>
        <w:t>未约定事项，以主</w:t>
      </w:r>
      <w:proofErr w:type="gramStart"/>
      <w:r>
        <w:rPr>
          <w:rFonts w:cs="Arial" w:hint="eastAsia"/>
          <w:b/>
          <w:kern w:val="2"/>
          <w:sz w:val="21"/>
          <w:szCs w:val="21"/>
        </w:rPr>
        <w:t>险合同</w:t>
      </w:r>
      <w:proofErr w:type="gramEnd"/>
      <w:r>
        <w:rPr>
          <w:rFonts w:cs="Arial" w:hint="eastAsia"/>
          <w:b/>
          <w:kern w:val="2"/>
          <w:sz w:val="21"/>
          <w:szCs w:val="21"/>
        </w:rPr>
        <w:t>为准</w:t>
      </w:r>
      <w:r>
        <w:rPr>
          <w:rFonts w:cs="Arial" w:hint="eastAsia"/>
          <w:bCs/>
          <w:kern w:val="2"/>
          <w:sz w:val="21"/>
          <w:szCs w:val="21"/>
        </w:rPr>
        <w:t>。</w:t>
      </w:r>
    </w:p>
    <w:p w14:paraId="5D621D03" w14:textId="77777777" w:rsidR="009C0C8C" w:rsidRDefault="00000000">
      <w:pPr>
        <w:spacing w:afterLines="50" w:after="156"/>
        <w:ind w:rightChars="24" w:right="82"/>
        <w:jc w:val="center"/>
        <w:rPr>
          <w:rFonts w:hAnsi="宋体" w:cs="宋体"/>
          <w:b/>
          <w:kern w:val="2"/>
          <w:sz w:val="21"/>
          <w:szCs w:val="21"/>
        </w:rPr>
      </w:pPr>
      <w:r>
        <w:rPr>
          <w:rFonts w:hAnsi="宋体" w:cs="宋体" w:hint="eastAsia"/>
          <w:b/>
          <w:kern w:val="2"/>
          <w:sz w:val="21"/>
          <w:szCs w:val="21"/>
          <w:lang w:bidi="ar"/>
        </w:rPr>
        <w:t>保险责任</w:t>
      </w:r>
    </w:p>
    <w:p w14:paraId="17FFF554" w14:textId="77777777" w:rsidR="009C0C8C" w:rsidRDefault="00000000">
      <w:pPr>
        <w:numPr>
          <w:ilvl w:val="255"/>
          <w:numId w:val="0"/>
        </w:numPr>
        <w:spacing w:afterLines="50" w:after="156"/>
        <w:ind w:firstLine="420"/>
        <w:rPr>
          <w:rFonts w:cs="Arial"/>
          <w:b/>
          <w:kern w:val="2"/>
          <w:sz w:val="21"/>
          <w:szCs w:val="21"/>
        </w:rPr>
      </w:pPr>
      <w:r>
        <w:rPr>
          <w:rFonts w:hAnsi="宋体" w:cs="宋体" w:hint="eastAsia"/>
          <w:b/>
          <w:bCs/>
          <w:kern w:val="2"/>
          <w:sz w:val="21"/>
          <w:szCs w:val="21"/>
        </w:rPr>
        <w:t>第二条</w:t>
      </w:r>
      <w:r>
        <w:rPr>
          <w:rFonts w:hAnsi="宋体" w:cs="宋体" w:hint="eastAsia"/>
          <w:kern w:val="2"/>
          <w:sz w:val="21"/>
          <w:szCs w:val="21"/>
        </w:rPr>
        <w:t xml:space="preserve">  本附加</w:t>
      </w:r>
      <w:proofErr w:type="gramStart"/>
      <w:r>
        <w:rPr>
          <w:rFonts w:hAnsi="宋体" w:cs="宋体" w:hint="eastAsia"/>
          <w:kern w:val="2"/>
          <w:sz w:val="21"/>
          <w:szCs w:val="21"/>
        </w:rPr>
        <w:t>险合同</w:t>
      </w:r>
      <w:proofErr w:type="gramEnd"/>
      <w:r>
        <w:rPr>
          <w:rFonts w:hAnsi="宋体" w:cs="宋体" w:hint="eastAsia"/>
          <w:kern w:val="2"/>
          <w:sz w:val="21"/>
          <w:szCs w:val="21"/>
        </w:rPr>
        <w:t>的特定责任定额补偿保险责任包括“重症监护病房住院津贴保险金”、“急性肺损伤导致的体外膜肺氧合（ECMO）治疗保险金”、“特定住院治疗保险金”、“特定重大器官移植手术保险金”和“特定疾病导致的日常生活能力丧失保险金”共五项保险责任，具体如下。</w:t>
      </w:r>
    </w:p>
    <w:p w14:paraId="517346F2" w14:textId="77777777" w:rsidR="009C0C8C" w:rsidRDefault="00000000">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（一）重症监护病房住院津贴保险金</w:t>
      </w:r>
    </w:p>
    <w:p w14:paraId="4E758AEE" w14:textId="77777777" w:rsidR="009C0C8C" w:rsidRDefault="00000000">
      <w:pPr>
        <w:adjustRightInd w:val="0"/>
        <w:snapToGrid w:val="0"/>
        <w:spacing w:line="360" w:lineRule="auto"/>
        <w:ind w:firstLineChars="200" w:firstLine="420"/>
        <w:rPr>
          <w:rFonts w:hAnsi="宋体" w:cs="宋体"/>
          <w:b/>
          <w:kern w:val="2"/>
          <w:sz w:val="21"/>
          <w:szCs w:val="21"/>
        </w:rPr>
      </w:pPr>
      <w:r>
        <w:rPr>
          <w:rFonts w:hAnsi="宋体" w:cs="宋体" w:hint="eastAsia"/>
          <w:kern w:val="2"/>
          <w:sz w:val="21"/>
          <w:szCs w:val="21"/>
        </w:rPr>
        <w:t>在保险期间内，被保险人因遭受</w:t>
      </w:r>
      <w:r>
        <w:rPr>
          <w:rFonts w:hAnsi="宋体" w:cs="宋体" w:hint="eastAsia"/>
          <w:bCs/>
          <w:kern w:val="2"/>
          <w:sz w:val="21"/>
          <w:szCs w:val="21"/>
        </w:rPr>
        <w:t>意外伤害或</w:t>
      </w:r>
      <w:r>
        <w:rPr>
          <w:rFonts w:hAnsi="宋体" w:cs="宋体" w:hint="eastAsia"/>
          <w:b/>
          <w:bCs/>
          <w:kern w:val="2"/>
          <w:sz w:val="21"/>
          <w:szCs w:val="21"/>
        </w:rPr>
        <w:t>等待期（释义一</w:t>
      </w:r>
      <w:r>
        <w:rPr>
          <w:rFonts w:hAnsi="宋体" w:cs="宋体"/>
          <w:b/>
          <w:bCs/>
          <w:kern w:val="2"/>
          <w:sz w:val="21"/>
          <w:szCs w:val="21"/>
        </w:rPr>
        <w:t>）</w:t>
      </w:r>
      <w:r>
        <w:rPr>
          <w:rFonts w:hAnsi="宋体" w:cs="宋体" w:hint="eastAsia"/>
          <w:kern w:val="2"/>
          <w:sz w:val="21"/>
          <w:szCs w:val="21"/>
        </w:rPr>
        <w:t>后因意外伤害之外的其他原因，在三级公立</w:t>
      </w:r>
      <w:r>
        <w:rPr>
          <w:rFonts w:hAnsi="宋体" w:cs="宋体" w:hint="eastAsia"/>
          <w:b/>
          <w:kern w:val="2"/>
          <w:sz w:val="21"/>
          <w:szCs w:val="21"/>
        </w:rPr>
        <w:t>医院（释义二）</w:t>
      </w:r>
      <w:r>
        <w:rPr>
          <w:rFonts w:hAnsi="宋体" w:cs="宋体" w:hint="eastAsia"/>
          <w:kern w:val="2"/>
          <w:sz w:val="21"/>
          <w:szCs w:val="21"/>
        </w:rPr>
        <w:t>入住</w:t>
      </w:r>
      <w:r>
        <w:rPr>
          <w:rFonts w:hAnsi="宋体" w:cs="宋体" w:hint="eastAsia"/>
          <w:b/>
          <w:kern w:val="2"/>
          <w:sz w:val="21"/>
          <w:szCs w:val="21"/>
        </w:rPr>
        <w:t>重症监护病房（以下简称“ICU”）（释义三）</w:t>
      </w:r>
      <w:r>
        <w:rPr>
          <w:rFonts w:hAnsi="宋体" w:cs="宋体" w:hint="eastAsia"/>
          <w:kern w:val="2"/>
          <w:sz w:val="21"/>
          <w:szCs w:val="21"/>
        </w:rPr>
        <w:t>治疗，</w:t>
      </w:r>
      <w:r>
        <w:rPr>
          <w:rFonts w:hAnsi="宋体" w:cs="宋体" w:hint="eastAsia"/>
          <w:b/>
          <w:bCs/>
          <w:kern w:val="2"/>
          <w:sz w:val="21"/>
          <w:szCs w:val="21"/>
        </w:rPr>
        <w:t>保险人按照被保险人每次实际入住ICU天数扣除每次住院免赔天数（20日）后乘以本附加</w:t>
      </w:r>
      <w:proofErr w:type="gramStart"/>
      <w:r>
        <w:rPr>
          <w:rFonts w:hAnsi="宋体" w:cs="宋体" w:hint="eastAsia"/>
          <w:b/>
          <w:bCs/>
          <w:kern w:val="2"/>
          <w:sz w:val="21"/>
          <w:szCs w:val="21"/>
        </w:rPr>
        <w:t>险合同</w:t>
      </w:r>
      <w:proofErr w:type="gramEnd"/>
      <w:r>
        <w:rPr>
          <w:rFonts w:hAnsi="宋体" w:cs="宋体" w:hint="eastAsia"/>
          <w:b/>
          <w:bCs/>
          <w:kern w:val="2"/>
          <w:sz w:val="21"/>
          <w:szCs w:val="21"/>
        </w:rPr>
        <w:t>约定的ICU每日住院津贴金额给付重症监护病房住院津贴保险金，但对累计重症监护病房住院津贴保险金以约定的I</w:t>
      </w:r>
      <w:r>
        <w:rPr>
          <w:rFonts w:hAnsi="宋体" w:cs="宋体"/>
          <w:b/>
          <w:bCs/>
          <w:kern w:val="2"/>
          <w:sz w:val="21"/>
          <w:szCs w:val="21"/>
        </w:rPr>
        <w:t>CU</w:t>
      </w:r>
      <w:r>
        <w:rPr>
          <w:rFonts w:hAnsi="宋体" w:cs="宋体" w:hint="eastAsia"/>
          <w:b/>
          <w:bCs/>
          <w:kern w:val="2"/>
          <w:sz w:val="21"/>
          <w:szCs w:val="21"/>
        </w:rPr>
        <w:t>累计给付限额为限。</w:t>
      </w:r>
      <w:r>
        <w:rPr>
          <w:rFonts w:hAnsi="宋体" w:cs="宋体" w:hint="eastAsia"/>
          <w:b/>
          <w:kern w:val="2"/>
          <w:sz w:val="21"/>
          <w:szCs w:val="21"/>
        </w:rPr>
        <w:t>当累计重症监护病房住院津贴保险金之和达到约定的</w:t>
      </w:r>
      <w:r>
        <w:rPr>
          <w:rFonts w:hAnsi="宋体" w:cs="宋体"/>
          <w:b/>
          <w:kern w:val="2"/>
          <w:sz w:val="21"/>
          <w:szCs w:val="21"/>
        </w:rPr>
        <w:t>ICU累计给付限额</w:t>
      </w:r>
      <w:r>
        <w:rPr>
          <w:rFonts w:hAnsi="宋体" w:cs="宋体" w:hint="eastAsia"/>
          <w:b/>
          <w:kern w:val="2"/>
          <w:sz w:val="21"/>
          <w:szCs w:val="21"/>
        </w:rPr>
        <w:t>时，保险人对被保险人在本项下的保险责任终止。</w:t>
      </w:r>
    </w:p>
    <w:p w14:paraId="0E5F9E36" w14:textId="77777777" w:rsidR="009C0C8C" w:rsidRDefault="00000000">
      <w:pPr>
        <w:numPr>
          <w:ilvl w:val="255"/>
          <w:numId w:val="0"/>
        </w:numPr>
        <w:spacing w:afterLines="50" w:after="156"/>
        <w:ind w:firstLineChars="200" w:firstLine="422"/>
        <w:rPr>
          <w:rFonts w:cs="Arial"/>
          <w:b/>
          <w:bCs/>
          <w:kern w:val="2"/>
          <w:sz w:val="21"/>
          <w:szCs w:val="21"/>
        </w:rPr>
      </w:pPr>
      <w:r>
        <w:rPr>
          <w:rFonts w:hAnsi="宋体" w:cs="宋体" w:hint="eastAsia"/>
          <w:b/>
          <w:bCs/>
          <w:kern w:val="2"/>
          <w:sz w:val="21"/>
          <w:szCs w:val="21"/>
        </w:rPr>
        <w:t>重症监护病房住院津贴保险金的每日ICU住院津贴金额和ICU累计给付限额由投保人与保险人约定并在保险单中载明。</w:t>
      </w:r>
    </w:p>
    <w:p w14:paraId="0545379E" w14:textId="77777777" w:rsidR="009C0C8C" w:rsidRDefault="00000000">
      <w:pPr>
        <w:adjustRightInd w:val="0"/>
        <w:snapToGrid w:val="0"/>
        <w:spacing w:line="360" w:lineRule="auto"/>
        <w:ind w:firstLineChars="200" w:firstLine="422"/>
        <w:rPr>
          <w:rFonts w:hAnsi="宋体" w:cs="宋体"/>
          <w:b/>
          <w:bCs/>
          <w:kern w:val="2"/>
          <w:sz w:val="21"/>
          <w:szCs w:val="21"/>
        </w:rPr>
      </w:pPr>
      <w:bookmarkStart w:id="0" w:name="_Hlk58514839"/>
      <w:r>
        <w:rPr>
          <w:rFonts w:hAnsi="宋体" w:cs="宋体" w:hint="eastAsia"/>
          <w:b/>
          <w:bCs/>
          <w:kern w:val="2"/>
          <w:sz w:val="21"/>
          <w:szCs w:val="21"/>
        </w:rPr>
        <w:t>（二）急性肺损伤导致的体外膜肺氧合（ECMO）治疗保险金</w:t>
      </w:r>
      <w:bookmarkEnd w:id="0"/>
    </w:p>
    <w:p w14:paraId="4B734C24" w14:textId="77777777" w:rsidR="009C0C8C" w:rsidRDefault="00000000">
      <w:pPr>
        <w:numPr>
          <w:ilvl w:val="255"/>
          <w:numId w:val="0"/>
        </w:numPr>
        <w:adjustRightInd w:val="0"/>
        <w:snapToGrid w:val="0"/>
        <w:spacing w:line="360" w:lineRule="auto"/>
        <w:ind w:firstLineChars="200" w:firstLine="420"/>
        <w:rPr>
          <w:rFonts w:hAnsi="宋体" w:cs="宋体"/>
          <w:kern w:val="2"/>
          <w:sz w:val="21"/>
          <w:szCs w:val="21"/>
        </w:rPr>
      </w:pPr>
      <w:bookmarkStart w:id="1" w:name="_Hlk31887114"/>
      <w:r>
        <w:rPr>
          <w:rFonts w:hAnsi="宋体" w:cs="宋体" w:hint="eastAsia"/>
          <w:kern w:val="2"/>
          <w:sz w:val="21"/>
          <w:szCs w:val="21"/>
        </w:rPr>
        <w:t>在保险期间内，被保险人因意外伤害或等待期后因意外伤害之外的其他原因，经三级公立医院</w:t>
      </w:r>
      <w:r>
        <w:rPr>
          <w:rFonts w:hAnsi="宋体" w:cs="宋体" w:hint="eastAsia"/>
          <w:bCs/>
          <w:kern w:val="2"/>
          <w:sz w:val="21"/>
          <w:szCs w:val="21"/>
        </w:rPr>
        <w:t>专科医生初次确诊</w:t>
      </w:r>
      <w:r>
        <w:rPr>
          <w:rFonts w:hAnsi="宋体" w:cs="宋体" w:hint="eastAsia"/>
          <w:kern w:val="2"/>
          <w:sz w:val="21"/>
          <w:szCs w:val="21"/>
        </w:rPr>
        <w:t>本附加</w:t>
      </w:r>
      <w:proofErr w:type="gramStart"/>
      <w:r>
        <w:rPr>
          <w:rFonts w:hAnsi="宋体" w:cs="宋体" w:hint="eastAsia"/>
          <w:kern w:val="2"/>
          <w:sz w:val="21"/>
          <w:szCs w:val="21"/>
        </w:rPr>
        <w:t>险合同</w:t>
      </w:r>
      <w:proofErr w:type="gramEnd"/>
      <w:r>
        <w:rPr>
          <w:rFonts w:hAnsi="宋体" w:cs="宋体" w:hint="eastAsia"/>
          <w:kern w:val="2"/>
          <w:sz w:val="21"/>
          <w:szCs w:val="21"/>
        </w:rPr>
        <w:t>所定义的</w:t>
      </w:r>
      <w:r>
        <w:rPr>
          <w:rFonts w:hAnsi="宋体" w:cs="宋体" w:hint="eastAsia"/>
          <w:b/>
          <w:kern w:val="2"/>
          <w:sz w:val="21"/>
          <w:szCs w:val="21"/>
        </w:rPr>
        <w:t>急性肺损伤（释义四）</w:t>
      </w:r>
      <w:r>
        <w:rPr>
          <w:rFonts w:hAnsi="宋体" w:cs="宋体" w:hint="eastAsia"/>
          <w:kern w:val="2"/>
          <w:sz w:val="21"/>
          <w:szCs w:val="21"/>
        </w:rPr>
        <w:t>，并实际接受了</w:t>
      </w:r>
      <w:bookmarkStart w:id="2" w:name="_Hlk58522169"/>
      <w:r>
        <w:rPr>
          <w:rFonts w:hAnsi="宋体" w:cs="宋体" w:hint="eastAsia"/>
          <w:b/>
          <w:bCs/>
          <w:kern w:val="2"/>
          <w:sz w:val="21"/>
          <w:szCs w:val="21"/>
        </w:rPr>
        <w:t>体外膜肺氧合（</w:t>
      </w:r>
      <w:r>
        <w:rPr>
          <w:rFonts w:hAnsi="宋体" w:cs="宋体"/>
          <w:b/>
          <w:bCs/>
          <w:kern w:val="2"/>
          <w:sz w:val="21"/>
          <w:szCs w:val="21"/>
        </w:rPr>
        <w:t>ECMO）急救治疗</w:t>
      </w:r>
      <w:bookmarkEnd w:id="2"/>
      <w:r>
        <w:rPr>
          <w:rFonts w:hAnsi="宋体" w:cs="宋体" w:hint="eastAsia"/>
          <w:b/>
          <w:bCs/>
          <w:kern w:val="2"/>
          <w:sz w:val="21"/>
          <w:szCs w:val="21"/>
        </w:rPr>
        <w:t>（释义五</w:t>
      </w:r>
      <w:r>
        <w:rPr>
          <w:rFonts w:hAnsi="宋体" w:cs="宋体"/>
          <w:b/>
          <w:bCs/>
          <w:kern w:val="2"/>
          <w:sz w:val="21"/>
          <w:szCs w:val="21"/>
        </w:rPr>
        <w:t>）</w:t>
      </w:r>
      <w:r>
        <w:rPr>
          <w:rFonts w:hAnsi="宋体" w:cs="宋体" w:hint="eastAsia"/>
          <w:kern w:val="2"/>
          <w:sz w:val="21"/>
          <w:szCs w:val="21"/>
        </w:rPr>
        <w:t>，保险人将按照急性肺损伤导致的体外膜肺氧合（ECMO）治疗保险金的保险金额给付急性肺损伤导致的体外膜肺氧合（ECMO）治疗保险金，</w:t>
      </w:r>
      <w:r>
        <w:rPr>
          <w:rFonts w:hAnsi="宋体" w:cs="宋体" w:hint="eastAsia"/>
          <w:b/>
          <w:bCs/>
          <w:kern w:val="2"/>
          <w:sz w:val="21"/>
          <w:szCs w:val="21"/>
        </w:rPr>
        <w:t>且</w:t>
      </w:r>
      <w:bookmarkStart w:id="3" w:name="_Hlk58514137"/>
      <w:r>
        <w:rPr>
          <w:rFonts w:hAnsi="宋体" w:cs="宋体" w:hint="eastAsia"/>
          <w:b/>
          <w:bCs/>
          <w:kern w:val="2"/>
          <w:sz w:val="21"/>
          <w:szCs w:val="21"/>
        </w:rPr>
        <w:t>保险人对被保险人在本项下的保险责任终止。</w:t>
      </w:r>
      <w:bookmarkEnd w:id="1"/>
      <w:bookmarkEnd w:id="3"/>
    </w:p>
    <w:p w14:paraId="213CCD35" w14:textId="77777777" w:rsidR="009C0C8C" w:rsidRDefault="00000000">
      <w:pPr>
        <w:numPr>
          <w:ilvl w:val="255"/>
          <w:numId w:val="0"/>
        </w:numPr>
        <w:adjustRightInd w:val="0"/>
        <w:snapToGrid w:val="0"/>
        <w:spacing w:line="360" w:lineRule="auto"/>
        <w:ind w:firstLineChars="200" w:firstLine="420"/>
        <w:rPr>
          <w:rFonts w:hAnsi="宋体" w:cs="宋体"/>
          <w:kern w:val="2"/>
          <w:sz w:val="21"/>
          <w:szCs w:val="21"/>
        </w:rPr>
      </w:pPr>
      <w:bookmarkStart w:id="4" w:name="_Hlk57909832"/>
      <w:bookmarkStart w:id="5" w:name="_Hlk31887261"/>
      <w:r>
        <w:rPr>
          <w:rFonts w:hAnsi="宋体" w:cs="宋体" w:hint="eastAsia"/>
          <w:kern w:val="2"/>
          <w:sz w:val="21"/>
          <w:szCs w:val="21"/>
        </w:rPr>
        <w:t>急性肺损伤导致的体外膜肺氧合（ECMO）治疗保险金的保险金额由投保人与保险人约定并在保险单中载明。</w:t>
      </w:r>
      <w:bookmarkEnd w:id="4"/>
      <w:bookmarkEnd w:id="5"/>
    </w:p>
    <w:p w14:paraId="349932B6" w14:textId="77777777" w:rsidR="009C0C8C" w:rsidRDefault="00000000">
      <w:pPr>
        <w:numPr>
          <w:ilvl w:val="0"/>
          <w:numId w:val="1"/>
        </w:numPr>
        <w:adjustRightInd w:val="0"/>
        <w:snapToGrid w:val="0"/>
        <w:spacing w:line="360" w:lineRule="auto"/>
        <w:rPr>
          <w:rFonts w:hAnsi="宋体" w:cs="宋体"/>
          <w:kern w:val="2"/>
          <w:sz w:val="21"/>
          <w:szCs w:val="21"/>
        </w:rPr>
      </w:pPr>
      <w:r>
        <w:rPr>
          <w:rFonts w:hAnsi="宋体" w:cs="宋体" w:hint="eastAsia"/>
          <w:b/>
          <w:kern w:val="2"/>
          <w:sz w:val="21"/>
          <w:szCs w:val="21"/>
        </w:rPr>
        <w:lastRenderedPageBreak/>
        <w:t>特定住院治疗保险金</w:t>
      </w:r>
    </w:p>
    <w:p w14:paraId="743B3C64" w14:textId="77777777" w:rsidR="009C0C8C" w:rsidRDefault="00000000">
      <w:pPr>
        <w:adjustRightInd w:val="0"/>
        <w:snapToGrid w:val="0"/>
        <w:spacing w:line="360" w:lineRule="auto"/>
        <w:ind w:firstLineChars="200" w:firstLine="420"/>
        <w:rPr>
          <w:rFonts w:hAnsi="宋体" w:cs="宋体"/>
          <w:kern w:val="2"/>
          <w:sz w:val="21"/>
          <w:szCs w:val="21"/>
        </w:rPr>
      </w:pPr>
      <w:r>
        <w:rPr>
          <w:rFonts w:hAnsi="宋体" w:cs="宋体" w:hint="eastAsia"/>
          <w:kern w:val="2"/>
          <w:sz w:val="21"/>
          <w:szCs w:val="21"/>
        </w:rPr>
        <w:t>在保险期间内，被保险人因遭受意外伤害或等待期后因意外伤害之外的其他原因，在二级及以上公立医院普通部接受</w:t>
      </w:r>
      <w:r>
        <w:rPr>
          <w:rFonts w:hAnsi="宋体" w:cs="宋体" w:hint="eastAsia"/>
          <w:bCs/>
          <w:kern w:val="2"/>
          <w:sz w:val="21"/>
          <w:szCs w:val="21"/>
        </w:rPr>
        <w:t>住院</w:t>
      </w:r>
      <w:r>
        <w:rPr>
          <w:rFonts w:hAnsi="宋体" w:cs="宋体" w:hint="eastAsia"/>
          <w:kern w:val="2"/>
          <w:sz w:val="21"/>
          <w:szCs w:val="21"/>
        </w:rPr>
        <w:t>治疗，对于在医院治疗期间发生的</w:t>
      </w:r>
      <w:r>
        <w:rPr>
          <w:rFonts w:hAnsi="宋体" w:cs="宋体" w:hint="eastAsia"/>
          <w:bCs/>
          <w:kern w:val="2"/>
          <w:sz w:val="21"/>
          <w:szCs w:val="21"/>
        </w:rPr>
        <w:t>必需且合理的住院医疗费用，经过基本医疗保险</w:t>
      </w:r>
      <w:r>
        <w:rPr>
          <w:rFonts w:hAnsi="宋体" w:cs="宋体" w:hint="eastAsia"/>
          <w:kern w:val="2"/>
          <w:sz w:val="21"/>
          <w:szCs w:val="21"/>
        </w:rPr>
        <w:t>或者公费医疗结算后，任意一个保单年度内社保范围内个人自付的住院医疗费用累计金额达到人民币25万元(含）以上的，保险人将按照特定住院治疗保险金的保险金额一次性给付特定住院治疗保险金，</w:t>
      </w:r>
      <w:r>
        <w:rPr>
          <w:rFonts w:hAnsi="宋体" w:cs="宋体" w:hint="eastAsia"/>
          <w:b/>
          <w:bCs/>
          <w:kern w:val="2"/>
          <w:sz w:val="21"/>
          <w:szCs w:val="21"/>
        </w:rPr>
        <w:t>且保险人对被保险人在本项下的保险责任终止。</w:t>
      </w:r>
    </w:p>
    <w:p w14:paraId="1F88C516" w14:textId="77777777" w:rsidR="009C0C8C" w:rsidRDefault="00000000">
      <w:pPr>
        <w:adjustRightInd w:val="0"/>
        <w:snapToGrid w:val="0"/>
        <w:spacing w:line="360" w:lineRule="auto"/>
        <w:ind w:firstLineChars="200" w:firstLine="420"/>
        <w:rPr>
          <w:rFonts w:hAnsi="宋体" w:cs="宋体"/>
          <w:kern w:val="2"/>
          <w:sz w:val="21"/>
          <w:szCs w:val="21"/>
        </w:rPr>
      </w:pPr>
      <w:r>
        <w:rPr>
          <w:rFonts w:hAnsi="宋体" w:cs="宋体" w:hint="eastAsia"/>
          <w:kern w:val="2"/>
          <w:sz w:val="21"/>
          <w:szCs w:val="21"/>
        </w:rPr>
        <w:t>特定住院治疗保险金的保险金额由投保人与保险人约定并在保险单中载明。</w:t>
      </w:r>
    </w:p>
    <w:p w14:paraId="5CFDA11A" w14:textId="77777777" w:rsidR="009C0C8C" w:rsidRDefault="00000000">
      <w:pPr>
        <w:adjustRightInd w:val="0"/>
        <w:snapToGrid w:val="0"/>
        <w:spacing w:line="360" w:lineRule="auto"/>
        <w:ind w:firstLineChars="200" w:firstLine="422"/>
        <w:rPr>
          <w:rFonts w:hAnsi="宋体" w:cs="宋体"/>
          <w:kern w:val="2"/>
          <w:sz w:val="21"/>
          <w:szCs w:val="21"/>
        </w:rPr>
      </w:pPr>
      <w:bookmarkStart w:id="6" w:name="_Hlk58514813"/>
      <w:r>
        <w:rPr>
          <w:rFonts w:hAnsi="宋体" w:cs="宋体" w:hint="eastAsia"/>
          <w:b/>
          <w:kern w:val="2"/>
          <w:sz w:val="21"/>
          <w:szCs w:val="21"/>
        </w:rPr>
        <w:t>（四）</w:t>
      </w:r>
      <w:proofErr w:type="gramStart"/>
      <w:r>
        <w:rPr>
          <w:rFonts w:hAnsi="宋体" w:cs="宋体" w:hint="eastAsia"/>
          <w:b/>
          <w:kern w:val="2"/>
          <w:sz w:val="21"/>
          <w:szCs w:val="21"/>
        </w:rPr>
        <w:t>特定重大</w:t>
      </w:r>
      <w:proofErr w:type="gramEnd"/>
      <w:r>
        <w:rPr>
          <w:rFonts w:hAnsi="宋体" w:cs="宋体" w:hint="eastAsia"/>
          <w:b/>
          <w:kern w:val="2"/>
          <w:sz w:val="21"/>
          <w:szCs w:val="21"/>
        </w:rPr>
        <w:t>器官移植手术保险金</w:t>
      </w:r>
      <w:bookmarkEnd w:id="6"/>
    </w:p>
    <w:p w14:paraId="091A408F" w14:textId="77777777" w:rsidR="009C0C8C" w:rsidRDefault="00000000">
      <w:pPr>
        <w:adjustRightInd w:val="0"/>
        <w:snapToGrid w:val="0"/>
        <w:spacing w:line="360" w:lineRule="auto"/>
        <w:ind w:firstLineChars="200" w:firstLine="420"/>
        <w:rPr>
          <w:rFonts w:hAnsi="宋体" w:cs="宋体"/>
          <w:b/>
          <w:bCs/>
          <w:kern w:val="2"/>
          <w:sz w:val="21"/>
          <w:szCs w:val="21"/>
        </w:rPr>
      </w:pPr>
      <w:r>
        <w:rPr>
          <w:rFonts w:hAnsi="宋体" w:cs="宋体" w:hint="eastAsia"/>
          <w:kern w:val="2"/>
          <w:sz w:val="21"/>
          <w:szCs w:val="21"/>
        </w:rPr>
        <w:t>在保险期间内，被保险人因意外伤害或等待期后因意外伤害之外的其他原因，在三级公立医院接受本附加</w:t>
      </w:r>
      <w:proofErr w:type="gramStart"/>
      <w:r>
        <w:rPr>
          <w:rFonts w:hAnsi="宋体" w:cs="宋体" w:hint="eastAsia"/>
          <w:kern w:val="2"/>
          <w:sz w:val="21"/>
          <w:szCs w:val="21"/>
        </w:rPr>
        <w:t>险合同</w:t>
      </w:r>
      <w:proofErr w:type="gramEnd"/>
      <w:r>
        <w:rPr>
          <w:rFonts w:hAnsi="宋体" w:cs="宋体" w:hint="eastAsia"/>
          <w:kern w:val="2"/>
          <w:sz w:val="21"/>
          <w:szCs w:val="21"/>
        </w:rPr>
        <w:t>所定义的一种或多种</w:t>
      </w:r>
      <w:proofErr w:type="gramStart"/>
      <w:r>
        <w:rPr>
          <w:rFonts w:hAnsi="宋体" w:cs="宋体" w:hint="eastAsia"/>
          <w:b/>
          <w:kern w:val="2"/>
          <w:sz w:val="21"/>
          <w:szCs w:val="21"/>
        </w:rPr>
        <w:t>特定重大</w:t>
      </w:r>
      <w:proofErr w:type="gramEnd"/>
      <w:r>
        <w:rPr>
          <w:rFonts w:hAnsi="宋体" w:cs="宋体" w:hint="eastAsia"/>
          <w:b/>
          <w:kern w:val="2"/>
          <w:sz w:val="21"/>
          <w:szCs w:val="21"/>
        </w:rPr>
        <w:t>器官移植手术（释义六）</w:t>
      </w:r>
      <w:r>
        <w:rPr>
          <w:rFonts w:hAnsi="宋体" w:cs="宋体" w:hint="eastAsia"/>
          <w:kern w:val="2"/>
          <w:sz w:val="21"/>
          <w:szCs w:val="21"/>
        </w:rPr>
        <w:t>，保险人将按照</w:t>
      </w:r>
      <w:proofErr w:type="gramStart"/>
      <w:r>
        <w:rPr>
          <w:rFonts w:hAnsi="宋体" w:cs="宋体" w:hint="eastAsia"/>
          <w:kern w:val="2"/>
          <w:sz w:val="21"/>
          <w:szCs w:val="21"/>
        </w:rPr>
        <w:t>特定重大</w:t>
      </w:r>
      <w:proofErr w:type="gramEnd"/>
      <w:r>
        <w:rPr>
          <w:rFonts w:hAnsi="宋体" w:cs="宋体" w:hint="eastAsia"/>
          <w:kern w:val="2"/>
          <w:sz w:val="21"/>
          <w:szCs w:val="21"/>
        </w:rPr>
        <w:t>器官移植手术保险金的保险金额给付</w:t>
      </w:r>
      <w:proofErr w:type="gramStart"/>
      <w:r>
        <w:rPr>
          <w:rFonts w:hAnsi="宋体" w:cs="宋体" w:hint="eastAsia"/>
          <w:kern w:val="2"/>
          <w:sz w:val="21"/>
          <w:szCs w:val="21"/>
        </w:rPr>
        <w:t>特定重大</w:t>
      </w:r>
      <w:proofErr w:type="gramEnd"/>
      <w:r>
        <w:rPr>
          <w:rFonts w:hAnsi="宋体" w:cs="宋体" w:hint="eastAsia"/>
          <w:kern w:val="2"/>
          <w:sz w:val="21"/>
          <w:szCs w:val="21"/>
        </w:rPr>
        <w:t>器官移植手术保险金，</w:t>
      </w:r>
      <w:r>
        <w:rPr>
          <w:rFonts w:hAnsi="宋体" w:cs="宋体" w:hint="eastAsia"/>
          <w:b/>
          <w:bCs/>
          <w:kern w:val="2"/>
          <w:sz w:val="21"/>
          <w:szCs w:val="21"/>
        </w:rPr>
        <w:t>且保险人对被保险人在本项下的保险责任终止。</w:t>
      </w:r>
    </w:p>
    <w:p w14:paraId="4F2B66D2" w14:textId="77777777" w:rsidR="009C0C8C" w:rsidRDefault="00000000">
      <w:pPr>
        <w:adjustRightInd w:val="0"/>
        <w:snapToGrid w:val="0"/>
        <w:spacing w:line="360" w:lineRule="auto"/>
        <w:ind w:firstLineChars="200" w:firstLine="420"/>
        <w:rPr>
          <w:rFonts w:hAnsi="宋体" w:cs="宋体"/>
          <w:kern w:val="2"/>
          <w:sz w:val="21"/>
          <w:szCs w:val="21"/>
        </w:rPr>
      </w:pPr>
      <w:proofErr w:type="gramStart"/>
      <w:r>
        <w:rPr>
          <w:rFonts w:hAnsi="宋体" w:cs="宋体" w:hint="eastAsia"/>
          <w:kern w:val="2"/>
          <w:sz w:val="21"/>
          <w:szCs w:val="21"/>
        </w:rPr>
        <w:t>特定重大</w:t>
      </w:r>
      <w:proofErr w:type="gramEnd"/>
      <w:r>
        <w:rPr>
          <w:rFonts w:hAnsi="宋体" w:cs="宋体" w:hint="eastAsia"/>
          <w:kern w:val="2"/>
          <w:sz w:val="21"/>
          <w:szCs w:val="21"/>
        </w:rPr>
        <w:t>器官移植手术保险金的保险金额由投保人与保险人约定并在保险单中载明。</w:t>
      </w:r>
    </w:p>
    <w:p w14:paraId="4F145AF5" w14:textId="77777777" w:rsidR="009C0C8C" w:rsidRDefault="00000000">
      <w:pPr>
        <w:adjustRightInd w:val="0"/>
        <w:snapToGrid w:val="0"/>
        <w:spacing w:line="360" w:lineRule="auto"/>
        <w:ind w:firstLineChars="200" w:firstLine="422"/>
        <w:rPr>
          <w:rFonts w:hAnsi="宋体" w:cs="宋体"/>
          <w:bCs/>
          <w:kern w:val="2"/>
          <w:sz w:val="21"/>
          <w:szCs w:val="21"/>
        </w:rPr>
      </w:pPr>
      <w:r>
        <w:rPr>
          <w:rFonts w:hAnsi="宋体" w:cs="宋体" w:hint="eastAsia"/>
          <w:b/>
          <w:kern w:val="2"/>
          <w:sz w:val="21"/>
          <w:szCs w:val="21"/>
        </w:rPr>
        <w:t>（五）</w:t>
      </w:r>
      <w:bookmarkStart w:id="7" w:name="_Hlk58514793"/>
      <w:r>
        <w:rPr>
          <w:rFonts w:hAnsi="宋体" w:cs="宋体" w:hint="eastAsia"/>
          <w:b/>
          <w:kern w:val="2"/>
          <w:sz w:val="21"/>
          <w:szCs w:val="21"/>
        </w:rPr>
        <w:t>特定疾病导致的日常生活能力丧失保险金</w:t>
      </w:r>
      <w:bookmarkEnd w:id="7"/>
    </w:p>
    <w:p w14:paraId="5AF24C95" w14:textId="77777777" w:rsidR="009C0C8C" w:rsidRDefault="00000000">
      <w:pPr>
        <w:adjustRightInd w:val="0"/>
        <w:snapToGrid w:val="0"/>
        <w:spacing w:line="360" w:lineRule="auto"/>
        <w:ind w:firstLineChars="200" w:firstLine="420"/>
        <w:rPr>
          <w:rFonts w:hAnsi="宋体" w:cs="宋体"/>
          <w:b/>
          <w:bCs/>
          <w:kern w:val="2"/>
          <w:sz w:val="21"/>
          <w:szCs w:val="21"/>
        </w:rPr>
      </w:pPr>
      <w:r>
        <w:rPr>
          <w:rFonts w:hAnsi="宋体" w:cs="宋体" w:hint="eastAsia"/>
          <w:kern w:val="2"/>
          <w:sz w:val="21"/>
          <w:szCs w:val="21"/>
        </w:rPr>
        <w:t>在保险期间内，被保险人因意外伤害或等待期后因意外伤害之外的其他原因，经三级公立医院专科医生初次确诊本附加</w:t>
      </w:r>
      <w:proofErr w:type="gramStart"/>
      <w:r>
        <w:rPr>
          <w:rFonts w:hAnsi="宋体" w:cs="宋体" w:hint="eastAsia"/>
          <w:kern w:val="2"/>
          <w:sz w:val="21"/>
          <w:szCs w:val="21"/>
        </w:rPr>
        <w:t>险合同</w:t>
      </w:r>
      <w:proofErr w:type="gramEnd"/>
      <w:r>
        <w:rPr>
          <w:rFonts w:hAnsi="宋体" w:cs="宋体" w:hint="eastAsia"/>
          <w:kern w:val="2"/>
          <w:sz w:val="21"/>
          <w:szCs w:val="21"/>
        </w:rPr>
        <w:t>所定义的</w:t>
      </w:r>
      <w:r>
        <w:rPr>
          <w:rFonts w:hAnsi="宋体" w:cs="宋体" w:hint="eastAsia"/>
          <w:b/>
          <w:kern w:val="2"/>
          <w:sz w:val="21"/>
          <w:szCs w:val="21"/>
        </w:rPr>
        <w:t>特定疾病（释义七）</w:t>
      </w:r>
      <w:r>
        <w:rPr>
          <w:rFonts w:hAnsi="宋体" w:cs="宋体" w:hint="eastAsia"/>
          <w:kern w:val="2"/>
          <w:sz w:val="21"/>
          <w:szCs w:val="21"/>
        </w:rPr>
        <w:t>导致自主生活能力完全丧失，且持续180天无法独立完成</w:t>
      </w:r>
      <w:r>
        <w:rPr>
          <w:rFonts w:hAnsi="宋体" w:cs="宋体" w:hint="eastAsia"/>
          <w:b/>
          <w:kern w:val="2"/>
          <w:sz w:val="21"/>
          <w:szCs w:val="21"/>
        </w:rPr>
        <w:t>六项基本日常生活活动（释义八）</w:t>
      </w:r>
      <w:r>
        <w:rPr>
          <w:rFonts w:hAnsi="宋体" w:cs="宋体" w:hint="eastAsia"/>
          <w:kern w:val="2"/>
          <w:sz w:val="21"/>
          <w:szCs w:val="21"/>
        </w:rPr>
        <w:t>中的三项或三项以上。保险人将按照特定疾病导致的日常生活能力丧失保险金的保险金额给付特定疾病导致的日常生活能力丧失保险金，</w:t>
      </w:r>
      <w:r>
        <w:rPr>
          <w:rFonts w:hAnsi="宋体" w:cs="宋体" w:hint="eastAsia"/>
          <w:b/>
          <w:bCs/>
          <w:kern w:val="2"/>
          <w:sz w:val="21"/>
          <w:szCs w:val="21"/>
        </w:rPr>
        <w:t>且保险人对被保险人在本项下的保险责任终止。</w:t>
      </w:r>
    </w:p>
    <w:p w14:paraId="1C70D955" w14:textId="77777777" w:rsidR="009C0C8C" w:rsidRDefault="00000000">
      <w:pPr>
        <w:numPr>
          <w:ilvl w:val="255"/>
          <w:numId w:val="0"/>
        </w:numPr>
        <w:adjustRightInd w:val="0"/>
        <w:snapToGrid w:val="0"/>
        <w:spacing w:line="360" w:lineRule="auto"/>
        <w:ind w:firstLineChars="200" w:firstLine="420"/>
        <w:rPr>
          <w:rFonts w:hAnsi="宋体" w:cs="宋体"/>
          <w:kern w:val="2"/>
          <w:sz w:val="21"/>
          <w:szCs w:val="21"/>
        </w:rPr>
      </w:pPr>
      <w:r>
        <w:rPr>
          <w:rFonts w:hAnsi="宋体" w:cs="宋体" w:hint="eastAsia"/>
          <w:kern w:val="2"/>
          <w:sz w:val="21"/>
          <w:szCs w:val="21"/>
        </w:rPr>
        <w:t>特定疾病导致的日常生活能力丧失保险金的保险金额由投保人与保险人约定并在保险单中载明。</w:t>
      </w:r>
    </w:p>
    <w:p w14:paraId="304E4641" w14:textId="77777777" w:rsidR="009C0C8C" w:rsidRDefault="00000000">
      <w:pPr>
        <w:adjustRightInd w:val="0"/>
        <w:snapToGrid w:val="0"/>
        <w:spacing w:line="360" w:lineRule="auto"/>
        <w:ind w:firstLineChars="200" w:firstLine="420"/>
        <w:rPr>
          <w:rFonts w:hAnsi="宋体" w:cs="宋体"/>
          <w:b/>
          <w:bCs/>
          <w:kern w:val="2"/>
          <w:sz w:val="21"/>
          <w:szCs w:val="21"/>
        </w:rPr>
      </w:pPr>
      <w:r>
        <w:rPr>
          <w:rFonts w:hAnsi="宋体" w:cs="宋体" w:hint="eastAsia"/>
          <w:kern w:val="2"/>
          <w:sz w:val="21"/>
          <w:szCs w:val="21"/>
        </w:rPr>
        <w:t>本附加</w:t>
      </w:r>
      <w:proofErr w:type="gramStart"/>
      <w:r>
        <w:rPr>
          <w:rFonts w:hAnsi="宋体" w:cs="宋体" w:hint="eastAsia"/>
          <w:kern w:val="2"/>
          <w:sz w:val="21"/>
          <w:szCs w:val="21"/>
        </w:rPr>
        <w:t>险合同</w:t>
      </w:r>
      <w:proofErr w:type="gramEnd"/>
      <w:r>
        <w:rPr>
          <w:rFonts w:hAnsi="宋体" w:cs="宋体" w:hint="eastAsia"/>
          <w:kern w:val="2"/>
          <w:sz w:val="21"/>
          <w:szCs w:val="21"/>
        </w:rPr>
        <w:t>特定责任定额补偿保险责任</w:t>
      </w:r>
      <w:r>
        <w:rPr>
          <w:rFonts w:hAnsi="宋体" w:cs="宋体" w:hint="eastAsia"/>
          <w:b/>
          <w:bCs/>
          <w:kern w:val="2"/>
          <w:sz w:val="21"/>
          <w:szCs w:val="21"/>
        </w:rPr>
        <w:t>包括上述五项保险责任，每项保险责任仅限赔付一次，获得赔付后该项保险责任即终止，其他保险责任继续有效。当上述五项保险责任均获得赔付后，则本附加</w:t>
      </w:r>
      <w:proofErr w:type="gramStart"/>
      <w:r>
        <w:rPr>
          <w:rFonts w:hAnsi="宋体" w:cs="宋体" w:hint="eastAsia"/>
          <w:b/>
          <w:bCs/>
          <w:kern w:val="2"/>
          <w:sz w:val="21"/>
          <w:szCs w:val="21"/>
        </w:rPr>
        <w:t>险合同</w:t>
      </w:r>
      <w:proofErr w:type="gramEnd"/>
      <w:r>
        <w:rPr>
          <w:rFonts w:hAnsi="宋体" w:cs="宋体" w:hint="eastAsia"/>
          <w:b/>
          <w:bCs/>
          <w:kern w:val="2"/>
          <w:sz w:val="21"/>
          <w:szCs w:val="21"/>
        </w:rPr>
        <w:t>终止，且保险人不再接受投保人的续保申请。</w:t>
      </w:r>
    </w:p>
    <w:p w14:paraId="45EA042E" w14:textId="77777777" w:rsidR="009C0C8C" w:rsidRDefault="00000000">
      <w:pPr>
        <w:spacing w:afterLines="50" w:after="156"/>
        <w:ind w:rightChars="24" w:right="82"/>
        <w:jc w:val="center"/>
        <w:rPr>
          <w:rFonts w:hAnsi="宋体" w:cs="宋体"/>
          <w:b/>
          <w:kern w:val="2"/>
          <w:sz w:val="21"/>
          <w:szCs w:val="21"/>
        </w:rPr>
      </w:pPr>
      <w:r>
        <w:rPr>
          <w:rFonts w:hAnsi="宋体" w:cs="宋体" w:hint="eastAsia"/>
          <w:b/>
          <w:kern w:val="2"/>
          <w:sz w:val="21"/>
          <w:szCs w:val="21"/>
          <w:lang w:bidi="ar"/>
        </w:rPr>
        <w:t>责任免除</w:t>
      </w:r>
    </w:p>
    <w:p w14:paraId="3DAF2703" w14:textId="77777777" w:rsidR="009C0C8C" w:rsidRDefault="00000000">
      <w:pPr>
        <w:pStyle w:val="aa"/>
        <w:widowControl/>
        <w:numPr>
          <w:ilvl w:val="0"/>
          <w:numId w:val="2"/>
        </w:numPr>
        <w:adjustRightInd w:val="0"/>
        <w:snapToGrid w:val="0"/>
        <w:spacing w:afterLines="50" w:after="156" w:afterAutospacing="0" w:line="360" w:lineRule="auto"/>
        <w:ind w:firstLineChars="200" w:firstLine="422"/>
        <w:rPr>
          <w:b/>
          <w:kern w:val="2"/>
          <w:sz w:val="21"/>
          <w:szCs w:val="21"/>
          <w:lang w:bidi="ar"/>
        </w:rPr>
      </w:pPr>
      <w:r>
        <w:rPr>
          <w:rFonts w:hint="eastAsia"/>
          <w:b/>
          <w:kern w:val="2"/>
          <w:sz w:val="21"/>
          <w:szCs w:val="21"/>
          <w:lang w:bidi="ar"/>
        </w:rPr>
        <w:t xml:space="preserve"> 因下列情形之一，直接或间接导致被保险人发生保险事故的，保险人不承担给付保险金责任： </w:t>
      </w:r>
    </w:p>
    <w:p w14:paraId="037870D1" w14:textId="77777777" w:rsidR="009C0C8C" w:rsidRDefault="00000000">
      <w:pPr>
        <w:ind w:firstLineChars="200" w:firstLine="422"/>
        <w:rPr>
          <w:b/>
          <w:bCs/>
          <w:sz w:val="21"/>
          <w:szCs w:val="21"/>
        </w:rPr>
      </w:pPr>
      <w:r>
        <w:rPr>
          <w:rFonts w:hint="eastAsia"/>
          <w:b/>
          <w:bCs/>
          <w:sz w:val="21"/>
          <w:szCs w:val="21"/>
        </w:rPr>
        <w:t xml:space="preserve">（一）被保险人在初次投保前所患既往症（释义九），及其复发、转移、或引发的并发症； </w:t>
      </w:r>
    </w:p>
    <w:p w14:paraId="3E8CA36B" w14:textId="77777777" w:rsidR="009C0C8C" w:rsidRDefault="00000000">
      <w:pPr>
        <w:ind w:firstLineChars="200" w:firstLine="422"/>
        <w:rPr>
          <w:b/>
          <w:bCs/>
          <w:sz w:val="21"/>
          <w:szCs w:val="21"/>
        </w:rPr>
      </w:pPr>
      <w:r>
        <w:rPr>
          <w:rFonts w:hint="eastAsia"/>
          <w:b/>
          <w:bCs/>
          <w:sz w:val="21"/>
          <w:szCs w:val="21"/>
        </w:rPr>
        <w:t xml:space="preserve">（二）等待期内被保险人确诊的相关疾病； </w:t>
      </w:r>
    </w:p>
    <w:p w14:paraId="34662121" w14:textId="77777777" w:rsidR="009C0C8C" w:rsidRDefault="00000000">
      <w:pPr>
        <w:ind w:firstLineChars="200" w:firstLine="422"/>
        <w:rPr>
          <w:b/>
          <w:bCs/>
          <w:sz w:val="21"/>
          <w:szCs w:val="21"/>
        </w:rPr>
      </w:pPr>
      <w:r>
        <w:rPr>
          <w:rFonts w:hint="eastAsia"/>
          <w:b/>
          <w:bCs/>
          <w:sz w:val="21"/>
          <w:szCs w:val="21"/>
        </w:rPr>
        <w:t xml:space="preserve">（三）被保险人感染艾滋病病毒或患艾滋病（释义十）期间患疾病； </w:t>
      </w:r>
    </w:p>
    <w:p w14:paraId="4D11BFFC" w14:textId="77777777" w:rsidR="009C0C8C" w:rsidRDefault="00000000">
      <w:pPr>
        <w:ind w:firstLineChars="200" w:firstLine="422"/>
        <w:rPr>
          <w:b/>
          <w:bCs/>
          <w:sz w:val="21"/>
          <w:szCs w:val="21"/>
        </w:rPr>
      </w:pPr>
      <w:r>
        <w:rPr>
          <w:rFonts w:hint="eastAsia"/>
          <w:b/>
          <w:bCs/>
          <w:sz w:val="21"/>
          <w:szCs w:val="21"/>
        </w:rPr>
        <w:t xml:space="preserve">（四）投保人对被保险人的故意杀害、故意伤害； </w:t>
      </w:r>
    </w:p>
    <w:p w14:paraId="3CFF0DF3" w14:textId="77777777" w:rsidR="009C0C8C" w:rsidRDefault="00000000">
      <w:pPr>
        <w:ind w:firstLineChars="200" w:firstLine="422"/>
        <w:rPr>
          <w:b/>
          <w:bCs/>
          <w:sz w:val="21"/>
          <w:szCs w:val="21"/>
        </w:rPr>
      </w:pPr>
      <w:r>
        <w:rPr>
          <w:rFonts w:hint="eastAsia"/>
          <w:b/>
          <w:bCs/>
          <w:sz w:val="21"/>
          <w:szCs w:val="21"/>
        </w:rPr>
        <w:t xml:space="preserve">（五）被保险人故意犯罪、打架、斗殴、醉酒、吸毒、自伤、自杀（自杀时无民事行为能力的人除外），或其他违反法律的行为； </w:t>
      </w:r>
    </w:p>
    <w:p w14:paraId="1FC6F03B" w14:textId="77777777" w:rsidR="009C0C8C" w:rsidRDefault="00000000">
      <w:pPr>
        <w:ind w:firstLineChars="200" w:firstLine="422"/>
        <w:rPr>
          <w:b/>
          <w:bCs/>
          <w:sz w:val="21"/>
          <w:szCs w:val="21"/>
        </w:rPr>
      </w:pPr>
      <w:r>
        <w:rPr>
          <w:rFonts w:hint="eastAsia"/>
          <w:b/>
          <w:bCs/>
          <w:sz w:val="21"/>
          <w:szCs w:val="21"/>
        </w:rPr>
        <w:lastRenderedPageBreak/>
        <w:t>（六）从事潜水、跳伞、攀岩、蹦极、驾驶滑翔机或滑翔伞、滑雪、探险、武术、摔跤比赛、特技表演、赛马、赛车等高风险运动或被保险人从事航空等飞行活动（乘坐商业客运民航班机除外）导致的伤害引起的治疗；</w:t>
      </w:r>
    </w:p>
    <w:p w14:paraId="2DFACFD1" w14:textId="77777777" w:rsidR="009C0C8C" w:rsidRDefault="00000000">
      <w:pPr>
        <w:ind w:firstLineChars="200" w:firstLine="422"/>
        <w:rPr>
          <w:b/>
          <w:bCs/>
          <w:sz w:val="21"/>
          <w:szCs w:val="21"/>
        </w:rPr>
      </w:pPr>
      <w:r>
        <w:rPr>
          <w:rFonts w:hint="eastAsia"/>
          <w:b/>
          <w:bCs/>
          <w:sz w:val="21"/>
          <w:szCs w:val="21"/>
        </w:rPr>
        <w:t>（七）核爆炸、核辐射或核污染、化学污染；恐怖袭击、战争（释义十一）、军事冲</w:t>
      </w:r>
    </w:p>
    <w:p w14:paraId="0A034A3D" w14:textId="77777777" w:rsidR="009C0C8C" w:rsidRDefault="00000000">
      <w:pPr>
        <w:rPr>
          <w:b/>
          <w:bCs/>
          <w:sz w:val="21"/>
          <w:szCs w:val="21"/>
        </w:rPr>
      </w:pPr>
      <w:r>
        <w:rPr>
          <w:rFonts w:hint="eastAsia"/>
          <w:b/>
          <w:bCs/>
          <w:sz w:val="21"/>
          <w:szCs w:val="21"/>
        </w:rPr>
        <w:t>突 （释义十二）、暴乱（释义十三）或武装叛乱；</w:t>
      </w:r>
    </w:p>
    <w:p w14:paraId="3B43BA50" w14:textId="77777777" w:rsidR="009C0C8C" w:rsidRDefault="00000000">
      <w:pPr>
        <w:ind w:firstLineChars="200" w:firstLine="422"/>
        <w:rPr>
          <w:b/>
          <w:bCs/>
          <w:sz w:val="21"/>
          <w:szCs w:val="21"/>
        </w:rPr>
      </w:pPr>
      <w:r>
        <w:rPr>
          <w:rFonts w:hint="eastAsia"/>
          <w:b/>
          <w:bCs/>
          <w:sz w:val="21"/>
          <w:szCs w:val="21"/>
        </w:rPr>
        <w:t xml:space="preserve">（八）遗传性疾病（释义十四），先天性畸形、变形或染色体异常（释义十五）； </w:t>
      </w:r>
    </w:p>
    <w:p w14:paraId="304F52B9" w14:textId="77777777" w:rsidR="009C0C8C" w:rsidRDefault="00000000">
      <w:pPr>
        <w:ind w:firstLineChars="200" w:firstLine="422"/>
        <w:rPr>
          <w:b/>
          <w:bCs/>
          <w:sz w:val="21"/>
          <w:szCs w:val="21"/>
        </w:rPr>
      </w:pPr>
      <w:r>
        <w:rPr>
          <w:rFonts w:hint="eastAsia"/>
          <w:b/>
          <w:bCs/>
          <w:sz w:val="21"/>
          <w:szCs w:val="21"/>
        </w:rPr>
        <w:t xml:space="preserve">（九）由于职业病（释义十六）、医疗事故（释义十七）引起的治疗； </w:t>
      </w:r>
    </w:p>
    <w:p w14:paraId="6E255DDE" w14:textId="77777777" w:rsidR="009C0C8C" w:rsidRDefault="00000000">
      <w:pPr>
        <w:ind w:firstLineChars="200" w:firstLine="422"/>
        <w:rPr>
          <w:sz w:val="21"/>
          <w:szCs w:val="21"/>
        </w:rPr>
      </w:pPr>
      <w:r>
        <w:rPr>
          <w:rFonts w:hint="eastAsia"/>
          <w:b/>
          <w:bCs/>
          <w:sz w:val="21"/>
          <w:szCs w:val="21"/>
        </w:rPr>
        <w:t>（十）主</w:t>
      </w:r>
      <w:proofErr w:type="gramStart"/>
      <w:r>
        <w:rPr>
          <w:rFonts w:hint="eastAsia"/>
          <w:b/>
          <w:bCs/>
          <w:sz w:val="21"/>
          <w:szCs w:val="21"/>
        </w:rPr>
        <w:t>险合同</w:t>
      </w:r>
      <w:proofErr w:type="gramEnd"/>
      <w:r>
        <w:rPr>
          <w:rFonts w:hint="eastAsia"/>
          <w:b/>
          <w:bCs/>
          <w:sz w:val="21"/>
          <w:szCs w:val="21"/>
        </w:rPr>
        <w:t>列明的责任免除事项也适用本附加险合同。</w:t>
      </w:r>
      <w:r>
        <w:rPr>
          <w:rFonts w:hint="eastAsia"/>
          <w:sz w:val="21"/>
          <w:szCs w:val="21"/>
        </w:rPr>
        <w:t xml:space="preserve"> </w:t>
      </w:r>
    </w:p>
    <w:p w14:paraId="2A8F059C" w14:textId="77777777" w:rsidR="009C0C8C" w:rsidRDefault="009C0C8C">
      <w:pPr>
        <w:ind w:firstLineChars="200" w:firstLine="420"/>
        <w:rPr>
          <w:sz w:val="21"/>
          <w:szCs w:val="21"/>
        </w:rPr>
      </w:pPr>
    </w:p>
    <w:p w14:paraId="4BD7042B" w14:textId="77777777" w:rsidR="009C0C8C" w:rsidRDefault="00000000">
      <w:pPr>
        <w:adjustRightInd w:val="0"/>
        <w:snapToGrid w:val="0"/>
        <w:spacing w:after="156"/>
        <w:jc w:val="center"/>
        <w:rPr>
          <w:rFonts w:hAnsi="宋体" w:cs="宋体"/>
          <w:b/>
          <w:kern w:val="2"/>
          <w:sz w:val="21"/>
          <w:szCs w:val="21"/>
        </w:rPr>
      </w:pPr>
      <w:r>
        <w:rPr>
          <w:rFonts w:hAnsi="宋体" w:cs="宋体" w:hint="eastAsia"/>
          <w:b/>
          <w:kern w:val="2"/>
          <w:sz w:val="21"/>
          <w:szCs w:val="21"/>
          <w:lang w:bidi="ar"/>
        </w:rPr>
        <w:t>保险金额和保险费</w:t>
      </w:r>
    </w:p>
    <w:p w14:paraId="12C7BEF0" w14:textId="77777777" w:rsidR="009C0C8C" w:rsidRDefault="00000000">
      <w:pPr>
        <w:spacing w:afterLines="50" w:after="156"/>
        <w:ind w:right="-47" w:firstLineChars="200" w:firstLine="422"/>
        <w:rPr>
          <w:rFonts w:hAnsi="宋体" w:cs="宋体"/>
          <w:kern w:val="2"/>
          <w:sz w:val="21"/>
          <w:szCs w:val="21"/>
        </w:rPr>
      </w:pPr>
      <w:r>
        <w:rPr>
          <w:rFonts w:hAnsi="宋体" w:cs="宋体" w:hint="eastAsia"/>
          <w:b/>
          <w:kern w:val="2"/>
          <w:sz w:val="21"/>
          <w:szCs w:val="21"/>
          <w:lang w:bidi="ar"/>
        </w:rPr>
        <w:t xml:space="preserve">第四条  </w:t>
      </w:r>
      <w:r>
        <w:rPr>
          <w:rFonts w:hAnsi="宋体" w:cs="宋体" w:hint="eastAsia"/>
          <w:b/>
          <w:bCs/>
          <w:kern w:val="2"/>
          <w:sz w:val="21"/>
          <w:szCs w:val="21"/>
        </w:rPr>
        <w:t>被保险人的保险金额是保险人对该被保险人承担给付保险金责任的最高限额。</w:t>
      </w:r>
      <w:r>
        <w:rPr>
          <w:rFonts w:hAnsi="宋体" w:cs="宋体" w:hint="eastAsia"/>
          <w:kern w:val="2"/>
          <w:sz w:val="21"/>
          <w:szCs w:val="21"/>
        </w:rPr>
        <w:t>保险金额由投保人、保险人双方约定，并在保险单中载明。</w:t>
      </w:r>
    </w:p>
    <w:p w14:paraId="13F4C473" w14:textId="77777777" w:rsidR="009C0C8C" w:rsidRDefault="00000000">
      <w:pPr>
        <w:adjustRightInd w:val="0"/>
        <w:snapToGrid w:val="0"/>
        <w:spacing w:afterLines="50" w:after="156"/>
        <w:ind w:firstLineChars="200" w:firstLine="422"/>
        <w:rPr>
          <w:rFonts w:hAnsi="宋体" w:cs="宋体"/>
          <w:kern w:val="2"/>
          <w:sz w:val="21"/>
          <w:szCs w:val="21"/>
        </w:rPr>
      </w:pPr>
      <w:r>
        <w:rPr>
          <w:rFonts w:hAnsi="宋体" w:cs="宋体" w:hint="eastAsia"/>
          <w:b/>
          <w:bCs/>
          <w:kern w:val="2"/>
          <w:sz w:val="21"/>
          <w:szCs w:val="21"/>
        </w:rPr>
        <w:t xml:space="preserve">第五条  </w:t>
      </w:r>
      <w:r>
        <w:rPr>
          <w:rFonts w:hAnsi="宋体" w:cs="宋体" w:hint="eastAsia"/>
          <w:kern w:val="2"/>
          <w:sz w:val="21"/>
          <w:szCs w:val="21"/>
        </w:rPr>
        <w:t>本</w:t>
      </w:r>
      <w:r>
        <w:rPr>
          <w:rFonts w:ascii="Times New Roman" w:hint="eastAsia"/>
          <w:kern w:val="2"/>
          <w:sz w:val="21"/>
          <w:szCs w:val="21"/>
        </w:rPr>
        <w:t>附加</w:t>
      </w:r>
      <w:proofErr w:type="gramStart"/>
      <w:r>
        <w:rPr>
          <w:rFonts w:ascii="Times New Roman" w:hint="eastAsia"/>
          <w:kern w:val="2"/>
          <w:sz w:val="21"/>
          <w:szCs w:val="21"/>
        </w:rPr>
        <w:t>险</w:t>
      </w:r>
      <w:r>
        <w:rPr>
          <w:rFonts w:hAnsi="宋体" w:cs="宋体" w:hint="eastAsia"/>
          <w:kern w:val="2"/>
          <w:sz w:val="21"/>
          <w:szCs w:val="21"/>
        </w:rPr>
        <w:t>合同</w:t>
      </w:r>
      <w:proofErr w:type="gramEnd"/>
      <w:r>
        <w:rPr>
          <w:rFonts w:hAnsi="宋体" w:cs="宋体" w:hint="eastAsia"/>
          <w:kern w:val="2"/>
          <w:sz w:val="21"/>
          <w:szCs w:val="21"/>
        </w:rPr>
        <w:t>的保险费由保险人根据保险金额、保险期间及具体风险状况等确定，并在保险单中载明其金额。</w:t>
      </w:r>
    </w:p>
    <w:p w14:paraId="3021194A" w14:textId="77777777" w:rsidR="009C0C8C" w:rsidRDefault="00000000">
      <w:pPr>
        <w:adjustRightInd w:val="0"/>
        <w:snapToGrid w:val="0"/>
        <w:spacing w:after="156"/>
        <w:jc w:val="center"/>
        <w:rPr>
          <w:rFonts w:hAnsi="宋体" w:cs="宋体"/>
          <w:b/>
          <w:kern w:val="2"/>
          <w:sz w:val="21"/>
          <w:szCs w:val="21"/>
        </w:rPr>
      </w:pPr>
      <w:r>
        <w:rPr>
          <w:rFonts w:hAnsi="宋体" w:cs="宋体" w:hint="eastAsia"/>
          <w:b/>
          <w:kern w:val="2"/>
          <w:sz w:val="21"/>
          <w:szCs w:val="21"/>
          <w:lang w:bidi="ar"/>
        </w:rPr>
        <w:t>缴费方式</w:t>
      </w:r>
    </w:p>
    <w:p w14:paraId="00D3F77D" w14:textId="77777777" w:rsidR="009C0C8C" w:rsidRDefault="00000000">
      <w:pPr>
        <w:numPr>
          <w:ilvl w:val="255"/>
          <w:numId w:val="0"/>
        </w:numPr>
        <w:adjustRightInd w:val="0"/>
        <w:snapToGrid w:val="0"/>
        <w:spacing w:line="360" w:lineRule="auto"/>
        <w:ind w:firstLineChars="200" w:firstLine="422"/>
        <w:rPr>
          <w:rFonts w:hAnsi="宋体" w:cs="宋体"/>
          <w:sz w:val="21"/>
          <w:szCs w:val="21"/>
        </w:rPr>
      </w:pPr>
      <w:r>
        <w:rPr>
          <w:rFonts w:hAnsi="宋体" w:cs="宋体" w:hint="eastAsia"/>
          <w:b/>
          <w:sz w:val="21"/>
          <w:szCs w:val="21"/>
        </w:rPr>
        <w:t>第六条</w:t>
      </w:r>
      <w:r>
        <w:rPr>
          <w:rFonts w:hAnsi="宋体" w:cs="宋体" w:hint="eastAsia"/>
          <w:sz w:val="21"/>
          <w:szCs w:val="21"/>
        </w:rPr>
        <w:t xml:space="preserve"> 本附加</w:t>
      </w:r>
      <w:proofErr w:type="gramStart"/>
      <w:r>
        <w:rPr>
          <w:rFonts w:hAnsi="宋体" w:cs="宋体" w:hint="eastAsia"/>
          <w:sz w:val="21"/>
          <w:szCs w:val="21"/>
        </w:rPr>
        <w:t>险合同</w:t>
      </w:r>
      <w:proofErr w:type="gramEnd"/>
      <w:r>
        <w:rPr>
          <w:rFonts w:hAnsi="宋体" w:cs="宋体" w:hint="eastAsia"/>
          <w:sz w:val="21"/>
          <w:szCs w:val="21"/>
        </w:rPr>
        <w:t>保险费缴付方式由投保人和保险人在投保时约定，并在保险单中载明。</w:t>
      </w:r>
    </w:p>
    <w:p w14:paraId="5ECA3473" w14:textId="77777777" w:rsidR="009C0C8C" w:rsidRDefault="00000000">
      <w:pPr>
        <w:numPr>
          <w:ilvl w:val="255"/>
          <w:numId w:val="0"/>
        </w:numPr>
        <w:adjustRightInd w:val="0"/>
        <w:snapToGrid w:val="0"/>
        <w:spacing w:line="360" w:lineRule="auto"/>
        <w:ind w:firstLineChars="200" w:firstLine="420"/>
        <w:rPr>
          <w:rFonts w:hAnsi="宋体" w:cs="宋体"/>
          <w:b/>
          <w:sz w:val="21"/>
          <w:szCs w:val="21"/>
        </w:rPr>
      </w:pPr>
      <w:r>
        <w:rPr>
          <w:rFonts w:hAnsi="宋体" w:cs="宋体" w:hint="eastAsia"/>
          <w:sz w:val="21"/>
          <w:szCs w:val="21"/>
        </w:rPr>
        <w:t>若投保人选择一次性缴付保险费，投保人应当在本附加</w:t>
      </w:r>
      <w:proofErr w:type="gramStart"/>
      <w:r>
        <w:rPr>
          <w:rFonts w:hAnsi="宋体" w:cs="宋体" w:hint="eastAsia"/>
          <w:sz w:val="21"/>
          <w:szCs w:val="21"/>
        </w:rPr>
        <w:t>险合同</w:t>
      </w:r>
      <w:proofErr w:type="gramEnd"/>
      <w:r>
        <w:rPr>
          <w:rFonts w:hAnsi="宋体" w:cs="宋体" w:hint="eastAsia"/>
          <w:sz w:val="21"/>
          <w:szCs w:val="21"/>
        </w:rPr>
        <w:t>成立时一次性缴清保险费。</w:t>
      </w:r>
      <w:r>
        <w:rPr>
          <w:rFonts w:hAnsi="宋体" w:cs="宋体" w:hint="eastAsia"/>
          <w:b/>
          <w:sz w:val="21"/>
          <w:szCs w:val="21"/>
        </w:rPr>
        <w:t>保险费缴清前，本附加</w:t>
      </w:r>
      <w:proofErr w:type="gramStart"/>
      <w:r>
        <w:rPr>
          <w:rFonts w:hAnsi="宋体" w:cs="宋体" w:hint="eastAsia"/>
          <w:b/>
          <w:sz w:val="21"/>
          <w:szCs w:val="21"/>
        </w:rPr>
        <w:t>险合同</w:t>
      </w:r>
      <w:proofErr w:type="gramEnd"/>
      <w:r>
        <w:rPr>
          <w:rFonts w:hAnsi="宋体" w:cs="宋体" w:hint="eastAsia"/>
          <w:b/>
          <w:sz w:val="21"/>
          <w:szCs w:val="21"/>
        </w:rPr>
        <w:t>不生效。对本附加</w:t>
      </w:r>
      <w:proofErr w:type="gramStart"/>
      <w:r>
        <w:rPr>
          <w:rFonts w:hAnsi="宋体" w:cs="宋体" w:hint="eastAsia"/>
          <w:b/>
          <w:sz w:val="21"/>
          <w:szCs w:val="21"/>
        </w:rPr>
        <w:t>险合同</w:t>
      </w:r>
      <w:proofErr w:type="gramEnd"/>
      <w:r>
        <w:rPr>
          <w:rFonts w:hAnsi="宋体" w:cs="宋体" w:hint="eastAsia"/>
          <w:b/>
          <w:sz w:val="21"/>
          <w:szCs w:val="21"/>
        </w:rPr>
        <w:t>生效前发生的保险事故，保险人不承担保险责任。</w:t>
      </w:r>
    </w:p>
    <w:p w14:paraId="0E4B08E8" w14:textId="77777777" w:rsidR="009C0C8C" w:rsidRDefault="00000000">
      <w:pPr>
        <w:pStyle w:val="af"/>
        <w:spacing w:line="360" w:lineRule="auto"/>
        <w:ind w:leftChars="0" w:left="0" w:firstLine="422"/>
        <w:rPr>
          <w:rFonts w:ascii="宋体" w:hAnsi="宋体" w:cs="宋体"/>
          <w:b/>
          <w:bCs/>
          <w:szCs w:val="21"/>
        </w:rPr>
      </w:pPr>
      <w:r>
        <w:rPr>
          <w:rFonts w:ascii="宋体" w:hAnsi="宋体" w:cs="宋体" w:hint="eastAsia"/>
          <w:b/>
          <w:bCs/>
          <w:szCs w:val="21"/>
        </w:rPr>
        <w:t>若投保人选择分期缴付保险费，在缴付首月保险费后，投保人应当在每个保险费约定支付日缴付</w:t>
      </w:r>
      <w:r>
        <w:rPr>
          <w:rFonts w:ascii="宋体" w:eastAsiaTheme="minorEastAsia" w:hAnsi="宋体" w:cs="宋体" w:hint="eastAsia"/>
          <w:b/>
          <w:bCs/>
          <w:szCs w:val="21"/>
        </w:rPr>
        <w:t>当期</w:t>
      </w:r>
      <w:r>
        <w:rPr>
          <w:rFonts w:asciiTheme="minorEastAsia" w:eastAsiaTheme="minorEastAsia" w:hAnsiTheme="minorEastAsia" w:cstheme="minorEastAsia" w:hint="eastAsia"/>
          <w:b/>
          <w:bCs/>
          <w:szCs w:val="21"/>
        </w:rPr>
        <w:t>保费。</w:t>
      </w:r>
      <w:r>
        <w:rPr>
          <w:rFonts w:asciiTheme="minorEastAsia" w:eastAsiaTheme="minorEastAsia" w:hAnsiTheme="minorEastAsia" w:cstheme="minorEastAsia" w:hint="eastAsia"/>
          <w:b/>
          <w:bCs/>
          <w:kern w:val="0"/>
          <w:szCs w:val="21"/>
        </w:rPr>
        <w:t>如</w:t>
      </w:r>
      <w:r>
        <w:rPr>
          <w:rFonts w:ascii="宋体" w:hAnsi="宋体" w:cs="宋体" w:hint="eastAsia"/>
          <w:b/>
          <w:bCs/>
          <w:szCs w:val="21"/>
        </w:rPr>
        <w:t>投保人未按照本附加</w:t>
      </w:r>
      <w:proofErr w:type="gramStart"/>
      <w:r>
        <w:rPr>
          <w:rFonts w:ascii="宋体" w:hAnsi="宋体" w:cs="宋体" w:hint="eastAsia"/>
          <w:b/>
          <w:bCs/>
          <w:szCs w:val="21"/>
        </w:rPr>
        <w:t>险合同</w:t>
      </w:r>
      <w:proofErr w:type="gramEnd"/>
      <w:r>
        <w:rPr>
          <w:rFonts w:ascii="宋体" w:hAnsi="宋体" w:cs="宋体" w:hint="eastAsia"/>
          <w:b/>
          <w:bCs/>
          <w:szCs w:val="21"/>
        </w:rPr>
        <w:t>约定的付款时间足额缴付当期保费，保险人允许投保人在保险合同约定的宽限期内补缴</w:t>
      </w:r>
      <w:r>
        <w:rPr>
          <w:rFonts w:ascii="宋体" w:eastAsiaTheme="minorEastAsia" w:hAnsi="宋体" w:cs="宋体" w:hint="eastAsia"/>
          <w:b/>
          <w:bCs/>
          <w:szCs w:val="21"/>
        </w:rPr>
        <w:t>当期</w:t>
      </w:r>
      <w:r>
        <w:rPr>
          <w:rFonts w:asciiTheme="minorEastAsia" w:eastAsiaTheme="minorEastAsia" w:hAnsiTheme="minorEastAsia" w:cstheme="minorEastAsia" w:hint="eastAsia"/>
          <w:b/>
          <w:bCs/>
          <w:kern w:val="0"/>
          <w:szCs w:val="21"/>
        </w:rPr>
        <w:t>保费，如</w:t>
      </w:r>
      <w:r>
        <w:rPr>
          <w:rFonts w:ascii="宋体" w:hAnsi="宋体" w:cs="宋体" w:hint="eastAsia"/>
          <w:b/>
          <w:bCs/>
          <w:szCs w:val="21"/>
        </w:rPr>
        <w:t>被保险人在宽限期内发生保险事故，保险人仍按照保险合同约定赔偿保险金。除本附加</w:t>
      </w:r>
      <w:proofErr w:type="gramStart"/>
      <w:r>
        <w:rPr>
          <w:rFonts w:ascii="宋体" w:hAnsi="宋体" w:cs="宋体" w:hint="eastAsia"/>
          <w:b/>
          <w:bCs/>
          <w:szCs w:val="21"/>
        </w:rPr>
        <w:t>险合同</w:t>
      </w:r>
      <w:proofErr w:type="gramEnd"/>
      <w:r>
        <w:rPr>
          <w:rFonts w:ascii="宋体" w:hAnsi="宋体" w:cs="宋体" w:hint="eastAsia"/>
          <w:b/>
          <w:bCs/>
          <w:szCs w:val="21"/>
        </w:rPr>
        <w:t>另有约定外，如被保险人在正常缴费对应的保险期间内或宽限期内发生保险事故，保险人依照本附加</w:t>
      </w:r>
      <w:proofErr w:type="gramStart"/>
      <w:r>
        <w:rPr>
          <w:rFonts w:ascii="宋体" w:hAnsi="宋体" w:cs="宋体" w:hint="eastAsia"/>
          <w:b/>
          <w:bCs/>
          <w:szCs w:val="21"/>
        </w:rPr>
        <w:t>险合同</w:t>
      </w:r>
      <w:proofErr w:type="gramEnd"/>
      <w:r>
        <w:rPr>
          <w:rFonts w:ascii="宋体" w:hAnsi="宋体" w:cs="宋体" w:hint="eastAsia"/>
          <w:b/>
          <w:bCs/>
          <w:szCs w:val="21"/>
        </w:rPr>
        <w:t>约定赔付保险金的，需扣减保险期间所有未缴期间的保险费，投保人已缴纳的保险费与保险人扣减的保险费之和应等于本附加</w:t>
      </w:r>
      <w:proofErr w:type="gramStart"/>
      <w:r>
        <w:rPr>
          <w:rFonts w:ascii="宋体" w:hAnsi="宋体" w:cs="宋体" w:hint="eastAsia"/>
          <w:b/>
          <w:bCs/>
          <w:szCs w:val="21"/>
        </w:rPr>
        <w:t>险合同</w:t>
      </w:r>
      <w:proofErr w:type="gramEnd"/>
      <w:r>
        <w:rPr>
          <w:rFonts w:ascii="宋体" w:hAnsi="宋体" w:cs="宋体" w:hint="eastAsia"/>
          <w:b/>
          <w:bCs/>
          <w:szCs w:val="21"/>
        </w:rPr>
        <w:t>约定的保险费总额。</w:t>
      </w:r>
    </w:p>
    <w:p w14:paraId="6FA16526" w14:textId="77777777" w:rsidR="009C0C8C" w:rsidRDefault="00000000">
      <w:pPr>
        <w:pStyle w:val="af"/>
        <w:spacing w:line="360" w:lineRule="auto"/>
        <w:ind w:leftChars="0" w:left="0" w:firstLine="422"/>
        <w:rPr>
          <w:rFonts w:ascii="宋体" w:hAnsi="宋体" w:cs="宋体"/>
          <w:b/>
          <w:bCs/>
          <w:szCs w:val="21"/>
        </w:rPr>
      </w:pPr>
      <w:r>
        <w:rPr>
          <w:rFonts w:asciiTheme="minorEastAsia" w:eastAsiaTheme="minorEastAsia" w:hAnsiTheme="minorEastAsia" w:cstheme="minorEastAsia" w:hint="eastAsia"/>
          <w:b/>
          <w:bCs/>
          <w:kern w:val="0"/>
          <w:szCs w:val="21"/>
        </w:rPr>
        <w:t>如</w:t>
      </w:r>
      <w:r>
        <w:rPr>
          <w:rFonts w:ascii="宋体" w:hAnsi="宋体" w:cs="宋体" w:hint="eastAsia"/>
          <w:b/>
          <w:bCs/>
          <w:szCs w:val="21"/>
        </w:rPr>
        <w:t>投保人未按照本附加</w:t>
      </w:r>
      <w:proofErr w:type="gramStart"/>
      <w:r>
        <w:rPr>
          <w:rFonts w:ascii="宋体" w:hAnsi="宋体" w:cs="宋体" w:hint="eastAsia"/>
          <w:b/>
          <w:bCs/>
          <w:szCs w:val="21"/>
        </w:rPr>
        <w:t>险合同</w:t>
      </w:r>
      <w:proofErr w:type="gramEnd"/>
      <w:r>
        <w:rPr>
          <w:rFonts w:ascii="宋体" w:hAnsi="宋体" w:cs="宋体" w:hint="eastAsia"/>
          <w:b/>
          <w:bCs/>
          <w:szCs w:val="21"/>
        </w:rPr>
        <w:t>约定的付款时间足额缴付当期保费，且在本附加</w:t>
      </w:r>
      <w:proofErr w:type="gramStart"/>
      <w:r>
        <w:rPr>
          <w:rFonts w:ascii="宋体" w:hAnsi="宋体" w:cs="宋体" w:hint="eastAsia"/>
          <w:b/>
          <w:bCs/>
          <w:szCs w:val="21"/>
        </w:rPr>
        <w:t>险合同</w:t>
      </w:r>
      <w:proofErr w:type="gramEnd"/>
      <w:r>
        <w:rPr>
          <w:rFonts w:ascii="宋体" w:hAnsi="宋体" w:cs="宋体" w:hint="eastAsia"/>
          <w:b/>
          <w:bCs/>
          <w:szCs w:val="21"/>
        </w:rPr>
        <w:t>约定的宽限期内仍未足额补缴当期保费的，</w:t>
      </w:r>
      <w:r>
        <w:rPr>
          <w:rFonts w:hint="eastAsia"/>
          <w:b/>
          <w:bCs/>
          <w:szCs w:val="21"/>
        </w:rPr>
        <w:t>本附加</w:t>
      </w:r>
      <w:proofErr w:type="gramStart"/>
      <w:r>
        <w:rPr>
          <w:rFonts w:hint="eastAsia"/>
          <w:b/>
          <w:bCs/>
          <w:szCs w:val="21"/>
        </w:rPr>
        <w:t>险合同</w:t>
      </w:r>
      <w:proofErr w:type="gramEnd"/>
      <w:r>
        <w:rPr>
          <w:rFonts w:hint="eastAsia"/>
          <w:b/>
          <w:bCs/>
          <w:szCs w:val="21"/>
        </w:rPr>
        <w:t>效力中止，</w:t>
      </w:r>
      <w:r>
        <w:rPr>
          <w:rFonts w:hint="eastAsia"/>
          <w:b/>
          <w:szCs w:val="21"/>
        </w:rPr>
        <w:t>保险人对合同效力中止后发生的保险事故不承担给付保险金责任</w:t>
      </w:r>
      <w:r>
        <w:rPr>
          <w:rFonts w:ascii="宋体" w:hAnsi="宋体" w:cs="宋体" w:hint="eastAsia"/>
          <w:b/>
          <w:bCs/>
          <w:szCs w:val="21"/>
        </w:rPr>
        <w:t>。</w:t>
      </w:r>
    </w:p>
    <w:p w14:paraId="1DB25DD7" w14:textId="77777777" w:rsidR="009C0C8C" w:rsidRDefault="00000000">
      <w:pPr>
        <w:adjustRightInd w:val="0"/>
        <w:snapToGrid w:val="0"/>
        <w:spacing w:afterLines="50" w:after="156"/>
        <w:ind w:firstLineChars="200" w:firstLine="420"/>
        <w:rPr>
          <w:rFonts w:hAnsi="宋体" w:cs="宋体"/>
          <w:kern w:val="2"/>
          <w:sz w:val="21"/>
          <w:szCs w:val="21"/>
        </w:rPr>
      </w:pPr>
      <w:r>
        <w:rPr>
          <w:rFonts w:hAnsi="宋体" w:cs="宋体" w:hint="eastAsia"/>
          <w:sz w:val="21"/>
          <w:szCs w:val="21"/>
        </w:rPr>
        <w:t>宽限期由投保人与保险人</w:t>
      </w:r>
      <w:r>
        <w:rPr>
          <w:rFonts w:asciiTheme="minorEastAsia" w:eastAsiaTheme="minorEastAsia" w:hAnsiTheme="minorEastAsia" w:cstheme="minorEastAsia" w:hint="eastAsia"/>
          <w:sz w:val="21"/>
          <w:szCs w:val="21"/>
        </w:rPr>
        <w:t>约定，并在本</w:t>
      </w:r>
      <w:proofErr w:type="gramStart"/>
      <w:r>
        <w:rPr>
          <w:rFonts w:asciiTheme="minorEastAsia" w:eastAsiaTheme="minorEastAsia" w:hAnsiTheme="minorEastAsia" w:cstheme="minorEastAsia" w:hint="eastAsia"/>
          <w:sz w:val="21"/>
          <w:szCs w:val="21"/>
        </w:rPr>
        <w:t>附加险单</w:t>
      </w:r>
      <w:r>
        <w:rPr>
          <w:rFonts w:hAnsi="宋体" w:cs="宋体" w:hint="eastAsia"/>
          <w:sz w:val="21"/>
          <w:szCs w:val="21"/>
        </w:rPr>
        <w:t>中</w:t>
      </w:r>
      <w:proofErr w:type="gramEnd"/>
      <w:r>
        <w:rPr>
          <w:rFonts w:hAnsi="宋体" w:cs="宋体" w:hint="eastAsia"/>
          <w:sz w:val="21"/>
          <w:szCs w:val="21"/>
        </w:rPr>
        <w:t>载明。</w:t>
      </w:r>
    </w:p>
    <w:p w14:paraId="5EC6BE78" w14:textId="77777777" w:rsidR="009C0C8C" w:rsidRDefault="00000000">
      <w:pPr>
        <w:spacing w:afterLines="50" w:after="156"/>
        <w:ind w:right="-47"/>
        <w:jc w:val="center"/>
        <w:rPr>
          <w:rFonts w:hAnsi="宋体" w:cs="宋体"/>
          <w:b/>
          <w:kern w:val="2"/>
          <w:sz w:val="21"/>
          <w:szCs w:val="21"/>
        </w:rPr>
      </w:pPr>
      <w:r>
        <w:rPr>
          <w:rFonts w:hAnsi="宋体" w:cs="宋体" w:hint="eastAsia"/>
          <w:b/>
          <w:kern w:val="2"/>
          <w:sz w:val="21"/>
          <w:szCs w:val="21"/>
          <w:lang w:bidi="ar"/>
        </w:rPr>
        <w:t>保险期间</w:t>
      </w:r>
    </w:p>
    <w:p w14:paraId="0985F8BC" w14:textId="77777777" w:rsidR="009C0C8C" w:rsidRDefault="00000000">
      <w:pPr>
        <w:widowControl/>
        <w:spacing w:afterLines="50" w:after="156"/>
        <w:ind w:right="-47" w:firstLineChars="200" w:firstLine="422"/>
        <w:jc w:val="left"/>
        <w:rPr>
          <w:rFonts w:hAnsi="宋体" w:cs="宋体"/>
          <w:kern w:val="2"/>
          <w:sz w:val="21"/>
          <w:szCs w:val="21"/>
        </w:rPr>
      </w:pPr>
      <w:r>
        <w:rPr>
          <w:rFonts w:hAnsi="宋体" w:cs="宋体" w:hint="eastAsia"/>
          <w:b/>
          <w:kern w:val="2"/>
          <w:sz w:val="21"/>
          <w:szCs w:val="21"/>
          <w:lang w:bidi="ar"/>
        </w:rPr>
        <w:t xml:space="preserve">第七条  </w:t>
      </w:r>
      <w:r>
        <w:rPr>
          <w:rFonts w:ascii="Times New Roman" w:hint="eastAsia"/>
          <w:kern w:val="2"/>
          <w:sz w:val="21"/>
          <w:szCs w:val="21"/>
        </w:rPr>
        <w:t>本附加险保险期间最长不超过一年，且不超过主险的保险期间终止日期。保险期间的起讫时间由投保人与保险人约定，并在保险单中载明。</w:t>
      </w:r>
      <w:r>
        <w:rPr>
          <w:rFonts w:ascii="Times New Roman" w:hint="eastAsia"/>
          <w:kern w:val="2"/>
          <w:sz w:val="21"/>
          <w:szCs w:val="21"/>
        </w:rPr>
        <w:t xml:space="preserve"> </w:t>
      </w:r>
    </w:p>
    <w:p w14:paraId="73A3F06D" w14:textId="77777777" w:rsidR="009C0C8C" w:rsidRDefault="00000000">
      <w:pPr>
        <w:widowControl/>
        <w:spacing w:afterLines="50" w:after="156"/>
        <w:ind w:right="-47"/>
        <w:jc w:val="center"/>
        <w:rPr>
          <w:rFonts w:hAnsi="宋体" w:cs="宋体"/>
          <w:b/>
          <w:kern w:val="2"/>
          <w:sz w:val="21"/>
          <w:szCs w:val="21"/>
          <w:lang w:bidi="ar"/>
        </w:rPr>
      </w:pPr>
      <w:r>
        <w:rPr>
          <w:rFonts w:hAnsi="宋体" w:cs="宋体" w:hint="eastAsia"/>
          <w:b/>
          <w:kern w:val="2"/>
          <w:sz w:val="21"/>
          <w:szCs w:val="21"/>
          <w:lang w:bidi="ar"/>
        </w:rPr>
        <w:t>不保证续保</w:t>
      </w:r>
    </w:p>
    <w:p w14:paraId="734B8546" w14:textId="77777777" w:rsidR="009C0C8C" w:rsidRDefault="00000000">
      <w:pPr>
        <w:widowControl/>
        <w:spacing w:afterLines="50" w:after="156"/>
        <w:ind w:right="-47" w:firstLineChars="200" w:firstLine="422"/>
        <w:jc w:val="left"/>
        <w:rPr>
          <w:rFonts w:hAnsi="宋体" w:cs="宋体"/>
          <w:kern w:val="2"/>
          <w:sz w:val="21"/>
          <w:szCs w:val="21"/>
        </w:rPr>
      </w:pPr>
      <w:r>
        <w:rPr>
          <w:rFonts w:hAnsi="宋体" w:cs="宋体" w:hint="eastAsia"/>
          <w:b/>
          <w:kern w:val="2"/>
          <w:sz w:val="21"/>
          <w:szCs w:val="21"/>
          <w:lang w:bidi="ar"/>
        </w:rPr>
        <w:lastRenderedPageBreak/>
        <w:t xml:space="preserve">第八条  </w:t>
      </w:r>
      <w:r>
        <w:rPr>
          <w:rFonts w:hAnsi="宋体" w:cs="宋体" w:hint="eastAsia"/>
          <w:b/>
          <w:bCs/>
          <w:kern w:val="2"/>
          <w:sz w:val="21"/>
          <w:szCs w:val="21"/>
        </w:rPr>
        <w:t>本附加</w:t>
      </w:r>
      <w:proofErr w:type="gramStart"/>
      <w:r>
        <w:rPr>
          <w:rFonts w:hAnsi="宋体" w:cs="宋体" w:hint="eastAsia"/>
          <w:b/>
          <w:bCs/>
          <w:kern w:val="2"/>
          <w:sz w:val="21"/>
          <w:szCs w:val="21"/>
        </w:rPr>
        <w:t>险合同</w:t>
      </w:r>
      <w:proofErr w:type="gramEnd"/>
      <w:r>
        <w:rPr>
          <w:rFonts w:hAnsi="宋体" w:cs="宋体" w:hint="eastAsia"/>
          <w:b/>
          <w:bCs/>
          <w:kern w:val="2"/>
          <w:sz w:val="21"/>
          <w:szCs w:val="21"/>
        </w:rPr>
        <w:t>为不保证续保合同，保险期间不超过一年。保险期间届满，投保人需要重新向保险公司申请投保本附加险合同，并经保险人同意，交纳保险费，获得新的附加险合同。</w:t>
      </w:r>
    </w:p>
    <w:p w14:paraId="3344BC0D" w14:textId="77777777" w:rsidR="009C0C8C" w:rsidRDefault="00000000">
      <w:pPr>
        <w:widowControl/>
        <w:numPr>
          <w:ilvl w:val="255"/>
          <w:numId w:val="0"/>
        </w:numPr>
        <w:spacing w:afterLines="50" w:after="156"/>
        <w:ind w:right="-47"/>
        <w:jc w:val="left"/>
        <w:rPr>
          <w:rFonts w:hAnsi="宋体" w:cs="宋体"/>
          <w:b/>
          <w:bCs/>
          <w:kern w:val="2"/>
          <w:sz w:val="21"/>
          <w:szCs w:val="21"/>
        </w:rPr>
      </w:pPr>
      <w:r>
        <w:rPr>
          <w:rFonts w:hAnsi="宋体" w:cs="宋体" w:hint="eastAsia"/>
          <w:b/>
          <w:bCs/>
          <w:kern w:val="2"/>
          <w:sz w:val="21"/>
          <w:szCs w:val="21"/>
        </w:rPr>
        <w:t xml:space="preserve">    若本附加</w:t>
      </w:r>
      <w:proofErr w:type="gramStart"/>
      <w:r>
        <w:rPr>
          <w:rFonts w:hAnsi="宋体" w:cs="宋体" w:hint="eastAsia"/>
          <w:b/>
          <w:bCs/>
          <w:kern w:val="2"/>
          <w:sz w:val="21"/>
          <w:szCs w:val="21"/>
        </w:rPr>
        <w:t>险合同</w:t>
      </w:r>
      <w:proofErr w:type="gramEnd"/>
      <w:r>
        <w:rPr>
          <w:rFonts w:eastAsiaTheme="minorEastAsia" w:hAnsi="宋体" w:cs="宋体" w:hint="eastAsia"/>
          <w:b/>
          <w:bCs/>
          <w:kern w:val="2"/>
          <w:sz w:val="21"/>
          <w:szCs w:val="21"/>
        </w:rPr>
        <w:t>所涉及</w:t>
      </w:r>
      <w:r>
        <w:rPr>
          <w:rFonts w:hAnsi="宋体" w:cs="宋体" w:hint="eastAsia"/>
          <w:b/>
          <w:bCs/>
          <w:kern w:val="2"/>
          <w:sz w:val="21"/>
          <w:szCs w:val="21"/>
        </w:rPr>
        <w:t>的任意一项保险责任已经发生赔付，重新投保时，保险人对该项责任不再提供保障。</w:t>
      </w:r>
    </w:p>
    <w:p w14:paraId="6EEF0EAB" w14:textId="77777777" w:rsidR="009C0C8C" w:rsidRDefault="00000000">
      <w:pPr>
        <w:autoSpaceDE w:val="0"/>
        <w:autoSpaceDN w:val="0"/>
        <w:spacing w:afterLines="50" w:after="156"/>
        <w:jc w:val="center"/>
        <w:textAlignment w:val="bottom"/>
        <w:rPr>
          <w:rFonts w:hAnsi="宋体" w:cs="宋体"/>
          <w:b/>
          <w:kern w:val="2"/>
          <w:sz w:val="21"/>
          <w:szCs w:val="21"/>
        </w:rPr>
      </w:pPr>
      <w:r>
        <w:rPr>
          <w:rFonts w:hAnsi="宋体" w:cs="宋体" w:hint="eastAsia"/>
          <w:b/>
          <w:kern w:val="2"/>
          <w:sz w:val="21"/>
          <w:szCs w:val="21"/>
          <w:lang w:bidi="ar"/>
        </w:rPr>
        <w:t>保险金的申请与给付</w:t>
      </w:r>
    </w:p>
    <w:p w14:paraId="6412AF0E" w14:textId="77777777" w:rsidR="009C0C8C" w:rsidRDefault="00000000">
      <w:pPr>
        <w:spacing w:afterLines="50" w:after="156"/>
        <w:ind w:firstLineChars="200" w:firstLine="422"/>
        <w:rPr>
          <w:rFonts w:ascii="Times New Roman"/>
          <w:b/>
          <w:kern w:val="2"/>
          <w:sz w:val="21"/>
          <w:szCs w:val="21"/>
        </w:rPr>
      </w:pPr>
      <w:r>
        <w:rPr>
          <w:rFonts w:hAnsi="宋体" w:cs="宋体" w:hint="eastAsia"/>
          <w:b/>
          <w:kern w:val="2"/>
          <w:sz w:val="21"/>
          <w:szCs w:val="21"/>
          <w:lang w:bidi="ar"/>
        </w:rPr>
        <w:t xml:space="preserve">第九条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14:paraId="3BD28C85"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（一）保险金给付申请书；</w:t>
      </w:r>
    </w:p>
    <w:p w14:paraId="17659B64"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（二）保险合同凭证；</w:t>
      </w:r>
    </w:p>
    <w:p w14:paraId="30071356"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（三）保险金申请人的有效身份证件；</w:t>
      </w:r>
    </w:p>
    <w:p w14:paraId="1A7D9313"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（四）合同约定的医院或指定医疗机构出具的完整病历资料（包括门急诊病历、住院病历、出院小结以及相关的检查报告）；</w:t>
      </w:r>
    </w:p>
    <w:p w14:paraId="5E8008A8"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（五）合同约定的医院或指定医疗机构出具的附有病历、病理检验、血液检验、影像学报告及其他科学方法检验报告的疾病诊断证明书；</w:t>
      </w:r>
    </w:p>
    <w:p w14:paraId="70D8FD2E"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（六）医疗费用原始收据（已从基本医疗保险获得补偿的，需提供</w:t>
      </w:r>
      <w:proofErr w:type="gramStart"/>
      <w:r>
        <w:rPr>
          <w:rFonts w:hAnsi="宋体" w:cs="宋体" w:hint="eastAsia"/>
          <w:bCs/>
          <w:kern w:val="2"/>
          <w:sz w:val="21"/>
          <w:szCs w:val="21"/>
        </w:rPr>
        <w:t>医</w:t>
      </w:r>
      <w:proofErr w:type="gramEnd"/>
      <w:r>
        <w:rPr>
          <w:rFonts w:hAnsi="宋体" w:cs="宋体" w:hint="eastAsia"/>
          <w:bCs/>
          <w:kern w:val="2"/>
          <w:sz w:val="21"/>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w:t>
      </w:r>
    </w:p>
    <w:p w14:paraId="4F75B9FB"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（七）被保险人罹患本附加</w:t>
      </w:r>
      <w:proofErr w:type="gramStart"/>
      <w:r>
        <w:rPr>
          <w:rFonts w:hAnsi="宋体" w:cs="宋体" w:hint="eastAsia"/>
          <w:bCs/>
          <w:kern w:val="2"/>
          <w:sz w:val="21"/>
          <w:szCs w:val="21"/>
        </w:rPr>
        <w:t>险合同</w:t>
      </w:r>
      <w:proofErr w:type="gramEnd"/>
      <w:r>
        <w:rPr>
          <w:rFonts w:hAnsi="宋体" w:cs="宋体" w:hint="eastAsia"/>
          <w:bCs/>
          <w:kern w:val="2"/>
          <w:sz w:val="21"/>
          <w:szCs w:val="21"/>
        </w:rPr>
        <w:t>约定的特定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14:paraId="726CBE27"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（八）首次申请理赔时，应提供合同约定的医院或指定医疗机构出具的被保险人在本附加</w:t>
      </w:r>
      <w:proofErr w:type="gramStart"/>
      <w:r>
        <w:rPr>
          <w:rFonts w:hAnsi="宋体" w:cs="宋体" w:hint="eastAsia"/>
          <w:bCs/>
          <w:kern w:val="2"/>
          <w:sz w:val="21"/>
          <w:szCs w:val="21"/>
        </w:rPr>
        <w:t>险合同</w:t>
      </w:r>
      <w:proofErr w:type="gramEnd"/>
      <w:r>
        <w:rPr>
          <w:rFonts w:hAnsi="宋体" w:cs="宋体" w:hint="eastAsia"/>
          <w:bCs/>
          <w:kern w:val="2"/>
          <w:sz w:val="21"/>
          <w:szCs w:val="21"/>
        </w:rPr>
        <w:t>保险期间内历次的医疗诊断证明、病历及医疗、医药费原始单据（已从基本医疗保险获得补偿的，需提供</w:t>
      </w:r>
      <w:proofErr w:type="gramStart"/>
      <w:r>
        <w:rPr>
          <w:rFonts w:hAnsi="宋体" w:cs="宋体" w:hint="eastAsia"/>
          <w:bCs/>
          <w:kern w:val="2"/>
          <w:sz w:val="21"/>
          <w:szCs w:val="21"/>
        </w:rPr>
        <w:t>医</w:t>
      </w:r>
      <w:proofErr w:type="gramEnd"/>
      <w:r>
        <w:rPr>
          <w:rFonts w:hAnsi="宋体" w:cs="宋体" w:hint="eastAsia"/>
          <w:bCs/>
          <w:kern w:val="2"/>
          <w:sz w:val="21"/>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与处方正本；</w:t>
      </w:r>
    </w:p>
    <w:p w14:paraId="50C7D48E" w14:textId="77777777" w:rsidR="009C0C8C" w:rsidRDefault="00000000">
      <w:pPr>
        <w:spacing w:afterLines="50" w:after="156"/>
        <w:ind w:firstLineChars="200" w:firstLine="420"/>
        <w:rPr>
          <w:rFonts w:hAnsi="宋体" w:cs="宋体"/>
          <w:bCs/>
          <w:kern w:val="2"/>
          <w:sz w:val="21"/>
          <w:szCs w:val="21"/>
        </w:rPr>
      </w:pPr>
      <w:r>
        <w:rPr>
          <w:rFonts w:hAnsi="宋体" w:cs="宋体" w:hint="eastAsia"/>
          <w:bCs/>
          <w:kern w:val="2"/>
          <w:sz w:val="21"/>
          <w:szCs w:val="21"/>
        </w:rPr>
        <w:t>（九）保险金申请人所能提供的与确认保险事故的性质、原因、损失程度等有关的其他证明和资料；</w:t>
      </w:r>
    </w:p>
    <w:p w14:paraId="1D322521" w14:textId="77777777" w:rsidR="009C0C8C" w:rsidRDefault="00000000">
      <w:pPr>
        <w:adjustRightInd w:val="0"/>
        <w:snapToGrid w:val="0"/>
        <w:spacing w:afterLines="50" w:after="156"/>
        <w:ind w:firstLineChars="200" w:firstLine="420"/>
        <w:rPr>
          <w:rFonts w:hAnsi="宋体" w:cs="宋体"/>
          <w:kern w:val="2"/>
          <w:sz w:val="21"/>
          <w:szCs w:val="21"/>
          <w:lang w:bidi="ar"/>
        </w:rPr>
      </w:pPr>
      <w:r>
        <w:rPr>
          <w:rFonts w:hAnsi="宋体" w:cs="宋体" w:hint="eastAsia"/>
          <w:bCs/>
          <w:kern w:val="2"/>
          <w:sz w:val="21"/>
          <w:szCs w:val="21"/>
        </w:rPr>
        <w:t>（十）受益人为无民事行为能力人或者限制民事行为能力人的，由其监护人代为申领保险金，并需要提供监护人的身份证明等资料。</w:t>
      </w:r>
    </w:p>
    <w:p w14:paraId="27C718CA" w14:textId="77777777" w:rsidR="009C0C8C" w:rsidRDefault="00000000">
      <w:pPr>
        <w:autoSpaceDE w:val="0"/>
        <w:autoSpaceDN w:val="0"/>
        <w:adjustRightInd w:val="0"/>
        <w:snapToGrid w:val="0"/>
        <w:spacing w:afterLines="50" w:after="156"/>
        <w:jc w:val="center"/>
        <w:textAlignment w:val="bottom"/>
        <w:rPr>
          <w:rFonts w:hAnsi="宋体" w:cs="宋体"/>
          <w:b/>
          <w:kern w:val="2"/>
          <w:sz w:val="21"/>
          <w:szCs w:val="21"/>
        </w:rPr>
      </w:pPr>
      <w:r>
        <w:rPr>
          <w:rFonts w:hAnsi="宋体" w:cs="宋体" w:hint="eastAsia"/>
          <w:b/>
          <w:kern w:val="2"/>
          <w:sz w:val="21"/>
          <w:szCs w:val="21"/>
          <w:lang w:bidi="ar"/>
        </w:rPr>
        <w:t>释义</w:t>
      </w:r>
    </w:p>
    <w:p w14:paraId="1C0EC0E5" w14:textId="77777777" w:rsidR="009C0C8C" w:rsidRDefault="00000000">
      <w:pPr>
        <w:adjustRightInd w:val="0"/>
        <w:snapToGrid w:val="0"/>
        <w:spacing w:afterLines="50" w:after="156" w:line="360" w:lineRule="auto"/>
        <w:ind w:firstLineChars="200" w:firstLine="422"/>
        <w:rPr>
          <w:b/>
          <w:sz w:val="21"/>
          <w:szCs w:val="21"/>
        </w:rPr>
      </w:pPr>
      <w:r>
        <w:rPr>
          <w:rFonts w:hint="eastAsia"/>
          <w:b/>
          <w:sz w:val="21"/>
          <w:szCs w:val="21"/>
        </w:rPr>
        <w:t>一、等待期：指自保险合同生效之日起计算的一段时间，具体天数由保险人和投保人在投保时约定并在保险合同上载明，最长不超过180天。在等待期内发生保险事故的，保</w:t>
      </w:r>
      <w:r>
        <w:rPr>
          <w:rFonts w:hint="eastAsia"/>
          <w:b/>
          <w:sz w:val="21"/>
          <w:szCs w:val="21"/>
        </w:rPr>
        <w:lastRenderedPageBreak/>
        <w:t>险人不承担给付保险金的责任。</w:t>
      </w:r>
    </w:p>
    <w:p w14:paraId="7D0ADDEA" w14:textId="77777777" w:rsidR="009C0C8C" w:rsidRDefault="00000000">
      <w:pPr>
        <w:adjustRightInd w:val="0"/>
        <w:snapToGrid w:val="0"/>
        <w:spacing w:afterLines="50" w:after="156" w:line="360" w:lineRule="auto"/>
        <w:ind w:firstLineChars="200" w:firstLine="422"/>
        <w:rPr>
          <w:rFonts w:hAnsi="宋体" w:cs="宋体"/>
          <w:bCs/>
          <w:kern w:val="2"/>
          <w:sz w:val="21"/>
          <w:szCs w:val="21"/>
        </w:rPr>
      </w:pPr>
      <w:r>
        <w:rPr>
          <w:rFonts w:hAnsi="宋体" w:cs="Arial" w:hint="eastAsia"/>
          <w:b/>
          <w:kern w:val="2"/>
          <w:sz w:val="21"/>
          <w:szCs w:val="21"/>
        </w:rPr>
        <w:t>二、医院</w:t>
      </w:r>
      <w:r>
        <w:rPr>
          <w:rFonts w:hAnsi="宋体" w:cs="宋体" w:hint="eastAsia"/>
          <w:b/>
          <w:kern w:val="2"/>
          <w:sz w:val="21"/>
          <w:szCs w:val="21"/>
        </w:rPr>
        <w:t>：</w:t>
      </w:r>
      <w:r>
        <w:rPr>
          <w:rFonts w:hAnsi="宋体" w:cs="宋体" w:hint="eastAsia"/>
          <w:bCs/>
          <w:kern w:val="2"/>
          <w:sz w:val="21"/>
          <w:szCs w:val="21"/>
        </w:rPr>
        <w:t>是指经中华人民共和国卫生部门审核认定的</w:t>
      </w:r>
      <w:proofErr w:type="gramStart"/>
      <w:r>
        <w:rPr>
          <w:rFonts w:hAnsi="宋体" w:cs="宋体" w:hint="eastAsia"/>
          <w:bCs/>
          <w:kern w:val="2"/>
          <w:sz w:val="21"/>
          <w:szCs w:val="21"/>
        </w:rPr>
        <w:t>的</w:t>
      </w:r>
      <w:proofErr w:type="gramEnd"/>
      <w:r>
        <w:rPr>
          <w:rFonts w:hAnsi="宋体" w:cs="宋体" w:hint="eastAsia"/>
          <w:bCs/>
          <w:kern w:val="2"/>
          <w:sz w:val="21"/>
          <w:szCs w:val="21"/>
        </w:rPr>
        <w:t>二级或二级以上的公立医院，</w:t>
      </w:r>
      <w:r>
        <w:rPr>
          <w:rFonts w:hAnsi="宋体" w:cs="宋体" w:hint="eastAsia"/>
          <w:b/>
          <w:kern w:val="2"/>
          <w:sz w:val="21"/>
          <w:szCs w:val="21"/>
        </w:rPr>
        <w:t>且仅限于上述医院的普通部，不包括如下机构或医疗服务</w:t>
      </w:r>
      <w:r>
        <w:rPr>
          <w:rFonts w:hAnsi="宋体" w:cs="宋体" w:hint="eastAsia"/>
          <w:bCs/>
          <w:kern w:val="2"/>
          <w:sz w:val="21"/>
          <w:szCs w:val="21"/>
        </w:rPr>
        <w:t>：</w:t>
      </w:r>
    </w:p>
    <w:p w14:paraId="24F05A36" w14:textId="77777777" w:rsidR="009C0C8C" w:rsidRDefault="00000000">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t>（1）</w:t>
      </w:r>
      <w:r>
        <w:rPr>
          <w:rFonts w:hAnsi="宋体" w:cs="宋体"/>
          <w:b/>
          <w:kern w:val="2"/>
          <w:sz w:val="21"/>
          <w:szCs w:val="21"/>
        </w:rPr>
        <w:t>特需医疗、外宾医疗、干部病房、联合病房、国际医疗中心、VIP部、联合医院</w:t>
      </w:r>
      <w:r>
        <w:rPr>
          <w:rFonts w:hAnsi="宋体" w:cs="宋体" w:hint="eastAsia"/>
          <w:b/>
          <w:kern w:val="2"/>
          <w:sz w:val="21"/>
          <w:szCs w:val="21"/>
        </w:rPr>
        <w:t>、A级病房</w:t>
      </w:r>
      <w:r>
        <w:rPr>
          <w:rFonts w:hAnsi="宋体" w:cs="宋体"/>
          <w:b/>
          <w:kern w:val="2"/>
          <w:sz w:val="21"/>
          <w:szCs w:val="21"/>
        </w:rPr>
        <w:t>；</w:t>
      </w:r>
    </w:p>
    <w:p w14:paraId="33C19B5D" w14:textId="77777777" w:rsidR="009C0C8C" w:rsidRDefault="00000000">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t>（2）</w:t>
      </w:r>
      <w:r>
        <w:rPr>
          <w:rFonts w:hAnsi="宋体" w:cs="宋体"/>
          <w:b/>
          <w:kern w:val="2"/>
          <w:sz w:val="21"/>
          <w:szCs w:val="21"/>
        </w:rPr>
        <w:t>诊所、康复中心、家庭病床、护理机构；</w:t>
      </w:r>
    </w:p>
    <w:p w14:paraId="25721F25" w14:textId="77777777" w:rsidR="009C0C8C" w:rsidRDefault="00000000">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t>（3）</w:t>
      </w:r>
      <w:r>
        <w:rPr>
          <w:rFonts w:hAnsi="宋体" w:cs="宋体"/>
          <w:b/>
          <w:kern w:val="2"/>
          <w:sz w:val="21"/>
          <w:szCs w:val="21"/>
        </w:rPr>
        <w:t>休养、戒酒、戒毒中心。</w:t>
      </w:r>
    </w:p>
    <w:p w14:paraId="2621988C" w14:textId="77777777" w:rsidR="009C0C8C" w:rsidRDefault="00000000">
      <w:pPr>
        <w:adjustRightInd w:val="0"/>
        <w:snapToGrid w:val="0"/>
        <w:spacing w:afterLines="50" w:after="156"/>
        <w:ind w:firstLineChars="200" w:firstLine="420"/>
        <w:rPr>
          <w:rFonts w:hAnsi="宋体" w:cs="宋体"/>
          <w:bCs/>
          <w:kern w:val="2"/>
          <w:sz w:val="21"/>
          <w:szCs w:val="21"/>
        </w:rPr>
      </w:pPr>
      <w:r>
        <w:rPr>
          <w:rFonts w:hAnsi="宋体" w:cs="宋体" w:hint="eastAsia"/>
          <w:bCs/>
          <w:kern w:val="2"/>
          <w:sz w:val="21"/>
          <w:szCs w:val="21"/>
        </w:rPr>
        <w:t>该医院必须具有系统的、充分的诊断设备，全套外科手术设备及提供二十四小时的医疗与护理服务的能力和资质。</w:t>
      </w:r>
    </w:p>
    <w:p w14:paraId="71E5FEFC" w14:textId="77777777" w:rsidR="009C0C8C" w:rsidRDefault="00000000">
      <w:pPr>
        <w:adjustRightInd w:val="0"/>
        <w:snapToGrid w:val="0"/>
        <w:spacing w:afterLines="50" w:after="156"/>
        <w:ind w:firstLineChars="200" w:firstLine="420"/>
        <w:rPr>
          <w:rFonts w:hAnsi="宋体" w:cs="宋体"/>
          <w:bCs/>
          <w:kern w:val="2"/>
          <w:sz w:val="21"/>
          <w:szCs w:val="21"/>
        </w:rPr>
      </w:pPr>
      <w:r>
        <w:rPr>
          <w:rFonts w:hAnsi="宋体" w:cs="宋体" w:hint="eastAsia"/>
          <w:bCs/>
          <w:kern w:val="2"/>
          <w:sz w:val="21"/>
          <w:szCs w:val="21"/>
        </w:rPr>
        <w:t>其中，</w:t>
      </w:r>
      <w:r>
        <w:rPr>
          <w:rFonts w:hint="eastAsia"/>
          <w:b/>
          <w:kern w:val="2"/>
          <w:sz w:val="21"/>
          <w:szCs w:val="21"/>
          <w:lang w:bidi="ar"/>
        </w:rPr>
        <w:t>重症监护病房住院津贴保险金、</w:t>
      </w:r>
      <w:r>
        <w:rPr>
          <w:rFonts w:hAnsi="宋体" w:cs="宋体" w:hint="eastAsia"/>
          <w:b/>
          <w:bCs/>
          <w:kern w:val="2"/>
          <w:sz w:val="21"/>
          <w:szCs w:val="21"/>
        </w:rPr>
        <w:t>急性肺损伤导致的体外膜肺氧合（ECMO）治疗保险金、</w:t>
      </w:r>
      <w:proofErr w:type="gramStart"/>
      <w:r>
        <w:rPr>
          <w:rFonts w:hAnsi="宋体" w:cs="宋体" w:hint="eastAsia"/>
          <w:b/>
          <w:kern w:val="2"/>
          <w:sz w:val="21"/>
          <w:szCs w:val="21"/>
        </w:rPr>
        <w:t>特定重大</w:t>
      </w:r>
      <w:proofErr w:type="gramEnd"/>
      <w:r>
        <w:rPr>
          <w:rFonts w:hAnsi="宋体" w:cs="宋体" w:hint="eastAsia"/>
          <w:b/>
          <w:kern w:val="2"/>
          <w:sz w:val="21"/>
          <w:szCs w:val="21"/>
        </w:rPr>
        <w:t>器官移植手术保险金、严重慢性肾衰竭导致的日常生活能力丧失保险金的保险责任限三级公立医院。</w:t>
      </w:r>
    </w:p>
    <w:p w14:paraId="1F73F85E" w14:textId="77777777" w:rsidR="009C0C8C" w:rsidRDefault="00000000">
      <w:pPr>
        <w:spacing w:line="360" w:lineRule="auto"/>
        <w:ind w:firstLineChars="200" w:firstLine="422"/>
        <w:rPr>
          <w:rFonts w:hAnsi="宋体" w:cs="宋体"/>
          <w:b/>
          <w:kern w:val="2"/>
          <w:sz w:val="21"/>
          <w:szCs w:val="21"/>
        </w:rPr>
      </w:pPr>
      <w:r>
        <w:rPr>
          <w:rFonts w:hAnsi="宋体" w:cs="宋体" w:hint="eastAsia"/>
          <w:b/>
          <w:kern w:val="2"/>
          <w:sz w:val="21"/>
          <w:szCs w:val="21"/>
        </w:rPr>
        <w:t>三、重症监护病房：</w:t>
      </w:r>
      <w:r>
        <w:rPr>
          <w:rFonts w:hAnsi="宋体"/>
          <w:kern w:val="2"/>
          <w:sz w:val="21"/>
          <w:szCs w:val="21"/>
        </w:rPr>
        <w:t>指经</w:t>
      </w:r>
      <w:r>
        <w:rPr>
          <w:rFonts w:hAnsi="宋体" w:hint="eastAsia"/>
          <w:kern w:val="2"/>
          <w:sz w:val="21"/>
          <w:szCs w:val="21"/>
        </w:rPr>
        <w:t>国家</w:t>
      </w:r>
      <w:r>
        <w:rPr>
          <w:rFonts w:hAnsi="宋体"/>
          <w:kern w:val="2"/>
          <w:sz w:val="21"/>
          <w:szCs w:val="21"/>
        </w:rPr>
        <w:t>医疗卫生行政主管机关批准，在医院内正式</w:t>
      </w:r>
      <w:r>
        <w:rPr>
          <w:rFonts w:hAnsi="宋体" w:hint="eastAsia"/>
          <w:kern w:val="2"/>
          <w:sz w:val="21"/>
          <w:szCs w:val="21"/>
        </w:rPr>
        <w:t>设立的集中监护和救治危重患者的专业病房</w:t>
      </w:r>
      <w:r>
        <w:rPr>
          <w:rFonts w:hAnsi="宋体"/>
          <w:kern w:val="2"/>
          <w:sz w:val="21"/>
          <w:szCs w:val="21"/>
        </w:rPr>
        <w:t>。</w:t>
      </w:r>
      <w:r>
        <w:rPr>
          <w:rFonts w:hAnsi="宋体" w:hint="eastAsia"/>
          <w:kern w:val="2"/>
          <w:sz w:val="21"/>
          <w:szCs w:val="21"/>
        </w:rPr>
        <w:t>包括冠心病重症监护治疗病房（</w:t>
      </w:r>
      <w:r>
        <w:rPr>
          <w:rFonts w:hAnsi="宋体"/>
          <w:kern w:val="2"/>
          <w:sz w:val="21"/>
          <w:szCs w:val="21"/>
        </w:rPr>
        <w:t>CCU）、心肺重症监护治疗病房（CPICU）、心脏外科重症监护治疗病房（CSICU）、神经外科重症监护治疗病房（NSICU），婴幼儿重症监护治疗病房（IICU）等专门性的重症监护病房</w:t>
      </w:r>
      <w:r>
        <w:rPr>
          <w:rFonts w:hAnsi="宋体" w:hint="eastAsia"/>
          <w:kern w:val="2"/>
          <w:sz w:val="21"/>
          <w:szCs w:val="21"/>
        </w:rPr>
        <w:t>。</w:t>
      </w:r>
      <w:r>
        <w:rPr>
          <w:rFonts w:hAnsi="宋体"/>
          <w:kern w:val="2"/>
          <w:sz w:val="21"/>
          <w:szCs w:val="21"/>
        </w:rPr>
        <w:t>该病房为危重患者提供24小时持续</w:t>
      </w:r>
      <w:r>
        <w:rPr>
          <w:rFonts w:hAnsi="宋体" w:hint="eastAsia"/>
          <w:kern w:val="2"/>
          <w:sz w:val="21"/>
          <w:szCs w:val="21"/>
        </w:rPr>
        <w:t>深度监护</w:t>
      </w:r>
      <w:r>
        <w:rPr>
          <w:rFonts w:hAnsi="宋体"/>
          <w:kern w:val="2"/>
          <w:sz w:val="21"/>
          <w:szCs w:val="21"/>
        </w:rPr>
        <w:t>及治疗</w:t>
      </w:r>
      <w:r>
        <w:rPr>
          <w:rFonts w:hAnsi="宋体" w:hint="eastAsia"/>
          <w:kern w:val="2"/>
          <w:sz w:val="21"/>
          <w:szCs w:val="21"/>
        </w:rPr>
        <w:t>并按日收费</w:t>
      </w:r>
      <w:r>
        <w:rPr>
          <w:rFonts w:hAnsi="宋体"/>
          <w:kern w:val="2"/>
          <w:sz w:val="21"/>
          <w:szCs w:val="21"/>
        </w:rPr>
        <w:t>，配备有重症监护专科医生、护士以及相应的监护、复苏抢救设备，例如：心脏除颤机，人工呼吸机，紧急药物，各项生命体征（如心率、血压等）持续测试的仪器等。</w:t>
      </w:r>
    </w:p>
    <w:p w14:paraId="3F0BFA80" w14:textId="77777777" w:rsidR="009C0C8C" w:rsidRDefault="00000000">
      <w:pPr>
        <w:spacing w:afterLines="50" w:after="156"/>
        <w:ind w:firstLineChars="225" w:firstLine="474"/>
        <w:rPr>
          <w:rFonts w:hAnsi="宋体"/>
          <w:bCs/>
          <w:kern w:val="2"/>
          <w:sz w:val="21"/>
        </w:rPr>
      </w:pPr>
      <w:r>
        <w:rPr>
          <w:rFonts w:hAnsi="宋体" w:hint="eastAsia"/>
          <w:b/>
          <w:kern w:val="2"/>
          <w:sz w:val="21"/>
        </w:rPr>
        <w:t>四、</w:t>
      </w:r>
      <w:r>
        <w:rPr>
          <w:rFonts w:hAnsi="宋体"/>
          <w:b/>
          <w:kern w:val="2"/>
          <w:sz w:val="21"/>
        </w:rPr>
        <w:t>急性肺损伤：</w:t>
      </w:r>
      <w:r>
        <w:rPr>
          <w:rFonts w:hAnsi="宋体" w:hint="eastAsia"/>
          <w:bCs/>
          <w:kern w:val="2"/>
          <w:sz w:val="21"/>
        </w:rPr>
        <w:t>一种表现为无心脏衰竭的肺水肿，为创伤、脓毒血症等临床多种疾病的并发症，造成多器官衰竭，死亡率高。</w:t>
      </w:r>
      <w:bookmarkStart w:id="8" w:name="_Hlk57919034"/>
      <w:r>
        <w:rPr>
          <w:rFonts w:hAnsi="宋体" w:hint="eastAsia"/>
          <w:bCs/>
          <w:kern w:val="2"/>
          <w:sz w:val="21"/>
        </w:rPr>
        <w:t>急性肺损伤</w:t>
      </w:r>
      <w:bookmarkEnd w:id="8"/>
      <w:r>
        <w:rPr>
          <w:rFonts w:hAnsi="宋体" w:hint="eastAsia"/>
          <w:bCs/>
          <w:kern w:val="2"/>
          <w:sz w:val="21"/>
        </w:rPr>
        <w:t>必须由呼吸系统专科医师诊断，并有下列所有临床证据支持。</w:t>
      </w:r>
    </w:p>
    <w:p w14:paraId="4995DDDC" w14:textId="77777777" w:rsidR="009C0C8C" w:rsidRDefault="00000000">
      <w:pPr>
        <w:numPr>
          <w:ilvl w:val="255"/>
          <w:numId w:val="0"/>
        </w:num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（1）急性发作（原发疾病起病后6至72小时）；</w:t>
      </w:r>
    </w:p>
    <w:p w14:paraId="156D2734" w14:textId="77777777" w:rsidR="009C0C8C" w:rsidRDefault="00000000">
      <w:pPr>
        <w:numPr>
          <w:ilvl w:val="255"/>
          <w:numId w:val="0"/>
        </w:num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（2）急性发作的临床症状体征，包括呼吸急促、呼吸困难、心动过速、大汗、面色苍白及辅助呼吸</w:t>
      </w:r>
      <w:proofErr w:type="gramStart"/>
      <w:r>
        <w:rPr>
          <w:rFonts w:hAnsi="宋体" w:cs="宋体" w:hint="eastAsia"/>
          <w:bCs/>
          <w:kern w:val="2"/>
          <w:sz w:val="21"/>
          <w:szCs w:val="21"/>
        </w:rPr>
        <w:t>肌</w:t>
      </w:r>
      <w:proofErr w:type="gramEnd"/>
      <w:r>
        <w:rPr>
          <w:rFonts w:hAnsi="宋体" w:cs="宋体" w:hint="eastAsia"/>
          <w:bCs/>
          <w:kern w:val="2"/>
          <w:sz w:val="21"/>
          <w:szCs w:val="21"/>
        </w:rPr>
        <w:t>活动加强（点头呼吸、提肩呼吸）；</w:t>
      </w:r>
    </w:p>
    <w:p w14:paraId="1785A70C" w14:textId="77777777" w:rsidR="009C0C8C" w:rsidRDefault="00000000">
      <w:pPr>
        <w:numPr>
          <w:ilvl w:val="255"/>
          <w:numId w:val="0"/>
        </w:num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（3）双肺浸润影；</w:t>
      </w:r>
    </w:p>
    <w:p w14:paraId="7D6630D3" w14:textId="77777777" w:rsidR="009C0C8C" w:rsidRDefault="00000000">
      <w:pPr>
        <w:numPr>
          <w:ilvl w:val="255"/>
          <w:numId w:val="0"/>
        </w:num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（4）PaO2/FiO2（动脉血压分压/吸入气氧分压）低于200mmHg；</w:t>
      </w:r>
    </w:p>
    <w:p w14:paraId="546C1B11" w14:textId="77777777" w:rsidR="009C0C8C" w:rsidRDefault="00000000">
      <w:pPr>
        <w:numPr>
          <w:ilvl w:val="255"/>
          <w:numId w:val="0"/>
        </w:num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（5）肺动脉嵌入压低于18mmHg；</w:t>
      </w:r>
    </w:p>
    <w:p w14:paraId="5257444D" w14:textId="77777777" w:rsidR="009C0C8C" w:rsidRDefault="00000000">
      <w:p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（6）</w:t>
      </w:r>
      <w:proofErr w:type="gramStart"/>
      <w:r>
        <w:rPr>
          <w:rFonts w:hAnsi="宋体" w:cs="宋体" w:hint="eastAsia"/>
          <w:bCs/>
          <w:kern w:val="2"/>
          <w:sz w:val="21"/>
          <w:szCs w:val="21"/>
        </w:rPr>
        <w:t>临床无左房</w:t>
      </w:r>
      <w:proofErr w:type="gramEnd"/>
      <w:r>
        <w:rPr>
          <w:rFonts w:hAnsi="宋体" w:cs="宋体" w:hint="eastAsia"/>
          <w:bCs/>
          <w:kern w:val="2"/>
          <w:sz w:val="21"/>
          <w:szCs w:val="21"/>
        </w:rPr>
        <w:t>高压表现；</w:t>
      </w:r>
    </w:p>
    <w:p w14:paraId="78E411BD" w14:textId="77777777" w:rsidR="009C0C8C" w:rsidRDefault="00000000">
      <w:pPr>
        <w:adjustRightInd w:val="0"/>
        <w:snapToGrid w:val="0"/>
        <w:spacing w:line="360" w:lineRule="auto"/>
        <w:ind w:firstLineChars="200" w:firstLine="420"/>
        <w:rPr>
          <w:rFonts w:hAnsi="宋体" w:cs="宋体"/>
          <w:bCs/>
          <w:kern w:val="2"/>
          <w:sz w:val="21"/>
          <w:szCs w:val="21"/>
        </w:rPr>
      </w:pPr>
      <w:r>
        <w:rPr>
          <w:rFonts w:hAnsi="宋体" w:cs="宋体" w:hint="eastAsia"/>
          <w:bCs/>
          <w:kern w:val="2"/>
          <w:sz w:val="21"/>
          <w:szCs w:val="21"/>
        </w:rPr>
        <w:t>（7）实际接受了体外膜肺氧合（ECMO）急救治疗。</w:t>
      </w:r>
    </w:p>
    <w:p w14:paraId="608982B5" w14:textId="77777777" w:rsidR="009C0C8C" w:rsidRDefault="00000000">
      <w:pPr>
        <w:adjustRightInd w:val="0"/>
        <w:snapToGrid w:val="0"/>
        <w:spacing w:line="360" w:lineRule="auto"/>
        <w:ind w:firstLineChars="200" w:firstLine="422"/>
        <w:rPr>
          <w:rFonts w:hAnsi="宋体" w:cs="宋体"/>
          <w:sz w:val="21"/>
          <w:szCs w:val="21"/>
        </w:rPr>
      </w:pPr>
      <w:r>
        <w:rPr>
          <w:rFonts w:hAnsi="宋体" w:cs="宋体" w:hint="eastAsia"/>
          <w:b/>
          <w:bCs/>
          <w:kern w:val="2"/>
          <w:sz w:val="21"/>
          <w:szCs w:val="21"/>
        </w:rPr>
        <w:t>五、体外膜肺氧合（</w:t>
      </w:r>
      <w:r>
        <w:rPr>
          <w:rFonts w:hAnsi="宋体" w:cs="宋体"/>
          <w:b/>
          <w:bCs/>
          <w:kern w:val="2"/>
          <w:sz w:val="21"/>
          <w:szCs w:val="21"/>
        </w:rPr>
        <w:t>ECMO）急救治疗</w:t>
      </w:r>
      <w:r>
        <w:rPr>
          <w:rFonts w:hAnsi="宋体" w:cs="宋体" w:hint="eastAsia"/>
          <w:b/>
          <w:bCs/>
          <w:kern w:val="2"/>
          <w:sz w:val="21"/>
          <w:szCs w:val="21"/>
        </w:rPr>
        <w:t>：</w:t>
      </w:r>
      <w:r>
        <w:rPr>
          <w:rFonts w:hAnsi="宋体" w:cs="宋体"/>
          <w:sz w:val="21"/>
          <w:szCs w:val="21"/>
        </w:rPr>
        <w:t>ECMO(Extracorporeal Membrane Oxygenation)，体外膜肺氧合，简称膜肺，是体外生命支持的一种方式，通过将体内血液引出经过体外</w:t>
      </w:r>
      <w:proofErr w:type="gramStart"/>
      <w:r>
        <w:rPr>
          <w:rFonts w:hAnsi="宋体" w:cs="宋体" w:hint="eastAsia"/>
          <w:sz w:val="21"/>
          <w:szCs w:val="21"/>
        </w:rPr>
        <w:t>的膜肺和</w:t>
      </w:r>
      <w:proofErr w:type="gramEnd"/>
      <w:r>
        <w:rPr>
          <w:rFonts w:hAnsi="宋体" w:cs="宋体" w:hint="eastAsia"/>
          <w:sz w:val="21"/>
          <w:szCs w:val="21"/>
        </w:rPr>
        <w:t>血泵再输回体内，对急性呼吸或循环衰竭的患者进行全部或部分有效支持，是目前针对严重心肺功能衰竭</w:t>
      </w:r>
      <w:proofErr w:type="gramStart"/>
      <w:r>
        <w:rPr>
          <w:rFonts w:hAnsi="宋体" w:cs="宋体" w:hint="eastAsia"/>
          <w:sz w:val="21"/>
          <w:szCs w:val="21"/>
        </w:rPr>
        <w:t>最</w:t>
      </w:r>
      <w:proofErr w:type="gramEnd"/>
      <w:r>
        <w:rPr>
          <w:rFonts w:hAnsi="宋体" w:cs="宋体" w:hint="eastAsia"/>
          <w:sz w:val="21"/>
          <w:szCs w:val="21"/>
        </w:rPr>
        <w:t>核心的支持手段。</w:t>
      </w:r>
    </w:p>
    <w:p w14:paraId="16684E1F" w14:textId="77777777" w:rsidR="009C0C8C" w:rsidRDefault="00000000">
      <w:pPr>
        <w:spacing w:line="360" w:lineRule="auto"/>
        <w:ind w:firstLineChars="200" w:firstLine="422"/>
        <w:rPr>
          <w:rFonts w:hAnsi="宋体"/>
          <w:kern w:val="2"/>
          <w:sz w:val="21"/>
          <w:szCs w:val="21"/>
        </w:rPr>
      </w:pPr>
      <w:r>
        <w:rPr>
          <w:rFonts w:hAnsi="宋体" w:cs="宋体" w:hint="eastAsia"/>
          <w:b/>
          <w:bCs/>
          <w:kern w:val="2"/>
          <w:sz w:val="21"/>
          <w:szCs w:val="21"/>
        </w:rPr>
        <w:lastRenderedPageBreak/>
        <w:t>六、</w:t>
      </w:r>
      <w:proofErr w:type="gramStart"/>
      <w:r>
        <w:rPr>
          <w:rFonts w:hAnsi="宋体" w:cs="宋体" w:hint="eastAsia"/>
          <w:b/>
          <w:bCs/>
          <w:kern w:val="2"/>
          <w:sz w:val="21"/>
          <w:szCs w:val="21"/>
        </w:rPr>
        <w:t>特定重大</w:t>
      </w:r>
      <w:proofErr w:type="gramEnd"/>
      <w:r>
        <w:rPr>
          <w:rFonts w:hAnsi="宋体" w:cs="宋体" w:hint="eastAsia"/>
          <w:b/>
          <w:bCs/>
          <w:kern w:val="2"/>
          <w:sz w:val="21"/>
          <w:szCs w:val="21"/>
        </w:rPr>
        <w:t>器官移植手术：</w:t>
      </w:r>
      <w:proofErr w:type="gramStart"/>
      <w:r>
        <w:rPr>
          <w:rFonts w:hAnsi="宋体" w:cs="宋体" w:hint="eastAsia"/>
          <w:kern w:val="2"/>
          <w:sz w:val="21"/>
          <w:szCs w:val="21"/>
        </w:rPr>
        <w:t>特定重大</w:t>
      </w:r>
      <w:proofErr w:type="gramEnd"/>
      <w:r>
        <w:rPr>
          <w:rFonts w:hAnsi="宋体" w:cs="宋体" w:hint="eastAsia"/>
          <w:kern w:val="2"/>
          <w:sz w:val="21"/>
          <w:szCs w:val="21"/>
        </w:rPr>
        <w:t>器官移植手术，指</w:t>
      </w:r>
      <w:proofErr w:type="gramStart"/>
      <w:r>
        <w:rPr>
          <w:rFonts w:hAnsi="宋体" w:cs="宋体" w:hint="eastAsia"/>
          <w:kern w:val="2"/>
          <w:sz w:val="21"/>
          <w:szCs w:val="21"/>
        </w:rPr>
        <w:t>因相应</w:t>
      </w:r>
      <w:proofErr w:type="gramEnd"/>
      <w:r>
        <w:rPr>
          <w:rFonts w:hAnsi="宋体" w:cs="宋体" w:hint="eastAsia"/>
          <w:kern w:val="2"/>
          <w:sz w:val="21"/>
          <w:szCs w:val="21"/>
        </w:rPr>
        <w:t>器官功能衰竭，已经实施了肾脏、肝脏、心脏、肺脏或胰腺的异体移植手术。</w:t>
      </w:r>
    </w:p>
    <w:p w14:paraId="3A89B21C" w14:textId="77777777" w:rsidR="009C0C8C" w:rsidRDefault="00000000">
      <w:pPr>
        <w:spacing w:line="360" w:lineRule="auto"/>
        <w:ind w:firstLineChars="200" w:firstLine="422"/>
        <w:rPr>
          <w:rFonts w:hAnsi="宋体"/>
          <w:kern w:val="2"/>
          <w:sz w:val="21"/>
          <w:szCs w:val="21"/>
        </w:rPr>
      </w:pPr>
      <w:r>
        <w:rPr>
          <w:rFonts w:hAnsi="宋体" w:hint="eastAsia"/>
          <w:b/>
          <w:bCs/>
          <w:kern w:val="2"/>
          <w:sz w:val="21"/>
          <w:szCs w:val="21"/>
        </w:rPr>
        <w:t>七、特定疾病：</w:t>
      </w:r>
      <w:r>
        <w:rPr>
          <w:rFonts w:hAnsi="宋体" w:hint="eastAsia"/>
          <w:kern w:val="2"/>
          <w:sz w:val="21"/>
          <w:szCs w:val="21"/>
        </w:rPr>
        <w:t>除另有约定外，本附加</w:t>
      </w:r>
      <w:proofErr w:type="gramStart"/>
      <w:r>
        <w:rPr>
          <w:rFonts w:hAnsi="宋体" w:hint="eastAsia"/>
          <w:kern w:val="2"/>
          <w:sz w:val="21"/>
          <w:szCs w:val="21"/>
        </w:rPr>
        <w:t>险合同</w:t>
      </w:r>
      <w:proofErr w:type="gramEnd"/>
      <w:r>
        <w:rPr>
          <w:rFonts w:hAnsi="宋体" w:hint="eastAsia"/>
          <w:kern w:val="2"/>
          <w:sz w:val="21"/>
          <w:szCs w:val="21"/>
        </w:rPr>
        <w:t>约定的特定疾病同主</w:t>
      </w:r>
      <w:proofErr w:type="gramStart"/>
      <w:r>
        <w:rPr>
          <w:rFonts w:hAnsi="宋体" w:hint="eastAsia"/>
          <w:kern w:val="2"/>
          <w:sz w:val="21"/>
          <w:szCs w:val="21"/>
        </w:rPr>
        <w:t>险合同</w:t>
      </w:r>
      <w:proofErr w:type="gramEnd"/>
      <w:r>
        <w:rPr>
          <w:rFonts w:hAnsi="宋体" w:hint="eastAsia"/>
          <w:kern w:val="2"/>
          <w:sz w:val="21"/>
          <w:szCs w:val="21"/>
        </w:rPr>
        <w:t>中重度疾病或重大疾病的约定。</w:t>
      </w:r>
    </w:p>
    <w:p w14:paraId="4F82B483" w14:textId="77777777" w:rsidR="009C0C8C" w:rsidRDefault="00000000">
      <w:pPr>
        <w:spacing w:line="360" w:lineRule="auto"/>
        <w:ind w:firstLineChars="200" w:firstLine="422"/>
        <w:rPr>
          <w:b/>
          <w:kern w:val="2"/>
          <w:sz w:val="21"/>
          <w:szCs w:val="21"/>
        </w:rPr>
      </w:pPr>
      <w:r>
        <w:rPr>
          <w:rFonts w:hint="eastAsia"/>
          <w:b/>
          <w:kern w:val="2"/>
          <w:sz w:val="21"/>
          <w:szCs w:val="21"/>
        </w:rPr>
        <w:t>八、六项基本日常生活活动：</w:t>
      </w:r>
    </w:p>
    <w:p w14:paraId="6453E559"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六项基本日常生活活动是指：</w:t>
      </w:r>
    </w:p>
    <w:p w14:paraId="0192666C"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（1）穿衣：自己能够穿衣及脱衣；</w:t>
      </w:r>
    </w:p>
    <w:p w14:paraId="686FDD9A"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（2）移动：自己从一个房间到另一个房间；</w:t>
      </w:r>
    </w:p>
    <w:p w14:paraId="269548C5"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（3）行动：自己上下床或上下轮椅；</w:t>
      </w:r>
    </w:p>
    <w:p w14:paraId="48157B1E"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（4）如厕：自己控制进行大小便；</w:t>
      </w:r>
    </w:p>
    <w:p w14:paraId="7B2107A9"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（5）进食：自己从已准备好的碗或碟中取食物放入口中；</w:t>
      </w:r>
    </w:p>
    <w:p w14:paraId="3D2FCF76" w14:textId="77777777" w:rsidR="009C0C8C" w:rsidRDefault="00000000">
      <w:pPr>
        <w:pStyle w:val="aa"/>
        <w:widowControl/>
        <w:adjustRightInd w:val="0"/>
        <w:snapToGrid w:val="0"/>
        <w:spacing w:afterLines="50" w:after="156"/>
        <w:ind w:firstLineChars="200" w:firstLine="420"/>
        <w:rPr>
          <w:bCs/>
          <w:kern w:val="2"/>
          <w:sz w:val="21"/>
          <w:szCs w:val="21"/>
        </w:rPr>
      </w:pPr>
      <w:r>
        <w:rPr>
          <w:rFonts w:hint="eastAsia"/>
          <w:bCs/>
          <w:kern w:val="2"/>
          <w:sz w:val="21"/>
          <w:szCs w:val="21"/>
        </w:rPr>
        <w:t>（6）洗澡：自己进行淋浴或盆浴。</w:t>
      </w:r>
    </w:p>
    <w:p w14:paraId="6E36BF73"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六项基本日常生活活动能力的鉴定不适用于 0-3 周岁幼儿。</w:t>
      </w:r>
    </w:p>
    <w:p w14:paraId="455B99F6"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九、既往症：</w:t>
      </w:r>
      <w:r>
        <w:rPr>
          <w:rFonts w:hint="eastAsia"/>
          <w:bCs/>
          <w:kern w:val="2"/>
          <w:sz w:val="21"/>
          <w:szCs w:val="21"/>
        </w:rPr>
        <w:t>指在保险单生效之前被保险人已患有的且已知晓的有关疾病或症状。</w:t>
      </w:r>
      <w:r>
        <w:rPr>
          <w:rFonts w:hint="eastAsia"/>
          <w:b/>
          <w:kern w:val="2"/>
          <w:sz w:val="21"/>
          <w:szCs w:val="21"/>
        </w:rPr>
        <w:t xml:space="preserve"> </w:t>
      </w:r>
    </w:p>
    <w:p w14:paraId="662E3D85" w14:textId="77777777" w:rsidR="009C0C8C" w:rsidRDefault="00000000">
      <w:pPr>
        <w:pStyle w:val="aa"/>
        <w:widowControl/>
        <w:adjustRightInd w:val="0"/>
        <w:snapToGrid w:val="0"/>
        <w:spacing w:afterLines="50" w:after="156"/>
        <w:ind w:firstLineChars="200" w:firstLine="422"/>
        <w:rPr>
          <w:bCs/>
          <w:kern w:val="2"/>
          <w:sz w:val="21"/>
          <w:szCs w:val="21"/>
        </w:rPr>
      </w:pPr>
      <w:r>
        <w:rPr>
          <w:rFonts w:hint="eastAsia"/>
          <w:b/>
          <w:kern w:val="2"/>
          <w:sz w:val="21"/>
          <w:szCs w:val="21"/>
        </w:rPr>
        <w:t>十、感染艾滋病毒或患艾滋病：</w:t>
      </w:r>
      <w:r>
        <w:rPr>
          <w:rFonts w:hint="eastAsia"/>
          <w:bCs/>
          <w:kern w:val="2"/>
          <w:sz w:val="21"/>
          <w:szCs w:val="21"/>
        </w:rPr>
        <w:t>艾滋病病毒是指人类免疫缺陷病毒，英文缩写为</w:t>
      </w:r>
      <w:r>
        <w:rPr>
          <w:bCs/>
          <w:kern w:val="2"/>
          <w:sz w:val="21"/>
          <w:szCs w:val="21"/>
        </w:rPr>
        <w:t>HIV。</w:t>
      </w:r>
    </w:p>
    <w:p w14:paraId="16FAF847" w14:textId="77777777" w:rsidR="009C0C8C" w:rsidRDefault="00000000">
      <w:pPr>
        <w:pStyle w:val="aa"/>
        <w:widowControl/>
        <w:adjustRightInd w:val="0"/>
        <w:snapToGrid w:val="0"/>
        <w:spacing w:afterLines="50" w:after="156"/>
        <w:ind w:firstLineChars="200" w:firstLine="420"/>
        <w:rPr>
          <w:b/>
          <w:kern w:val="2"/>
          <w:sz w:val="21"/>
          <w:szCs w:val="21"/>
        </w:rPr>
      </w:pPr>
      <w:r>
        <w:rPr>
          <w:rFonts w:hint="eastAsia"/>
          <w:bCs/>
          <w:kern w:val="2"/>
          <w:sz w:val="21"/>
          <w:szCs w:val="21"/>
        </w:rPr>
        <w:t>艾滋病指人类免疫缺陷病毒引起的获得性免疫缺陷综合征，英文缩写为</w:t>
      </w:r>
      <w:r>
        <w:rPr>
          <w:bCs/>
          <w:kern w:val="2"/>
          <w:sz w:val="21"/>
          <w:szCs w:val="21"/>
        </w:rPr>
        <w:t xml:space="preserve"> AIDS。在人体血液或其他样本中检测到艾滋病病毒或其抗体呈阳性，没有出现临床症状或体征的，为感染艾滋病病毒；如果同时出现了明显临床症状或体征的，为患艾滋病。</w:t>
      </w:r>
      <w:r>
        <w:rPr>
          <w:rFonts w:hint="eastAsia"/>
          <w:b/>
          <w:kern w:val="2"/>
          <w:sz w:val="21"/>
          <w:szCs w:val="21"/>
        </w:rPr>
        <w:t xml:space="preserve"> </w:t>
      </w:r>
    </w:p>
    <w:p w14:paraId="351370EB"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十一、战争：</w:t>
      </w:r>
      <w:r>
        <w:rPr>
          <w:rFonts w:hint="eastAsia"/>
          <w:bCs/>
          <w:kern w:val="2"/>
          <w:sz w:val="21"/>
          <w:szCs w:val="21"/>
        </w:rPr>
        <w:t>是指国家与国家、民族与民族、政治集团与政治集团之间为了一定的政治目的、经济目的而进行的武装斗争。以政府宣布为准。</w:t>
      </w:r>
      <w:r>
        <w:rPr>
          <w:rFonts w:hint="eastAsia"/>
          <w:b/>
          <w:kern w:val="2"/>
          <w:sz w:val="21"/>
          <w:szCs w:val="21"/>
        </w:rPr>
        <w:t xml:space="preserve"> </w:t>
      </w:r>
    </w:p>
    <w:p w14:paraId="45DFB8E5"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十二、军事冲突：</w:t>
      </w:r>
      <w:r>
        <w:rPr>
          <w:rFonts w:hint="eastAsia"/>
          <w:bCs/>
          <w:kern w:val="2"/>
          <w:sz w:val="21"/>
          <w:szCs w:val="21"/>
        </w:rPr>
        <w:t>国家或民族之间在一定范围内的武装对抗，以政府宣布为准。</w:t>
      </w:r>
      <w:r>
        <w:rPr>
          <w:rFonts w:hint="eastAsia"/>
          <w:b/>
          <w:kern w:val="2"/>
          <w:sz w:val="21"/>
          <w:szCs w:val="21"/>
        </w:rPr>
        <w:t xml:space="preserve"> </w:t>
      </w:r>
    </w:p>
    <w:p w14:paraId="32C4F4A5"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十三、暴乱：</w:t>
      </w:r>
      <w:r>
        <w:rPr>
          <w:rFonts w:hint="eastAsia"/>
          <w:bCs/>
          <w:kern w:val="2"/>
          <w:sz w:val="21"/>
          <w:szCs w:val="21"/>
        </w:rPr>
        <w:t>破坏社会秩序的武装骚动，以政府宣布为准。</w:t>
      </w:r>
      <w:r>
        <w:rPr>
          <w:rFonts w:hint="eastAsia"/>
          <w:b/>
          <w:kern w:val="2"/>
          <w:sz w:val="21"/>
          <w:szCs w:val="21"/>
        </w:rPr>
        <w:t xml:space="preserve"> </w:t>
      </w:r>
    </w:p>
    <w:p w14:paraId="48EA3469"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十四、遗传性疾病：</w:t>
      </w:r>
      <w:r>
        <w:rPr>
          <w:rFonts w:hint="eastAsia"/>
          <w:bCs/>
          <w:kern w:val="2"/>
          <w:sz w:val="21"/>
          <w:szCs w:val="21"/>
        </w:rPr>
        <w:t>指生殖细胞或受精卵的遗传物质（染色体和基因）发生突变或畸变所引起的疾病，通常具有由亲代传至后代的垂直传递的特征。常见的遗传性疾病包括但不限于：遗传性共济失调（</w:t>
      </w:r>
      <w:r>
        <w:rPr>
          <w:bCs/>
          <w:kern w:val="2"/>
          <w:sz w:val="21"/>
          <w:szCs w:val="21"/>
        </w:rPr>
        <w:t xml:space="preserve"> FRIEDREICH </w:t>
      </w:r>
      <w:r>
        <w:rPr>
          <w:rFonts w:hint="eastAsia"/>
          <w:bCs/>
          <w:kern w:val="2"/>
          <w:sz w:val="21"/>
          <w:szCs w:val="21"/>
        </w:rPr>
        <w:t>、遗传性侧索硬化、腓骨肌萎缩症、遗传性小脑共济失调、橄榄脑桥小脑萎缩）、遗传代谢病、神经皮肤综合症（多发性神经纤维瘤、结节性硬化、脑</w:t>
      </w:r>
      <w:r>
        <w:rPr>
          <w:bCs/>
          <w:kern w:val="2"/>
          <w:sz w:val="21"/>
          <w:szCs w:val="21"/>
        </w:rPr>
        <w:t xml:space="preserve"> - </w:t>
      </w:r>
      <w:r>
        <w:rPr>
          <w:rFonts w:hint="eastAsia"/>
          <w:bCs/>
          <w:kern w:val="2"/>
          <w:sz w:val="21"/>
          <w:szCs w:val="21"/>
        </w:rPr>
        <w:t>面血管瘤病）、遗传性球形细胞增多症、葡萄糖</w:t>
      </w:r>
      <w:r>
        <w:rPr>
          <w:bCs/>
          <w:kern w:val="2"/>
          <w:sz w:val="21"/>
          <w:szCs w:val="21"/>
        </w:rPr>
        <w:t xml:space="preserve"> 6 </w:t>
      </w:r>
      <w:r>
        <w:rPr>
          <w:rFonts w:hint="eastAsia"/>
          <w:bCs/>
          <w:kern w:val="2"/>
          <w:sz w:val="21"/>
          <w:szCs w:val="21"/>
        </w:rPr>
        <w:t>磷酸脱氢酶缺乏症、血红蛋白病（异常血红蛋白、海洋性贫血）、遗传性出血性毛细血管扩张症、血友病、血管性血友病、</w:t>
      </w:r>
      <w:proofErr w:type="gramStart"/>
      <w:r>
        <w:rPr>
          <w:rFonts w:hint="eastAsia"/>
          <w:bCs/>
          <w:kern w:val="2"/>
          <w:sz w:val="21"/>
          <w:szCs w:val="21"/>
        </w:rPr>
        <w:t>粘多</w:t>
      </w:r>
      <w:proofErr w:type="gramEnd"/>
      <w:r>
        <w:rPr>
          <w:bCs/>
          <w:kern w:val="2"/>
          <w:sz w:val="21"/>
          <w:szCs w:val="21"/>
        </w:rPr>
        <w:t xml:space="preserve"> </w:t>
      </w:r>
      <w:r>
        <w:rPr>
          <w:rFonts w:hint="eastAsia"/>
          <w:bCs/>
          <w:kern w:val="2"/>
          <w:sz w:val="21"/>
          <w:szCs w:val="21"/>
        </w:rPr>
        <w:t>糖病、先天性多关节弯曲、过动综合症、进行性骨化性肌炎。</w:t>
      </w:r>
      <w:r>
        <w:rPr>
          <w:rFonts w:hint="eastAsia"/>
          <w:b/>
          <w:kern w:val="2"/>
          <w:sz w:val="21"/>
          <w:szCs w:val="21"/>
        </w:rPr>
        <w:t xml:space="preserve"> </w:t>
      </w:r>
    </w:p>
    <w:p w14:paraId="5BE96B25"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lastRenderedPageBreak/>
        <w:t>十五、先天性畸形、变形或染色体异常：</w:t>
      </w:r>
      <w:r>
        <w:rPr>
          <w:rFonts w:hint="eastAsia"/>
          <w:bCs/>
          <w:kern w:val="2"/>
          <w:sz w:val="21"/>
          <w:szCs w:val="21"/>
        </w:rPr>
        <w:t>指被保险人出生时就具有的畸形、变形或染色体异常。先天性畸形、变形和染色体异常依照世界卫生组织《疾病和有关健康问题的国际统计分类》（</w:t>
      </w:r>
      <w:r>
        <w:rPr>
          <w:bCs/>
          <w:kern w:val="2"/>
          <w:sz w:val="21"/>
          <w:szCs w:val="21"/>
        </w:rPr>
        <w:t>ICD-10）确定。</w:t>
      </w:r>
      <w:r>
        <w:rPr>
          <w:rFonts w:hint="eastAsia"/>
          <w:b/>
          <w:kern w:val="2"/>
          <w:sz w:val="21"/>
          <w:szCs w:val="21"/>
        </w:rPr>
        <w:t xml:space="preserve"> </w:t>
      </w:r>
    </w:p>
    <w:p w14:paraId="24C063D4"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十六、职业病：</w:t>
      </w:r>
      <w:r>
        <w:rPr>
          <w:rFonts w:hint="eastAsia"/>
          <w:bCs/>
          <w:kern w:val="2"/>
          <w:sz w:val="21"/>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r>
        <w:rPr>
          <w:rFonts w:hint="eastAsia"/>
          <w:b/>
          <w:kern w:val="2"/>
          <w:sz w:val="21"/>
          <w:szCs w:val="21"/>
        </w:rPr>
        <w:t xml:space="preserve"> </w:t>
      </w:r>
    </w:p>
    <w:p w14:paraId="03C27963" w14:textId="77777777" w:rsidR="009C0C8C" w:rsidRDefault="00000000">
      <w:pPr>
        <w:pStyle w:val="aa"/>
        <w:widowControl/>
        <w:adjustRightInd w:val="0"/>
        <w:snapToGrid w:val="0"/>
        <w:spacing w:afterLines="50" w:after="156"/>
        <w:ind w:firstLineChars="200" w:firstLine="422"/>
        <w:rPr>
          <w:b/>
          <w:kern w:val="2"/>
          <w:sz w:val="21"/>
          <w:szCs w:val="21"/>
        </w:rPr>
      </w:pPr>
      <w:r>
        <w:rPr>
          <w:rFonts w:hint="eastAsia"/>
          <w:b/>
          <w:kern w:val="2"/>
          <w:sz w:val="21"/>
          <w:szCs w:val="21"/>
        </w:rPr>
        <w:t>十七、医疗事故：</w:t>
      </w:r>
      <w:r>
        <w:rPr>
          <w:rFonts w:hint="eastAsia"/>
          <w:bCs/>
          <w:kern w:val="2"/>
          <w:sz w:val="21"/>
          <w:szCs w:val="21"/>
        </w:rPr>
        <w:t>指医疗机构及其医务人员在医疗活动中，违反医疗卫生管理法律、行政法规、部门规章和诊疗护理规范及常规，过失造成患者人身损害的事故。</w:t>
      </w:r>
      <w:r>
        <w:rPr>
          <w:rFonts w:hint="eastAsia"/>
          <w:b/>
          <w:kern w:val="2"/>
          <w:sz w:val="21"/>
          <w:szCs w:val="21"/>
        </w:rPr>
        <w:t xml:space="preserve"> </w:t>
      </w:r>
    </w:p>
    <w:p w14:paraId="56B77560" w14:textId="77777777" w:rsidR="009C0C8C" w:rsidRDefault="00000000">
      <w:pPr>
        <w:pStyle w:val="aa"/>
        <w:widowControl/>
        <w:adjustRightInd w:val="0"/>
        <w:snapToGrid w:val="0"/>
        <w:spacing w:afterLines="50" w:after="156"/>
        <w:ind w:firstLineChars="200" w:firstLine="420"/>
        <w:rPr>
          <w:sz w:val="21"/>
          <w:szCs w:val="21"/>
          <w:lang w:bidi="ar"/>
        </w:rPr>
      </w:pPr>
      <w:r>
        <w:rPr>
          <w:rFonts w:hint="eastAsia"/>
          <w:sz w:val="21"/>
          <w:szCs w:val="21"/>
          <w:lang w:bidi="ar"/>
        </w:rPr>
        <w:t>本附加</w:t>
      </w:r>
      <w:proofErr w:type="gramStart"/>
      <w:r>
        <w:rPr>
          <w:rFonts w:hint="eastAsia"/>
          <w:sz w:val="21"/>
          <w:szCs w:val="21"/>
          <w:lang w:bidi="ar"/>
        </w:rPr>
        <w:t>险合同</w:t>
      </w:r>
      <w:proofErr w:type="gramEnd"/>
      <w:r>
        <w:rPr>
          <w:rFonts w:hint="eastAsia"/>
          <w:sz w:val="21"/>
          <w:szCs w:val="21"/>
          <w:lang w:bidi="ar"/>
        </w:rPr>
        <w:t>中无明确“释义”的词语，均以该词语在主</w:t>
      </w:r>
      <w:proofErr w:type="gramStart"/>
      <w:r>
        <w:rPr>
          <w:rFonts w:hint="eastAsia"/>
          <w:sz w:val="21"/>
          <w:szCs w:val="21"/>
          <w:lang w:bidi="ar"/>
        </w:rPr>
        <w:t>险合同</w:t>
      </w:r>
      <w:proofErr w:type="gramEnd"/>
      <w:r>
        <w:rPr>
          <w:rFonts w:hint="eastAsia"/>
          <w:sz w:val="21"/>
          <w:szCs w:val="21"/>
          <w:lang w:bidi="ar"/>
        </w:rPr>
        <w:t>中的释义为准。</w:t>
      </w:r>
    </w:p>
    <w:sectPr w:rsidR="009C0C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BD508" w14:textId="77777777" w:rsidR="00A639C5" w:rsidRDefault="00A639C5">
      <w:r>
        <w:separator/>
      </w:r>
    </w:p>
  </w:endnote>
  <w:endnote w:type="continuationSeparator" w:id="0">
    <w:p w14:paraId="0014ACB9" w14:textId="77777777" w:rsidR="00A639C5" w:rsidRDefault="00A6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18479" w14:textId="77777777" w:rsidR="009C0C8C" w:rsidRDefault="00000000">
    <w:pPr>
      <w:pStyle w:val="a7"/>
    </w:pPr>
    <w:r>
      <w:rPr>
        <w:noProof/>
      </w:rPr>
      <mc:AlternateContent>
        <mc:Choice Requires="wps">
          <w:drawing>
            <wp:anchor distT="0" distB="0" distL="114300" distR="114300" simplePos="0" relativeHeight="251659264" behindDoc="0" locked="0" layoutInCell="1" allowOverlap="1" wp14:anchorId="403022EE" wp14:editId="11B8DB8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CAA66D" w14:textId="77777777" w:rsidR="009C0C8C"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3022E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BCAA66D" w14:textId="77777777" w:rsidR="009C0C8C"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6919C" w14:textId="77777777" w:rsidR="00A639C5" w:rsidRDefault="00A639C5">
      <w:r>
        <w:separator/>
      </w:r>
    </w:p>
  </w:footnote>
  <w:footnote w:type="continuationSeparator" w:id="0">
    <w:p w14:paraId="684489B7" w14:textId="77777777" w:rsidR="00A639C5" w:rsidRDefault="00A63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15D8D"/>
    <w:multiLevelType w:val="singleLevel"/>
    <w:tmpl w:val="58D15D8D"/>
    <w:lvl w:ilvl="0">
      <w:start w:val="3"/>
      <w:numFmt w:val="chineseCounting"/>
      <w:suff w:val="space"/>
      <w:lvlText w:val="第%1条"/>
      <w:lvlJc w:val="left"/>
      <w:rPr>
        <w:rFonts w:hint="eastAsia"/>
      </w:rPr>
    </w:lvl>
  </w:abstractNum>
  <w:abstractNum w:abstractNumId="1" w15:restartNumberingAfterBreak="0">
    <w:nsid w:val="5FEF1580"/>
    <w:multiLevelType w:val="multilevel"/>
    <w:tmpl w:val="5FEF1580"/>
    <w:lvl w:ilvl="0">
      <w:start w:val="3"/>
      <w:numFmt w:val="japaneseCounting"/>
      <w:lvlText w:val="（%1）"/>
      <w:lvlJc w:val="left"/>
      <w:pPr>
        <w:ind w:left="1142" w:hanging="720"/>
      </w:pPr>
      <w:rPr>
        <w:rFonts w:hint="default"/>
        <w:b/>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num w:numId="1" w16cid:durableId="637732542">
    <w:abstractNumId w:val="1"/>
  </w:num>
  <w:num w:numId="2" w16cid:durableId="108623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I4NmI4OTNmZDFjMzI4N2Y2NjJkMjBjMzJjZWE3ZWEifQ=="/>
  </w:docVars>
  <w:rsids>
    <w:rsidRoot w:val="005C3B00"/>
    <w:rsid w:val="EFFF91CC"/>
    <w:rsid w:val="00162D14"/>
    <w:rsid w:val="00186B29"/>
    <w:rsid w:val="001D3602"/>
    <w:rsid w:val="002240E4"/>
    <w:rsid w:val="002504D6"/>
    <w:rsid w:val="002771A1"/>
    <w:rsid w:val="0028122D"/>
    <w:rsid w:val="00292B37"/>
    <w:rsid w:val="002A78FB"/>
    <w:rsid w:val="003101A9"/>
    <w:rsid w:val="003400CA"/>
    <w:rsid w:val="0038103D"/>
    <w:rsid w:val="003A4F40"/>
    <w:rsid w:val="003B110C"/>
    <w:rsid w:val="003B3F02"/>
    <w:rsid w:val="00451723"/>
    <w:rsid w:val="00487F95"/>
    <w:rsid w:val="00492464"/>
    <w:rsid w:val="004D09E1"/>
    <w:rsid w:val="004F40AC"/>
    <w:rsid w:val="00583D73"/>
    <w:rsid w:val="00597A44"/>
    <w:rsid w:val="005C2EBB"/>
    <w:rsid w:val="005C3B00"/>
    <w:rsid w:val="006174C2"/>
    <w:rsid w:val="00660C0B"/>
    <w:rsid w:val="007300A5"/>
    <w:rsid w:val="0073662B"/>
    <w:rsid w:val="007663E1"/>
    <w:rsid w:val="007704A8"/>
    <w:rsid w:val="007839B9"/>
    <w:rsid w:val="007B07D7"/>
    <w:rsid w:val="007D5DD5"/>
    <w:rsid w:val="00812D1A"/>
    <w:rsid w:val="008551F3"/>
    <w:rsid w:val="008B7020"/>
    <w:rsid w:val="008C35D8"/>
    <w:rsid w:val="008C67E9"/>
    <w:rsid w:val="00906F43"/>
    <w:rsid w:val="00912327"/>
    <w:rsid w:val="00955D74"/>
    <w:rsid w:val="009C0C8C"/>
    <w:rsid w:val="00A639C5"/>
    <w:rsid w:val="00AF17BF"/>
    <w:rsid w:val="00B50FA3"/>
    <w:rsid w:val="00BB1CC2"/>
    <w:rsid w:val="00BC526B"/>
    <w:rsid w:val="00C12DA8"/>
    <w:rsid w:val="00C57797"/>
    <w:rsid w:val="00C71DB6"/>
    <w:rsid w:val="00CB1D70"/>
    <w:rsid w:val="00CC4EF6"/>
    <w:rsid w:val="00D354C3"/>
    <w:rsid w:val="00D37AD3"/>
    <w:rsid w:val="00D71D3C"/>
    <w:rsid w:val="00D91A37"/>
    <w:rsid w:val="00DA2730"/>
    <w:rsid w:val="00DB7F65"/>
    <w:rsid w:val="00DD5068"/>
    <w:rsid w:val="00DE6DF0"/>
    <w:rsid w:val="00E00EA0"/>
    <w:rsid w:val="00E237A4"/>
    <w:rsid w:val="00ED531A"/>
    <w:rsid w:val="00EF4BA8"/>
    <w:rsid w:val="00F6129C"/>
    <w:rsid w:val="00F75439"/>
    <w:rsid w:val="00F962B6"/>
    <w:rsid w:val="00FE29AF"/>
    <w:rsid w:val="0126463D"/>
    <w:rsid w:val="01306C24"/>
    <w:rsid w:val="024671D8"/>
    <w:rsid w:val="03EE54CD"/>
    <w:rsid w:val="07497E9B"/>
    <w:rsid w:val="08C011AA"/>
    <w:rsid w:val="08E030D0"/>
    <w:rsid w:val="0BC044AB"/>
    <w:rsid w:val="0E455C3D"/>
    <w:rsid w:val="10BB00DF"/>
    <w:rsid w:val="15FC43A7"/>
    <w:rsid w:val="184D7F83"/>
    <w:rsid w:val="18AF0849"/>
    <w:rsid w:val="1AFB4D97"/>
    <w:rsid w:val="1BE542AB"/>
    <w:rsid w:val="20257733"/>
    <w:rsid w:val="20E307DF"/>
    <w:rsid w:val="21256066"/>
    <w:rsid w:val="22256A52"/>
    <w:rsid w:val="242D181A"/>
    <w:rsid w:val="2436385B"/>
    <w:rsid w:val="24C57FA9"/>
    <w:rsid w:val="24ED1D91"/>
    <w:rsid w:val="26B85906"/>
    <w:rsid w:val="27304B08"/>
    <w:rsid w:val="289D1622"/>
    <w:rsid w:val="28F47824"/>
    <w:rsid w:val="2B5E4ED3"/>
    <w:rsid w:val="2D891675"/>
    <w:rsid w:val="2F506325"/>
    <w:rsid w:val="30F60109"/>
    <w:rsid w:val="323F7EBA"/>
    <w:rsid w:val="33300104"/>
    <w:rsid w:val="34130025"/>
    <w:rsid w:val="3531616E"/>
    <w:rsid w:val="36272B92"/>
    <w:rsid w:val="3740334E"/>
    <w:rsid w:val="3A92665F"/>
    <w:rsid w:val="3B4C2805"/>
    <w:rsid w:val="3B714E2B"/>
    <w:rsid w:val="3BC27DC5"/>
    <w:rsid w:val="3BD14D7F"/>
    <w:rsid w:val="3BD7AAEF"/>
    <w:rsid w:val="3CD17C15"/>
    <w:rsid w:val="3D597060"/>
    <w:rsid w:val="3DAF2561"/>
    <w:rsid w:val="3EBB0C3C"/>
    <w:rsid w:val="3FBD4E2F"/>
    <w:rsid w:val="440F28F0"/>
    <w:rsid w:val="4447309F"/>
    <w:rsid w:val="44F2199D"/>
    <w:rsid w:val="453A2776"/>
    <w:rsid w:val="463E6B42"/>
    <w:rsid w:val="47AE01B4"/>
    <w:rsid w:val="48A83F63"/>
    <w:rsid w:val="4A0425C9"/>
    <w:rsid w:val="4B3F26B8"/>
    <w:rsid w:val="4D8B36B6"/>
    <w:rsid w:val="4DB55197"/>
    <w:rsid w:val="4DBF0D4C"/>
    <w:rsid w:val="4EC524D2"/>
    <w:rsid w:val="50C52978"/>
    <w:rsid w:val="52406DF8"/>
    <w:rsid w:val="54DA18B1"/>
    <w:rsid w:val="55FB7E2E"/>
    <w:rsid w:val="5657227E"/>
    <w:rsid w:val="566B62A7"/>
    <w:rsid w:val="5CEE19DF"/>
    <w:rsid w:val="5E2470B2"/>
    <w:rsid w:val="5FFC6350"/>
    <w:rsid w:val="612A3463"/>
    <w:rsid w:val="61DC49E1"/>
    <w:rsid w:val="63363778"/>
    <w:rsid w:val="645B1F08"/>
    <w:rsid w:val="67865847"/>
    <w:rsid w:val="679178EC"/>
    <w:rsid w:val="69554BC0"/>
    <w:rsid w:val="69A03577"/>
    <w:rsid w:val="69F454B2"/>
    <w:rsid w:val="6D631452"/>
    <w:rsid w:val="6D981078"/>
    <w:rsid w:val="6FF54FF3"/>
    <w:rsid w:val="71D05C07"/>
    <w:rsid w:val="72DB542B"/>
    <w:rsid w:val="74E77404"/>
    <w:rsid w:val="75684EEF"/>
    <w:rsid w:val="75AA1F22"/>
    <w:rsid w:val="75BD7AFA"/>
    <w:rsid w:val="774A2CD7"/>
    <w:rsid w:val="79902EBD"/>
    <w:rsid w:val="7A6E3656"/>
    <w:rsid w:val="7B99088B"/>
    <w:rsid w:val="7C696BA9"/>
    <w:rsid w:val="7C883C01"/>
    <w:rsid w:val="7CB37B2B"/>
    <w:rsid w:val="7CFE1D21"/>
    <w:rsid w:val="7DA623B9"/>
    <w:rsid w:val="7DE93AA6"/>
    <w:rsid w:val="7EB74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50A2E7"/>
  <w15:docId w15:val="{CF698C66-D9C8-4A96-9F3C-CD19BF26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宋体"/>
      <w:sz w:val="3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2">
    <w:name w:val="Body Text Indent 2"/>
    <w:basedOn w:val="a"/>
    <w:qFormat/>
    <w:pPr>
      <w:ind w:firstLineChars="200" w:firstLine="420"/>
      <w:jc w:val="left"/>
    </w:pPr>
  </w:style>
  <w:style w:type="paragraph" w:styleId="a5">
    <w:name w:val="Balloon Text"/>
    <w:basedOn w:val="a"/>
    <w:link w:val="a6"/>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rFonts w:hAnsi="宋体" w:cs="宋体"/>
      <w:sz w:val="24"/>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character" w:customStyle="1" w:styleId="a9">
    <w:name w:val="页眉 字符"/>
    <w:basedOn w:val="a0"/>
    <w:link w:val="a8"/>
    <w:qFormat/>
    <w:rPr>
      <w:rFonts w:ascii="宋体" w:eastAsia="宋体" w:hAnsi="Times New Roman" w:cs="Times New Roman"/>
      <w:sz w:val="18"/>
      <w:szCs w:val="18"/>
    </w:rPr>
  </w:style>
  <w:style w:type="character" w:customStyle="1" w:styleId="a6">
    <w:name w:val="批注框文本 字符"/>
    <w:basedOn w:val="a0"/>
    <w:link w:val="a5"/>
    <w:qFormat/>
    <w:rPr>
      <w:rFonts w:ascii="宋体" w:eastAsia="宋体" w:hAnsi="Times New Roman" w:cs="Times New Roman"/>
      <w:sz w:val="18"/>
      <w:szCs w:val="18"/>
    </w:rPr>
  </w:style>
  <w:style w:type="character" w:customStyle="1" w:styleId="a4">
    <w:name w:val="批注文字 字符"/>
    <w:basedOn w:val="a0"/>
    <w:link w:val="a3"/>
    <w:qFormat/>
    <w:rPr>
      <w:rFonts w:ascii="宋体" w:eastAsia="宋体" w:hAnsi="Times New Roman" w:cs="Times New Roman"/>
      <w:sz w:val="34"/>
      <w:szCs w:val="22"/>
    </w:rPr>
  </w:style>
  <w:style w:type="character" w:customStyle="1" w:styleId="ac">
    <w:name w:val="批注主题 字符"/>
    <w:basedOn w:val="a4"/>
    <w:link w:val="ab"/>
    <w:qFormat/>
    <w:rPr>
      <w:rFonts w:ascii="宋体" w:eastAsia="宋体" w:hAnsi="Times New Roman" w:cs="Times New Roman"/>
      <w:b/>
      <w:bCs/>
      <w:sz w:val="34"/>
      <w:szCs w:val="22"/>
    </w:rPr>
  </w:style>
  <w:style w:type="paragraph" w:customStyle="1" w:styleId="1">
    <w:name w:val="修订1"/>
    <w:hidden/>
    <w:uiPriority w:val="99"/>
    <w:semiHidden/>
    <w:qFormat/>
    <w:rPr>
      <w:rFonts w:ascii="宋体"/>
      <w:sz w:val="34"/>
      <w:szCs w:val="22"/>
    </w:rPr>
  </w:style>
  <w:style w:type="paragraph" w:customStyle="1" w:styleId="Style1">
    <w:name w:val="_Style 1"/>
    <w:basedOn w:val="a"/>
    <w:uiPriority w:val="34"/>
    <w:qFormat/>
    <w:pPr>
      <w:ind w:firstLineChars="200" w:firstLine="420"/>
    </w:pPr>
    <w:rPr>
      <w:rFonts w:ascii="Calibri" w:hAnsi="Calibri"/>
    </w:rPr>
  </w:style>
  <w:style w:type="paragraph" w:customStyle="1" w:styleId="ae">
    <w:name w:val="条款正文"/>
    <w:basedOn w:val="a"/>
    <w:qFormat/>
    <w:pPr>
      <w:adjustRightInd w:val="0"/>
      <w:snapToGrid w:val="0"/>
      <w:ind w:leftChars="400" w:left="840" w:firstLineChars="200" w:firstLine="420"/>
    </w:pPr>
    <w:rPr>
      <w:rFonts w:ascii="Times New Roman"/>
      <w:szCs w:val="24"/>
    </w:rPr>
  </w:style>
  <w:style w:type="paragraph" w:customStyle="1" w:styleId="10">
    <w:name w:val="列出段落1"/>
    <w:basedOn w:val="a"/>
    <w:uiPriority w:val="34"/>
    <w:unhideWhenUsed/>
    <w:qFormat/>
    <w:pPr>
      <w:ind w:firstLineChars="200" w:firstLine="420"/>
    </w:pPr>
  </w:style>
  <w:style w:type="paragraph" w:customStyle="1" w:styleId="af">
    <w:name w:val="条款标题"/>
    <w:basedOn w:val="ae"/>
    <w:qFormat/>
    <w:pPr>
      <w:spacing w:after="160" w:line="259" w:lineRule="auto"/>
    </w:pPr>
    <w:rPr>
      <w:kern w:val="2"/>
      <w:sz w:val="21"/>
    </w:rPr>
  </w:style>
  <w:style w:type="paragraph" w:customStyle="1" w:styleId="20">
    <w:name w:val="修订2"/>
    <w:hidden/>
    <w:uiPriority w:val="99"/>
    <w:semiHidden/>
    <w:qFormat/>
    <w:rPr>
      <w:rFonts w:ascii="宋体"/>
      <w:sz w:val="3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939</Words>
  <Characters>5357</Characters>
  <Application>Microsoft Office Word</Application>
  <DocSecurity>0</DocSecurity>
  <Lines>44</Lines>
  <Paragraphs>12</Paragraphs>
  <ScaleCrop>false</ScaleCrop>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徐驿</cp:lastModifiedBy>
  <cp:revision>26</cp:revision>
  <dcterms:created xsi:type="dcterms:W3CDTF">2014-10-30T12:08:00Z</dcterms:created>
  <dcterms:modified xsi:type="dcterms:W3CDTF">2022-12-29T03:23:00Z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D6E981D62A544DD78E961086F415D327</vt:lpwstr>
  </property>
</Properties>
</file>