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10E81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宋体" w:hAnsi="宋体"/>
          <w:b/>
          <w:bCs/>
          <w:sz w:val="28"/>
          <w:szCs w:val="28"/>
        </w:rPr>
      </w:pPr>
      <w:r>
        <w:rPr>
          <w:rFonts w:hint="eastAsia" w:ascii="宋体" w:hAnsi="宋体"/>
          <w:b/>
          <w:bCs/>
          <w:sz w:val="28"/>
          <w:szCs w:val="28"/>
        </w:rPr>
        <w:t>华农财产保险股份有限公司驾校学员意外伤害保险</w:t>
      </w:r>
      <w:r>
        <w:rPr>
          <w:rFonts w:hint="eastAsia" w:ascii="宋体" w:hAnsi="宋体"/>
          <w:b/>
          <w:bCs/>
          <w:sz w:val="28"/>
          <w:szCs w:val="28"/>
          <w:lang w:val="en-US" w:eastAsia="zh-CN"/>
        </w:rPr>
        <w:t>B款</w:t>
      </w:r>
      <w:r>
        <w:rPr>
          <w:rFonts w:hint="eastAsia" w:ascii="宋体" w:hAnsi="宋体"/>
          <w:b/>
          <w:bCs/>
          <w:sz w:val="28"/>
          <w:szCs w:val="28"/>
        </w:rPr>
        <w:t xml:space="preserve">条款 </w:t>
      </w:r>
    </w:p>
    <w:p w14:paraId="41CC7649">
      <w:pPr>
        <w:snapToGrid w:val="0"/>
        <w:spacing w:after="156" w:afterLines="50"/>
        <w:jc w:val="center"/>
        <w:rPr>
          <w:rFonts w:hint="default" w:ascii="宋体" w:hAnsi="宋体" w:cs="宋体"/>
          <w:b/>
          <w:bCs/>
          <w:szCs w:val="21"/>
          <w:lang w:val="en-US" w:eastAsia="zh-CN"/>
        </w:rPr>
      </w:pPr>
      <w:r>
        <w:rPr>
          <w:rFonts w:hint="eastAsia" w:ascii="宋体" w:hAnsi="宋体" w:cs="宋体"/>
          <w:b/>
          <w:bCs/>
          <w:szCs w:val="21"/>
          <w:lang w:val="en-US" w:eastAsia="zh-CN"/>
        </w:rPr>
        <w:t>注册号：C00010132312025080603493</w:t>
      </w:r>
      <w:bookmarkStart w:id="10" w:name="_GoBack"/>
      <w:bookmarkEnd w:id="10"/>
    </w:p>
    <w:p w14:paraId="465EDD40">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 xml:space="preserve">总则 </w:t>
      </w:r>
    </w:p>
    <w:p w14:paraId="5A28EB06">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rPr>
        <w:t>第一条</w:t>
      </w:r>
      <w:r>
        <w:rPr>
          <w:rFonts w:hint="eastAsia" w:ascii="宋体" w:hAnsi="宋体" w:eastAsia="宋体" w:cs="宋体"/>
          <w:sz w:val="21"/>
          <w:szCs w:val="21"/>
        </w:rPr>
        <w:t xml:space="preserve"> 本保险合同由保险条款、投保单、保险单、保险凭证以及批单等组成。凡涉及本保险合同的约定，均应采用书面形式。 </w:t>
      </w:r>
    </w:p>
    <w:p w14:paraId="1DBF95BC">
      <w:pPr>
        <w:keepNext w:val="0"/>
        <w:keepLines w:val="0"/>
        <w:pageBreakBefore w:val="0"/>
        <w:kinsoku/>
        <w:wordWrap/>
        <w:overflowPunct/>
        <w:topLinePunct w:val="0"/>
        <w:autoSpaceDE/>
        <w:autoSpaceDN/>
        <w:bidi w:val="0"/>
        <w:spacing w:after="157" w:afterLines="50" w:line="240" w:lineRule="auto"/>
        <w:ind w:firstLine="422" w:firstLineChars="200"/>
        <w:textAlignment w:val="auto"/>
        <w:rPr>
          <w:rFonts w:hint="eastAsia" w:ascii="宋体" w:hAnsi="宋体" w:eastAsia="宋体" w:cs="宋体"/>
          <w:b/>
          <w:kern w:val="0"/>
          <w:sz w:val="21"/>
          <w:szCs w:val="21"/>
        </w:rPr>
      </w:pPr>
      <w:r>
        <w:rPr>
          <w:rFonts w:hint="eastAsia" w:ascii="宋体" w:hAnsi="宋体" w:eastAsia="宋体" w:cs="宋体"/>
          <w:b/>
          <w:bCs/>
          <w:sz w:val="21"/>
          <w:szCs w:val="21"/>
        </w:rPr>
        <w:t>第二条</w:t>
      </w:r>
      <w:bookmarkStart w:id="0" w:name="OLE_LINK18"/>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投保人提出保险申请，经</w:t>
      </w:r>
      <w:r>
        <w:rPr>
          <w:rFonts w:hint="eastAsia" w:ascii="宋体" w:hAnsi="宋体" w:eastAsia="宋体" w:cs="宋体"/>
          <w:b/>
          <w:bCs/>
          <w:sz w:val="21"/>
          <w:szCs w:val="21"/>
        </w:rPr>
        <w:t>保险人（释义1）</w:t>
      </w:r>
      <w:r>
        <w:rPr>
          <w:rFonts w:hint="eastAsia" w:ascii="宋体" w:hAnsi="宋体" w:eastAsia="宋体" w:cs="宋体"/>
          <w:sz w:val="21"/>
          <w:szCs w:val="21"/>
        </w:rPr>
        <w:t>同意承保，本合同成立。</w:t>
      </w:r>
      <w:bookmarkEnd w:id="0"/>
    </w:p>
    <w:p w14:paraId="58203CEB">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第三条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凡在</w:t>
      </w:r>
      <w:r>
        <w:rPr>
          <w:rFonts w:hint="eastAsia" w:ascii="宋体" w:hAnsi="宋体" w:eastAsia="宋体" w:cs="宋体"/>
          <w:sz w:val="21"/>
          <w:szCs w:val="21"/>
          <w:lang w:val="en-US" w:eastAsia="zh-CN"/>
        </w:rPr>
        <w:t>经</w:t>
      </w:r>
      <w:r>
        <w:rPr>
          <w:rFonts w:hint="eastAsia" w:ascii="宋体" w:hAnsi="宋体" w:eastAsia="宋体" w:cs="宋体"/>
          <w:sz w:val="21"/>
          <w:szCs w:val="21"/>
        </w:rPr>
        <w:t>政府主管部门批准成立的机动车驾驶培训机构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以下简称“驾校”）</w:t>
      </w:r>
      <w:bookmarkStart w:id="1" w:name="OLE_LINK1"/>
      <w:r>
        <w:rPr>
          <w:rFonts w:hint="eastAsia" w:ascii="宋体" w:hAnsi="宋体" w:eastAsia="宋体" w:cs="宋体"/>
          <w:sz w:val="21"/>
          <w:szCs w:val="21"/>
        </w:rPr>
        <w:t>参加机动车辆驾驶培训学习的人员</w:t>
      </w:r>
      <w:bookmarkEnd w:id="1"/>
      <w:r>
        <w:rPr>
          <w:rFonts w:hint="eastAsia" w:ascii="宋体" w:hAnsi="宋体" w:eastAsia="宋体" w:cs="宋体"/>
          <w:sz w:val="21"/>
          <w:szCs w:val="21"/>
        </w:rPr>
        <w:t xml:space="preserve">均可作为本保险合同的被保险人。 </w:t>
      </w:r>
    </w:p>
    <w:p w14:paraId="0C1610D6">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rPr>
        <w:t>第</w:t>
      </w:r>
      <w:r>
        <w:rPr>
          <w:rFonts w:hint="eastAsia" w:ascii="宋体" w:hAnsi="宋体" w:eastAsia="宋体" w:cs="宋体"/>
          <w:b/>
          <w:bCs/>
          <w:sz w:val="21"/>
          <w:szCs w:val="21"/>
          <w:lang w:val="en-US" w:eastAsia="zh-CN"/>
        </w:rPr>
        <w:t>四</w:t>
      </w:r>
      <w:r>
        <w:rPr>
          <w:rFonts w:hint="eastAsia" w:ascii="宋体" w:hAnsi="宋体" w:eastAsia="宋体" w:cs="宋体"/>
          <w:b/>
          <w:bCs/>
          <w:sz w:val="21"/>
          <w:szCs w:val="21"/>
        </w:rPr>
        <w:t>条</w:t>
      </w:r>
      <w:r>
        <w:rPr>
          <w:rFonts w:hint="eastAsia" w:ascii="宋体" w:hAnsi="宋体" w:eastAsia="宋体" w:cs="宋体"/>
          <w:sz w:val="21"/>
          <w:szCs w:val="21"/>
        </w:rPr>
        <w:t xml:space="preserve"> 本保险合同的投保人应为具有完全民事行为能力的被保险人本人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或</w:t>
      </w:r>
      <w:r>
        <w:rPr>
          <w:rFonts w:hint="eastAsia" w:ascii="宋体" w:hAnsi="宋体" w:eastAsia="宋体" w:cs="宋体"/>
          <w:sz w:val="21"/>
          <w:szCs w:val="21"/>
        </w:rPr>
        <w:t>对被保险人</w:t>
      </w:r>
      <w:r>
        <w:rPr>
          <w:rFonts w:hint="eastAsia" w:ascii="宋体" w:hAnsi="宋体" w:eastAsia="宋体" w:cs="宋体"/>
          <w:sz w:val="21"/>
          <w:szCs w:val="21"/>
          <w:lang w:val="en-US" w:eastAsia="zh-CN"/>
        </w:rPr>
        <w:t>具</w:t>
      </w:r>
      <w:r>
        <w:rPr>
          <w:rFonts w:hint="eastAsia" w:ascii="宋体" w:hAnsi="宋体" w:eastAsia="宋体" w:cs="宋体"/>
          <w:sz w:val="21"/>
          <w:szCs w:val="21"/>
        </w:rPr>
        <w:t>有保险利益的</w:t>
      </w:r>
      <w:r>
        <w:rPr>
          <w:rFonts w:hint="eastAsia" w:ascii="宋体" w:hAnsi="宋体" w:eastAsia="宋体" w:cs="宋体"/>
          <w:sz w:val="21"/>
          <w:szCs w:val="21"/>
          <w:lang w:val="en-US" w:eastAsia="zh-CN"/>
        </w:rPr>
        <w:t>驾校、</w:t>
      </w:r>
      <w:r>
        <w:rPr>
          <w:rFonts w:hint="eastAsia" w:ascii="宋体" w:hAnsi="宋体" w:eastAsia="宋体" w:cs="宋体"/>
          <w:sz w:val="21"/>
          <w:szCs w:val="21"/>
        </w:rPr>
        <w:t xml:space="preserve">其他自然人。 </w:t>
      </w:r>
    </w:p>
    <w:p w14:paraId="0DB9F137">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rPr>
        <w:t>第</w:t>
      </w:r>
      <w:r>
        <w:rPr>
          <w:rFonts w:hint="eastAsia" w:ascii="宋体" w:hAnsi="宋体" w:eastAsia="宋体" w:cs="宋体"/>
          <w:b/>
          <w:bCs/>
          <w:sz w:val="21"/>
          <w:szCs w:val="21"/>
          <w:lang w:val="en-US" w:eastAsia="zh-CN"/>
        </w:rPr>
        <w:t>五</w:t>
      </w:r>
      <w:r>
        <w:rPr>
          <w:rFonts w:hint="eastAsia" w:ascii="宋体" w:hAnsi="宋体" w:eastAsia="宋体" w:cs="宋体"/>
          <w:b/>
          <w:bCs/>
          <w:sz w:val="21"/>
          <w:szCs w:val="21"/>
        </w:rPr>
        <w:t>条</w:t>
      </w:r>
      <w:r>
        <w:rPr>
          <w:rFonts w:hint="eastAsia" w:ascii="宋体" w:hAnsi="宋体" w:eastAsia="宋体" w:cs="宋体"/>
          <w:sz w:val="21"/>
          <w:szCs w:val="21"/>
        </w:rPr>
        <w:t xml:space="preserve"> 本保险合同的受益人包括：</w:t>
      </w:r>
    </w:p>
    <w:p w14:paraId="20220099">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 （一）意外伤害身故保险金受益人 </w:t>
      </w:r>
    </w:p>
    <w:p w14:paraId="14CB264C">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订立本保险合同时，被保险人或投保人可指定一人或数人为意外伤害身故保险金受益人。意外伤害身故保险金受益人为数人时，应确定其受益顺序和受益份额；未确定受益份额的，各意外伤害身故保险金受益人按照相等份额享有受益权。</w:t>
      </w:r>
    </w:p>
    <w:p w14:paraId="7A75403C">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被保险人死亡后，有下列情形之一的，保险金作为被保险人的遗产，由</w:t>
      </w:r>
      <w:r>
        <w:rPr>
          <w:rFonts w:hint="eastAsia" w:ascii="宋体" w:hAnsi="宋体" w:eastAsia="宋体" w:cs="宋体"/>
          <w:b w:val="0"/>
          <w:bCs w:val="0"/>
          <w:sz w:val="21"/>
          <w:szCs w:val="21"/>
        </w:rPr>
        <w:t>保险人</w:t>
      </w:r>
      <w:r>
        <w:rPr>
          <w:rFonts w:hint="eastAsia" w:ascii="宋体" w:hAnsi="宋体" w:eastAsia="宋体" w:cs="宋体"/>
          <w:sz w:val="21"/>
          <w:szCs w:val="21"/>
        </w:rPr>
        <w:t>依照</w:t>
      </w:r>
      <w:r>
        <w:rPr>
          <w:rFonts w:hint="eastAsia" w:ascii="宋体" w:hAnsi="宋体" w:eastAsia="宋体" w:cs="宋体"/>
          <w:kern w:val="0"/>
          <w:sz w:val="21"/>
          <w:szCs w:val="21"/>
        </w:rPr>
        <w:t>有关继承的法律规定履行给付保险金的义务</w:t>
      </w:r>
      <w:r>
        <w:rPr>
          <w:rFonts w:hint="eastAsia" w:ascii="宋体" w:hAnsi="宋体" w:eastAsia="宋体" w:cs="宋体"/>
          <w:sz w:val="21"/>
          <w:szCs w:val="21"/>
        </w:rPr>
        <w:t xml:space="preserve">： </w:t>
      </w:r>
    </w:p>
    <w:p w14:paraId="20DD4BAC">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1．没有指定受益人，或者受益人指定不明无法确定的； </w:t>
      </w:r>
    </w:p>
    <w:p w14:paraId="5171262D">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2．受益人先于被保险人死亡，没有其他受益人的；</w:t>
      </w:r>
    </w:p>
    <w:p w14:paraId="55A737DE">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3．受益人依法丧失受益权或者放弃受益权，没有其他受益人的。 </w:t>
      </w:r>
    </w:p>
    <w:p w14:paraId="552CDB27">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rPr>
        <w:t>受益人与被保险人在同一事件中死亡，且不能确定死亡先后顺序的，推定受益人死亡在先。</w:t>
      </w:r>
      <w:r>
        <w:rPr>
          <w:rFonts w:hint="eastAsia" w:ascii="宋体" w:hAnsi="宋体" w:eastAsia="宋体" w:cs="宋体"/>
          <w:sz w:val="21"/>
          <w:szCs w:val="21"/>
        </w:rPr>
        <w:t xml:space="preserve"> </w:t>
      </w:r>
    </w:p>
    <w:p w14:paraId="0DF94974">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被保险人或投保人可以变更意外伤害身故保险金受益人，但需书面通知保险人，由保险人在本保险合同上批注。</w:t>
      </w:r>
      <w:r>
        <w:rPr>
          <w:rFonts w:hint="eastAsia" w:ascii="宋体" w:hAnsi="宋体" w:eastAsia="宋体" w:cs="宋体"/>
          <w:b/>
          <w:bCs/>
          <w:sz w:val="21"/>
          <w:szCs w:val="21"/>
        </w:rPr>
        <w:t>对因意外伤害身故保险金受益人变更发生的法律纠纷，保险人不承担任何责任</w:t>
      </w:r>
      <w:r>
        <w:rPr>
          <w:rFonts w:hint="eastAsia" w:ascii="宋体" w:hAnsi="宋体" w:eastAsia="宋体" w:cs="宋体"/>
          <w:sz w:val="21"/>
          <w:szCs w:val="21"/>
        </w:rPr>
        <w:t xml:space="preserve">。 </w:t>
      </w:r>
    </w:p>
    <w:p w14:paraId="6A78BD12">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投保人指定或变更意外伤害身故保险金受益人的，应经被保险人书面同意。被保险人为无民事行为能力人或限制民事行为能力人的，应由其监护人指定或变更意外伤害身故保险金受益人。 </w:t>
      </w:r>
    </w:p>
    <w:p w14:paraId="23E61942">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（二）意外伤害伤残保险金、意外伤害医疗保险金和</w:t>
      </w:r>
      <w:r>
        <w:rPr>
          <w:rFonts w:hint="eastAsia" w:ascii="宋体" w:hAnsi="宋体" w:eastAsia="宋体" w:cs="宋体"/>
          <w:b/>
          <w:bCs/>
          <w:sz w:val="21"/>
          <w:szCs w:val="21"/>
        </w:rPr>
        <w:t>意外伤害住院津贴医疗保险金</w:t>
      </w:r>
      <w:r>
        <w:rPr>
          <w:rFonts w:hint="eastAsia" w:ascii="宋体" w:hAnsi="宋体" w:eastAsia="宋体" w:cs="宋体"/>
          <w:b/>
          <w:sz w:val="21"/>
          <w:szCs w:val="21"/>
        </w:rPr>
        <w:t xml:space="preserve">受益人 </w:t>
      </w:r>
    </w:p>
    <w:p w14:paraId="0F79E49D">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除另有约定外，本保险合同的意外伤害伤残保险金、意外伤害医疗保险金和意外伤害住院津贴医疗保险金的受益人为被保险人本人。 </w:t>
      </w:r>
    </w:p>
    <w:p w14:paraId="3926741B">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sz w:val="21"/>
          <w:szCs w:val="21"/>
        </w:rPr>
      </w:pPr>
      <w:r>
        <w:rPr>
          <w:rFonts w:hint="eastAsia" w:ascii="宋体" w:hAnsi="宋体" w:eastAsia="宋体" w:cs="宋体"/>
          <w:b/>
          <w:bCs/>
          <w:sz w:val="21"/>
          <w:szCs w:val="21"/>
        </w:rPr>
        <w:t>保险责任</w:t>
      </w:r>
      <w:r>
        <w:rPr>
          <w:rFonts w:hint="eastAsia" w:ascii="宋体" w:hAnsi="宋体" w:eastAsia="宋体" w:cs="宋体"/>
          <w:b/>
          <w:sz w:val="21"/>
          <w:szCs w:val="21"/>
        </w:rPr>
        <w:t xml:space="preserve"> </w:t>
      </w:r>
    </w:p>
    <w:p w14:paraId="510DCF75">
      <w:pPr>
        <w:keepNext w:val="0"/>
        <w:keepLines w:val="0"/>
        <w:pageBreakBefore w:val="0"/>
        <w:widowControl w:val="0"/>
        <w:kinsoku/>
        <w:wordWrap/>
        <w:overflowPunct/>
        <w:topLinePunct w:val="0"/>
        <w:autoSpaceDE/>
        <w:autoSpaceDN/>
        <w:bidi w:val="0"/>
        <w:spacing w:after="157" w:afterLines="50" w:line="240" w:lineRule="auto"/>
        <w:ind w:left="0" w:leftChars="0" w:righ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第</w:t>
      </w: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条</w:t>
      </w:r>
      <w:r>
        <w:rPr>
          <w:rFonts w:hint="eastAsia" w:ascii="宋体" w:hAnsi="宋体" w:eastAsia="宋体" w:cs="宋体"/>
          <w:sz w:val="21"/>
          <w:szCs w:val="21"/>
        </w:rPr>
        <w:t xml:space="preserve"> 本保险合同的保险责任分为</w:t>
      </w:r>
      <w:r>
        <w:rPr>
          <w:rFonts w:hint="eastAsia" w:ascii="宋体" w:hAnsi="宋体" w:eastAsia="宋体" w:cs="宋体"/>
          <w:sz w:val="21"/>
          <w:szCs w:val="21"/>
          <w:lang w:val="en-US" w:eastAsia="zh-CN"/>
        </w:rPr>
        <w:t>必选</w:t>
      </w:r>
      <w:r>
        <w:rPr>
          <w:rFonts w:hint="eastAsia" w:ascii="宋体" w:hAnsi="宋体" w:eastAsia="宋体" w:cs="宋体"/>
          <w:sz w:val="21"/>
          <w:szCs w:val="21"/>
        </w:rPr>
        <w:t>责任和可选责任。可选责任是在投保人已投保</w:t>
      </w:r>
      <w:r>
        <w:rPr>
          <w:rFonts w:hint="eastAsia" w:ascii="宋体" w:hAnsi="宋体" w:eastAsia="宋体" w:cs="宋体"/>
          <w:sz w:val="21"/>
          <w:szCs w:val="21"/>
          <w:lang w:val="en-US" w:eastAsia="zh-CN"/>
        </w:rPr>
        <w:t>必选</w:t>
      </w:r>
      <w:r>
        <w:rPr>
          <w:rFonts w:hint="eastAsia" w:ascii="宋体" w:hAnsi="宋体" w:eastAsia="宋体" w:cs="宋体"/>
          <w:sz w:val="21"/>
          <w:szCs w:val="21"/>
        </w:rPr>
        <w:t>责任的前提下可以选择投保的责任，具体在保险单中载明。</w:t>
      </w:r>
      <w:r>
        <w:rPr>
          <w:rFonts w:hint="eastAsia" w:ascii="宋体" w:hAnsi="宋体" w:eastAsia="宋体" w:cs="宋体"/>
          <w:b/>
          <w:bCs/>
          <w:sz w:val="21"/>
          <w:szCs w:val="21"/>
        </w:rPr>
        <w:t>未在保险单中载明可选责任的，可选责任部分不列入保险责任范畴。</w:t>
      </w:r>
    </w:p>
    <w:p w14:paraId="49E275D0">
      <w:pPr>
        <w:keepNext w:val="0"/>
        <w:keepLines w:val="0"/>
        <w:pageBreakBefore w:val="0"/>
        <w:widowControl w:val="0"/>
        <w:kinsoku/>
        <w:wordWrap/>
        <w:overflowPunct/>
        <w:topLinePunct w:val="0"/>
        <w:autoSpaceDE/>
        <w:autoSpaceDN/>
        <w:bidi w:val="0"/>
        <w:spacing w:after="157" w:afterLines="50" w:line="240" w:lineRule="auto"/>
        <w:ind w:left="0" w:leftChars="0" w:right="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rPr>
        <w:t>所投保的保险责任一经确定，在本保险合同保险期间内不得变更。</w:t>
      </w:r>
    </w:p>
    <w:p w14:paraId="1EB3B574">
      <w:pPr>
        <w:keepNext w:val="0"/>
        <w:keepLines w:val="0"/>
        <w:pageBreakBefore w:val="0"/>
        <w:widowControl w:val="0"/>
        <w:kinsoku/>
        <w:wordWrap/>
        <w:overflowPunct/>
        <w:topLinePunct w:val="0"/>
        <w:autoSpaceDE/>
        <w:autoSpaceDN/>
        <w:bidi w:val="0"/>
        <w:spacing w:after="157" w:afterLines="50" w:line="240" w:lineRule="auto"/>
        <w:ind w:left="0" w:leftChars="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在保险期间内，</w:t>
      </w:r>
      <w:r>
        <w:rPr>
          <w:rFonts w:hint="eastAsia" w:ascii="宋体" w:hAnsi="宋体" w:eastAsia="宋体" w:cs="宋体"/>
          <w:sz w:val="21"/>
          <w:szCs w:val="21"/>
          <w:lang w:val="en-US" w:eastAsia="zh-CN"/>
        </w:rPr>
        <w:t>被保险人在保单中载明的注册于中华人民共和国境内</w:t>
      </w:r>
      <w:r>
        <w:rPr>
          <w:rFonts w:hint="eastAsia" w:ascii="宋体" w:hAnsi="宋体" w:eastAsia="宋体" w:cs="宋体"/>
          <w:b/>
          <w:bCs/>
          <w:sz w:val="21"/>
          <w:szCs w:val="21"/>
          <w:lang w:val="en-US" w:eastAsia="zh-CN"/>
        </w:rPr>
        <w:t>（不含港、澳、台地区）</w:t>
      </w:r>
      <w:r>
        <w:rPr>
          <w:rFonts w:hint="eastAsia" w:ascii="宋体" w:hAnsi="宋体" w:eastAsia="宋体" w:cs="宋体"/>
          <w:sz w:val="21"/>
          <w:szCs w:val="21"/>
          <w:lang w:val="en-US" w:eastAsia="zh-CN"/>
        </w:rPr>
        <w:t>的</w:t>
      </w:r>
      <w:r>
        <w:rPr>
          <w:rFonts w:hint="eastAsia" w:ascii="宋体" w:hAnsi="宋体" w:eastAsia="宋体" w:cs="宋体"/>
          <w:sz w:val="21"/>
          <w:szCs w:val="21"/>
        </w:rPr>
        <w:t>驾校学习驾驶机动车辆过程中</w:t>
      </w:r>
      <w:r>
        <w:rPr>
          <w:rFonts w:hint="eastAsia" w:ascii="宋体" w:hAnsi="宋体" w:eastAsia="宋体" w:cs="宋体"/>
          <w:b/>
          <w:bCs/>
          <w:sz w:val="21"/>
          <w:szCs w:val="21"/>
        </w:rPr>
        <w:t>（包含培训学习、考试过程中以及培训机构车辆在接、送被保险人途中）</w:t>
      </w:r>
      <w:r>
        <w:rPr>
          <w:rFonts w:hint="eastAsia" w:ascii="宋体" w:hAnsi="宋体" w:eastAsia="宋体" w:cs="宋体"/>
          <w:sz w:val="21"/>
          <w:szCs w:val="21"/>
        </w:rPr>
        <w:t>发生</w:t>
      </w:r>
      <w:r>
        <w:rPr>
          <w:rFonts w:hint="eastAsia" w:ascii="宋体" w:hAnsi="宋体" w:eastAsia="宋体" w:cs="宋体"/>
          <w:b/>
          <w:bCs/>
          <w:sz w:val="21"/>
          <w:szCs w:val="21"/>
        </w:rPr>
        <w:t>意外伤害</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释义2</w:t>
      </w:r>
      <w:r>
        <w:rPr>
          <w:rFonts w:hint="eastAsia" w:ascii="宋体" w:hAnsi="宋体" w:eastAsia="宋体" w:cs="宋体"/>
          <w:b/>
          <w:bCs/>
          <w:sz w:val="21"/>
          <w:szCs w:val="21"/>
          <w:lang w:eastAsia="zh-CN"/>
        </w:rPr>
        <w:t>）</w:t>
      </w:r>
      <w:r>
        <w:rPr>
          <w:rFonts w:hint="eastAsia" w:ascii="宋体" w:hAnsi="宋体" w:eastAsia="宋体" w:cs="宋体"/>
          <w:sz w:val="21"/>
          <w:szCs w:val="21"/>
        </w:rPr>
        <w:t>事故导致被保险人身故、伤残</w:t>
      </w:r>
      <w:r>
        <w:rPr>
          <w:rFonts w:hint="eastAsia" w:ascii="宋体" w:hAnsi="宋体" w:cs="宋体"/>
          <w:sz w:val="21"/>
          <w:szCs w:val="21"/>
          <w:lang w:eastAsia="zh-CN"/>
        </w:rPr>
        <w:t>、</w:t>
      </w:r>
      <w:r>
        <w:rPr>
          <w:rFonts w:hint="eastAsia" w:ascii="宋体" w:hAnsi="宋体" w:eastAsia="宋体" w:cs="宋体"/>
          <w:sz w:val="21"/>
          <w:szCs w:val="21"/>
        </w:rPr>
        <w:t>医疗费用支出</w:t>
      </w:r>
      <w:r>
        <w:rPr>
          <w:rFonts w:hint="eastAsia" w:ascii="宋体" w:hAnsi="宋体" w:eastAsia="宋体" w:cs="宋体"/>
          <w:sz w:val="21"/>
          <w:szCs w:val="21"/>
          <w:lang w:val="en-US" w:eastAsia="zh-CN"/>
        </w:rPr>
        <w:t>或</w:t>
      </w:r>
      <w:r>
        <w:rPr>
          <w:rFonts w:hint="eastAsia" w:ascii="宋体" w:hAnsi="宋体" w:eastAsia="宋体" w:cs="宋体"/>
          <w:b/>
          <w:bCs/>
          <w:sz w:val="21"/>
          <w:szCs w:val="21"/>
        </w:rPr>
        <w:t>住院（释义3）</w:t>
      </w:r>
      <w:r>
        <w:rPr>
          <w:rFonts w:hint="eastAsia" w:ascii="宋体" w:hAnsi="宋体" w:eastAsia="宋体" w:cs="宋体"/>
          <w:sz w:val="21"/>
          <w:szCs w:val="21"/>
        </w:rPr>
        <w:t xml:space="preserve">治疗的，保险人依照下列约定给付保险金。 </w:t>
      </w:r>
    </w:p>
    <w:p w14:paraId="18F579BE">
      <w:pPr>
        <w:pStyle w:val="9"/>
        <w:keepNext w:val="0"/>
        <w:keepLines w:val="0"/>
        <w:pageBreakBefore w:val="0"/>
        <w:widowControl w:val="0"/>
        <w:kinsoku/>
        <w:wordWrap/>
        <w:overflowPunct/>
        <w:topLinePunct w:val="0"/>
        <w:autoSpaceDE/>
        <w:autoSpaceDN/>
        <w:bidi w:val="0"/>
        <w:spacing w:after="157" w:afterLines="50" w:line="240" w:lineRule="auto"/>
        <w:ind w:left="0" w:leftChars="0" w:right="0" w:firstLine="422" w:firstLineChars="200"/>
        <w:textAlignment w:val="auto"/>
        <w:rPr>
          <w:rFonts w:hint="eastAsia" w:ascii="宋体" w:hAnsi="宋体" w:eastAsia="宋体" w:cs="宋体"/>
          <w:b/>
          <w:sz w:val="21"/>
          <w:szCs w:val="21"/>
          <w:lang w:eastAsia="zh-CN"/>
        </w:rPr>
      </w:pPr>
      <w:r>
        <w:rPr>
          <w:rFonts w:hint="eastAsia" w:ascii="宋体" w:hAnsi="宋体" w:eastAsia="宋体" w:cs="宋体"/>
          <w:b/>
          <w:sz w:val="21"/>
          <w:szCs w:val="21"/>
        </w:rPr>
        <w:t xml:space="preserve">（一）意外伤害身故保险责任 </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必选责任</w:t>
      </w:r>
      <w:r>
        <w:rPr>
          <w:rFonts w:hint="eastAsia" w:ascii="宋体" w:hAnsi="宋体" w:eastAsia="宋体" w:cs="宋体"/>
          <w:b/>
          <w:sz w:val="21"/>
          <w:szCs w:val="21"/>
          <w:lang w:eastAsia="zh-CN"/>
        </w:rPr>
        <w:t>）</w:t>
      </w:r>
    </w:p>
    <w:p w14:paraId="514683AA">
      <w:pPr>
        <w:keepNext w:val="0"/>
        <w:keepLines w:val="0"/>
        <w:pageBreakBefore w:val="0"/>
        <w:widowControl w:val="0"/>
        <w:kinsoku/>
        <w:wordWrap/>
        <w:overflowPunct/>
        <w:topLinePunct w:val="0"/>
        <w:autoSpaceDE/>
        <w:autoSpaceDN/>
        <w:bidi w:val="0"/>
        <w:adjustRightInd w:val="0"/>
        <w:spacing w:after="157" w:afterLines="50" w:line="240" w:lineRule="auto"/>
        <w:ind w:left="0" w:leftChars="0" w:right="0"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在保险期间内，被保险人遭受意外伤害事故，</w:t>
      </w:r>
      <w:r>
        <w:rPr>
          <w:rFonts w:hint="eastAsia" w:ascii="宋体" w:hAnsi="宋体" w:eastAsia="宋体" w:cs="宋体"/>
          <w:b/>
          <w:bCs/>
          <w:color w:val="000000" w:themeColor="text1"/>
          <w:sz w:val="21"/>
          <w:szCs w:val="21"/>
          <w14:textFill>
            <w14:solidFill>
              <w14:schemeClr w14:val="tx1"/>
            </w14:solidFill>
          </w14:textFill>
        </w:rPr>
        <w:t>并自事故发生之日起180日（含）内因该</w:t>
      </w:r>
      <w:r>
        <w:rPr>
          <w:rFonts w:hint="eastAsia" w:ascii="宋体" w:hAnsi="宋体" w:eastAsia="宋体" w:cs="宋体"/>
          <w:b/>
          <w:bCs/>
          <w:color w:val="000000" w:themeColor="text1"/>
          <w:sz w:val="21"/>
          <w:szCs w:val="21"/>
          <w:lang w:val="en-US" w:eastAsia="zh-CN"/>
          <w14:textFill>
            <w14:solidFill>
              <w14:schemeClr w14:val="tx1"/>
            </w14:solidFill>
          </w14:textFill>
        </w:rPr>
        <w:t>事故</w:t>
      </w:r>
      <w:r>
        <w:rPr>
          <w:rFonts w:hint="eastAsia" w:ascii="宋体" w:hAnsi="宋体" w:eastAsia="宋体" w:cs="宋体"/>
          <w:b/>
          <w:bCs/>
          <w:color w:val="000000" w:themeColor="text1"/>
          <w:sz w:val="21"/>
          <w:szCs w:val="21"/>
          <w14:textFill>
            <w14:solidFill>
              <w14:schemeClr w14:val="tx1"/>
            </w14:solidFill>
          </w14:textFill>
        </w:rPr>
        <w:t>身故的，保险人按意外伤害保险金额给付</w:t>
      </w:r>
      <w:r>
        <w:rPr>
          <w:rFonts w:hint="eastAsia" w:ascii="宋体" w:hAnsi="宋体" w:eastAsia="宋体" w:cs="宋体"/>
          <w:b/>
          <w:bCs/>
          <w:color w:val="000000" w:themeColor="text1"/>
          <w:sz w:val="21"/>
          <w:szCs w:val="21"/>
          <w:lang w:eastAsia="zh-Hans"/>
          <w14:textFill>
            <w14:solidFill>
              <w14:schemeClr w14:val="tx1"/>
            </w14:solidFill>
          </w14:textFill>
        </w:rPr>
        <w:t>意外伤害</w:t>
      </w:r>
      <w:r>
        <w:rPr>
          <w:rFonts w:hint="eastAsia" w:ascii="宋体" w:hAnsi="宋体" w:eastAsia="宋体" w:cs="宋体"/>
          <w:b/>
          <w:bCs/>
          <w:color w:val="000000" w:themeColor="text1"/>
          <w:sz w:val="21"/>
          <w:szCs w:val="21"/>
          <w14:textFill>
            <w14:solidFill>
              <w14:schemeClr w14:val="tx1"/>
            </w14:solidFill>
          </w14:textFill>
        </w:rPr>
        <w:t>身故保险金，对被保险人的保险责任终止。</w:t>
      </w:r>
    </w:p>
    <w:p w14:paraId="5CD3765F">
      <w:pPr>
        <w:keepNext w:val="0"/>
        <w:keepLines w:val="0"/>
        <w:pageBreakBefore w:val="0"/>
        <w:widowControl w:val="0"/>
        <w:kinsoku/>
        <w:wordWrap/>
        <w:overflowPunct/>
        <w:topLinePunct w:val="0"/>
        <w:autoSpaceDE/>
        <w:autoSpaceDN/>
        <w:bidi w:val="0"/>
        <w:adjustRightInd w:val="0"/>
        <w:spacing w:after="157" w:afterLines="50" w:line="240" w:lineRule="auto"/>
        <w:ind w:left="0" w:leftChars="0" w:right="0"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在保险期间内，被保险人因遭受意外伤害事故且自该事故发生日起下落不明，后经人民法院宣告死亡的，保险人按意外伤害保险金额给付意外伤害身故保险金。</w:t>
      </w:r>
      <w:r>
        <w:rPr>
          <w:rFonts w:hint="eastAsia" w:ascii="宋体" w:hAnsi="宋体" w:eastAsia="宋体" w:cs="宋体"/>
          <w:b/>
          <w:bCs/>
          <w:color w:val="000000" w:themeColor="text1"/>
          <w:sz w:val="21"/>
          <w:szCs w:val="21"/>
          <w14:textFill>
            <w14:solidFill>
              <w14:schemeClr w14:val="tx1"/>
            </w14:solidFill>
          </w14:textFill>
        </w:rPr>
        <w:t>但若被保险人被宣告死亡后</w:t>
      </w:r>
      <w:r>
        <w:rPr>
          <w:rFonts w:hint="eastAsia" w:ascii="宋体" w:hAnsi="宋体" w:eastAsia="宋体" w:cs="宋体"/>
          <w:b/>
          <w:bCs/>
          <w:color w:val="000000" w:themeColor="text1"/>
          <w:sz w:val="21"/>
          <w:szCs w:val="21"/>
          <w:lang w:val="en-US"/>
          <w14:textFill>
            <w14:solidFill>
              <w14:schemeClr w14:val="tx1"/>
            </w14:solidFill>
          </w14:textFill>
        </w:rPr>
        <w:t>重新出现</w:t>
      </w:r>
      <w:r>
        <w:rPr>
          <w:rFonts w:hint="eastAsia" w:ascii="宋体" w:hAnsi="宋体" w:eastAsia="宋体" w:cs="宋体"/>
          <w:b/>
          <w:bCs/>
          <w:color w:val="000000" w:themeColor="text1"/>
          <w:sz w:val="21"/>
          <w:szCs w:val="21"/>
          <w14:textFill>
            <w14:solidFill>
              <w14:schemeClr w14:val="tx1"/>
            </w14:solidFill>
          </w14:textFill>
        </w:rPr>
        <w:t>的，已受领保险金的保险金申请人</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lang w:val="en-US" w:eastAsia="zh-CN"/>
          <w14:textFill>
            <w14:solidFill>
              <w14:schemeClr w14:val="tx1"/>
            </w14:solidFill>
          </w14:textFill>
        </w:rPr>
        <w:t>释义4</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14:textFill>
            <w14:solidFill>
              <w14:schemeClr w14:val="tx1"/>
            </w14:solidFill>
          </w14:textFill>
        </w:rPr>
        <w:t>应于知道或应当知道被保险人</w:t>
      </w:r>
      <w:r>
        <w:rPr>
          <w:rFonts w:hint="eastAsia" w:ascii="宋体" w:hAnsi="宋体" w:eastAsia="宋体" w:cs="宋体"/>
          <w:b/>
          <w:bCs/>
          <w:color w:val="000000" w:themeColor="text1"/>
          <w:sz w:val="21"/>
          <w:szCs w:val="21"/>
          <w:lang w:val="en-US"/>
          <w14:textFill>
            <w14:solidFill>
              <w14:schemeClr w14:val="tx1"/>
            </w14:solidFill>
          </w14:textFill>
        </w:rPr>
        <w:t>重新出现</w:t>
      </w:r>
      <w:r>
        <w:rPr>
          <w:rFonts w:hint="eastAsia" w:ascii="宋体" w:hAnsi="宋体" w:eastAsia="宋体" w:cs="宋体"/>
          <w:b/>
          <w:bCs/>
          <w:color w:val="000000" w:themeColor="text1"/>
          <w:sz w:val="21"/>
          <w:szCs w:val="21"/>
          <w14:textFill>
            <w14:solidFill>
              <w14:schemeClr w14:val="tx1"/>
            </w14:solidFill>
          </w14:textFill>
        </w:rPr>
        <w:t>后30日（含）内退还保险人给付的</w:t>
      </w:r>
      <w:r>
        <w:rPr>
          <w:rFonts w:hint="eastAsia" w:ascii="宋体" w:hAnsi="宋体" w:eastAsia="宋体" w:cs="宋体"/>
          <w:b/>
          <w:bCs/>
          <w:color w:val="000000" w:themeColor="text1"/>
          <w:sz w:val="21"/>
          <w:szCs w:val="21"/>
          <w:lang w:eastAsia="zh-Hans"/>
          <w14:textFill>
            <w14:solidFill>
              <w14:schemeClr w14:val="tx1"/>
            </w14:solidFill>
          </w14:textFill>
        </w:rPr>
        <w:t>意外伤害</w:t>
      </w:r>
      <w:r>
        <w:rPr>
          <w:rFonts w:hint="eastAsia" w:ascii="宋体" w:hAnsi="宋体" w:eastAsia="宋体" w:cs="宋体"/>
          <w:b/>
          <w:bCs/>
          <w:color w:val="000000" w:themeColor="text1"/>
          <w:sz w:val="21"/>
          <w:szCs w:val="21"/>
          <w14:textFill>
            <w14:solidFill>
              <w14:schemeClr w14:val="tx1"/>
            </w14:solidFill>
          </w14:textFill>
        </w:rPr>
        <w:t>身故保险金。</w:t>
      </w:r>
    </w:p>
    <w:p w14:paraId="46AFDBD6">
      <w:pPr>
        <w:keepNext w:val="0"/>
        <w:keepLines w:val="0"/>
        <w:pageBreakBefore w:val="0"/>
        <w:widowControl w:val="0"/>
        <w:kinsoku/>
        <w:wordWrap/>
        <w:overflowPunct/>
        <w:topLinePunct w:val="0"/>
        <w:autoSpaceDE/>
        <w:autoSpaceDN/>
        <w:bidi w:val="0"/>
        <w:spacing w:after="157" w:afterLines="50" w:line="240" w:lineRule="auto"/>
        <w:ind w:left="0" w:leftChars="0" w:right="0" w:firstLine="422" w:firstLineChars="200"/>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若被保险人身故前保险人已给付</w:t>
      </w:r>
      <w:r>
        <w:rPr>
          <w:rFonts w:hint="eastAsia" w:ascii="宋体" w:hAnsi="宋体" w:eastAsia="宋体" w:cs="宋体"/>
          <w:b/>
          <w:color w:val="000000" w:themeColor="text1"/>
          <w:sz w:val="21"/>
          <w:szCs w:val="21"/>
          <w:lang w:val="en-US" w:eastAsia="zh-CN"/>
          <w14:textFill>
            <w14:solidFill>
              <w14:schemeClr w14:val="tx1"/>
            </w14:solidFill>
          </w14:textFill>
        </w:rPr>
        <w:t>可选责任</w:t>
      </w:r>
      <w:r>
        <w:rPr>
          <w:rFonts w:hint="eastAsia" w:ascii="宋体" w:hAnsi="宋体" w:eastAsia="宋体" w:cs="宋体"/>
          <w:b/>
          <w:color w:val="000000" w:themeColor="text1"/>
          <w:sz w:val="21"/>
          <w:szCs w:val="21"/>
          <w14:textFill>
            <w14:solidFill>
              <w14:schemeClr w14:val="tx1"/>
            </w14:solidFill>
          </w14:textFill>
        </w:rPr>
        <w:t>约定的意外伤害伤残保险金的，则保险人在给付意外伤害身故保险金时应扣除已累计给付的意外伤害伤残保险金。</w:t>
      </w:r>
    </w:p>
    <w:p w14:paraId="502DBC4D">
      <w:pPr>
        <w:keepNext w:val="0"/>
        <w:keepLines w:val="0"/>
        <w:pageBreakBefore w:val="0"/>
        <w:widowControl w:val="0"/>
        <w:kinsoku/>
        <w:wordWrap/>
        <w:overflowPunct/>
        <w:topLinePunct w:val="0"/>
        <w:autoSpaceDE/>
        <w:autoSpaceDN/>
        <w:bidi w:val="0"/>
        <w:spacing w:after="157" w:afterLines="50" w:line="240" w:lineRule="auto"/>
        <w:ind w:left="0" w:leftChars="0" w:righ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（二）意外伤害伤残保险责任</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可选责任</w:t>
      </w:r>
      <w:r>
        <w:rPr>
          <w:rFonts w:hint="eastAsia" w:ascii="宋体" w:hAnsi="宋体" w:eastAsia="宋体" w:cs="宋体"/>
          <w:b/>
          <w:sz w:val="21"/>
          <w:szCs w:val="21"/>
          <w:lang w:eastAsia="zh-CN"/>
        </w:rPr>
        <w:t>）</w:t>
      </w:r>
    </w:p>
    <w:p w14:paraId="0D1CE7C7">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0" w:firstLineChars="200"/>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在保险期间内，被保险人遭受意外伤害事故，</w:t>
      </w:r>
      <w:r>
        <w:rPr>
          <w:rFonts w:hint="eastAsia" w:ascii="宋体" w:hAnsi="宋体" w:eastAsia="宋体" w:cs="宋体"/>
          <w:b/>
          <w:bCs/>
          <w:color w:val="000000" w:themeColor="text1"/>
          <w:sz w:val="21"/>
          <w:szCs w:val="21"/>
          <w14:textFill>
            <w14:solidFill>
              <w14:schemeClr w14:val="tx1"/>
            </w14:solidFill>
          </w14:textFill>
        </w:rPr>
        <w:t>并自该事故发生之日起180日（含）内因该</w:t>
      </w:r>
      <w:r>
        <w:rPr>
          <w:rFonts w:hint="eastAsia" w:ascii="宋体" w:hAnsi="宋体" w:eastAsia="宋体" w:cs="宋体"/>
          <w:b/>
          <w:bCs/>
          <w:color w:val="000000" w:themeColor="text1"/>
          <w:sz w:val="21"/>
          <w:szCs w:val="21"/>
          <w:lang w:val="en-US" w:eastAsia="zh-CN"/>
          <w14:textFill>
            <w14:solidFill>
              <w14:schemeClr w14:val="tx1"/>
            </w14:solidFill>
          </w14:textFill>
        </w:rPr>
        <w:t>事故</w:t>
      </w:r>
      <w:r>
        <w:rPr>
          <w:rFonts w:hint="eastAsia" w:ascii="宋体" w:hAnsi="宋体" w:eastAsia="宋体" w:cs="宋体"/>
          <w:b/>
          <w:bCs/>
          <w:color w:val="000000" w:themeColor="text1"/>
          <w:sz w:val="21"/>
          <w:szCs w:val="21"/>
          <w14:textFill>
            <w14:solidFill>
              <w14:schemeClr w14:val="tx1"/>
            </w14:solidFill>
          </w14:textFill>
        </w:rPr>
        <w:t>导致</w:t>
      </w:r>
      <w:r>
        <w:rPr>
          <w:rFonts w:hint="eastAsia" w:ascii="宋体" w:hAnsi="宋体" w:eastAsia="宋体" w:cs="宋体"/>
          <w:b/>
          <w:color w:val="000000" w:themeColor="text1"/>
          <w:sz w:val="21"/>
          <w:szCs w:val="21"/>
          <w14:textFill>
            <w14:solidFill>
              <w14:schemeClr w14:val="tx1"/>
            </w14:solidFill>
          </w14:textFill>
        </w:rPr>
        <w:t>《人身保险伤残评定及代码》</w:t>
      </w:r>
      <w:r>
        <w:rPr>
          <w:rFonts w:hint="eastAsia" w:ascii="宋体" w:hAnsi="宋体" w:eastAsia="宋体" w:cs="宋体"/>
          <w:b/>
          <w:color w:val="000000" w:themeColor="text1"/>
          <w:sz w:val="21"/>
          <w:szCs w:val="21"/>
          <w:lang w:eastAsia="zh-CN"/>
          <w14:textFill>
            <w14:solidFill>
              <w14:schemeClr w14:val="tx1"/>
            </w14:solidFill>
          </w14:textFill>
        </w:rPr>
        <w:t>（</w:t>
      </w:r>
      <w:r>
        <w:rPr>
          <w:rFonts w:hint="eastAsia" w:ascii="宋体" w:hAnsi="宋体" w:eastAsia="宋体" w:cs="宋体"/>
          <w:b/>
          <w:color w:val="000000" w:themeColor="text1"/>
          <w:sz w:val="21"/>
          <w:szCs w:val="21"/>
          <w:lang w:val="en-US" w:eastAsia="zh-CN"/>
          <w14:textFill>
            <w14:solidFill>
              <w14:schemeClr w14:val="tx1"/>
            </w14:solidFill>
          </w14:textFill>
        </w:rPr>
        <w:t>释义5</w:t>
      </w:r>
      <w:r>
        <w:rPr>
          <w:rFonts w:hint="eastAsia" w:ascii="宋体" w:hAnsi="宋体" w:eastAsia="宋体" w:cs="宋体"/>
          <w:b/>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14:textFill>
            <w14:solidFill>
              <w14:schemeClr w14:val="tx1"/>
            </w14:solidFill>
          </w14:textFill>
        </w:rPr>
        <w:t>所列伤残条目之一的，</w:t>
      </w:r>
      <w:r>
        <w:rPr>
          <w:rFonts w:hint="eastAsia" w:ascii="宋体" w:hAnsi="宋体" w:eastAsia="宋体" w:cs="宋体"/>
          <w:b/>
          <w:bCs/>
          <w:sz w:val="21"/>
          <w:szCs w:val="21"/>
        </w:rPr>
        <w:t>保险人按该</w:t>
      </w:r>
      <w:r>
        <w:rPr>
          <w:rFonts w:hint="eastAsia" w:ascii="宋体" w:hAnsi="宋体" w:eastAsia="宋体" w:cs="宋体"/>
          <w:b/>
          <w:color w:val="000000" w:themeColor="text1"/>
          <w:sz w:val="21"/>
          <w:szCs w:val="21"/>
          <w14:textFill>
            <w14:solidFill>
              <w14:schemeClr w14:val="tx1"/>
            </w14:solidFill>
          </w14:textFill>
        </w:rPr>
        <w:t>《人身保险伤残评定及代码》</w:t>
      </w:r>
      <w:r>
        <w:rPr>
          <w:rFonts w:hint="eastAsia" w:ascii="宋体" w:hAnsi="宋体" w:eastAsia="宋体" w:cs="宋体"/>
          <w:b/>
          <w:bCs/>
          <w:sz w:val="21"/>
          <w:szCs w:val="21"/>
        </w:rPr>
        <w:t>所列给付比例乘以本保险合同约定的</w:t>
      </w:r>
      <w:r>
        <w:rPr>
          <w:rFonts w:hint="eastAsia" w:ascii="宋体" w:hAnsi="宋体" w:eastAsia="宋体" w:cs="宋体"/>
          <w:b/>
          <w:bCs/>
          <w:sz w:val="21"/>
          <w:szCs w:val="21"/>
          <w:lang w:val="en-US" w:eastAsia="zh-CN"/>
        </w:rPr>
        <w:t>意外伤害</w:t>
      </w:r>
      <w:r>
        <w:rPr>
          <w:rFonts w:hint="eastAsia" w:ascii="宋体" w:hAnsi="宋体" w:eastAsia="宋体" w:cs="宋体"/>
          <w:b/>
          <w:bCs/>
          <w:sz w:val="21"/>
          <w:szCs w:val="21"/>
        </w:rPr>
        <w:t>保险金额给付</w:t>
      </w:r>
      <w:r>
        <w:rPr>
          <w:rFonts w:hint="eastAsia" w:ascii="宋体" w:hAnsi="宋体" w:eastAsia="宋体" w:cs="宋体"/>
          <w:b/>
          <w:bCs/>
          <w:sz w:val="21"/>
          <w:szCs w:val="21"/>
          <w:lang w:eastAsia="zh-Hans"/>
        </w:rPr>
        <w:t>意外伤害</w:t>
      </w:r>
      <w:r>
        <w:rPr>
          <w:rFonts w:hint="eastAsia" w:ascii="宋体" w:hAnsi="宋体" w:eastAsia="宋体" w:cs="宋体"/>
          <w:b/>
          <w:bCs/>
          <w:sz w:val="21"/>
          <w:szCs w:val="21"/>
        </w:rPr>
        <w:t>伤残保险金。</w:t>
      </w:r>
    </w:p>
    <w:p w14:paraId="085E7C7D">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1、如被保险人自该</w:t>
      </w:r>
      <w:r>
        <w:rPr>
          <w:rFonts w:hint="eastAsia" w:ascii="宋体" w:hAnsi="宋体" w:eastAsia="宋体" w:cs="宋体"/>
          <w:b/>
          <w:bCs/>
          <w:sz w:val="21"/>
          <w:szCs w:val="21"/>
          <w:lang w:val="en-US" w:eastAsia="zh-CN"/>
        </w:rPr>
        <w:t>事故</w:t>
      </w:r>
      <w:r>
        <w:rPr>
          <w:rFonts w:hint="eastAsia" w:ascii="宋体" w:hAnsi="宋体" w:eastAsia="宋体" w:cs="宋体"/>
          <w:b/>
          <w:bCs/>
          <w:sz w:val="21"/>
          <w:szCs w:val="21"/>
        </w:rPr>
        <w:t>发生之日起 180 日（含）后治疗仍未结束，按第 180 日（含）的身体情况进行伤残评定，并据此承担向被保险人给付意外伤害伤残保险金的责任。</w:t>
      </w:r>
    </w:p>
    <w:p w14:paraId="08BEE956">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2、如被保险人因同一事故导致两处或两处以上伤残时，保险人根据</w:t>
      </w:r>
      <w:r>
        <w:rPr>
          <w:rFonts w:hint="eastAsia" w:ascii="宋体" w:hAnsi="宋体" w:eastAsia="宋体" w:cs="宋体"/>
          <w:b/>
          <w:color w:val="000000" w:themeColor="text1"/>
          <w:sz w:val="21"/>
          <w:szCs w:val="21"/>
          <w14:textFill>
            <w14:solidFill>
              <w14:schemeClr w14:val="tx1"/>
            </w14:solidFill>
          </w14:textFill>
        </w:rPr>
        <w:t>《人身保险伤残评定及代码》</w:t>
      </w:r>
      <w:r>
        <w:rPr>
          <w:rFonts w:hint="eastAsia" w:ascii="宋体" w:hAnsi="宋体" w:eastAsia="宋体" w:cs="宋体"/>
          <w:b/>
          <w:bCs/>
          <w:sz w:val="21"/>
          <w:szCs w:val="21"/>
        </w:rPr>
        <w:t>规定的多处伤残评定原则给付意外伤害伤残保险金。</w:t>
      </w:r>
    </w:p>
    <w:p w14:paraId="48416B89">
      <w:pPr>
        <w:keepNext w:val="0"/>
        <w:keepLines w:val="0"/>
        <w:pageBreakBefore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3、被保险人如在本次</w:t>
      </w:r>
      <w:r>
        <w:rPr>
          <w:rFonts w:hint="eastAsia" w:ascii="宋体" w:hAnsi="宋体" w:eastAsia="宋体" w:cs="宋体"/>
          <w:b/>
          <w:bCs/>
          <w:sz w:val="21"/>
          <w:szCs w:val="21"/>
          <w:lang w:val="en-US" w:eastAsia="zh-CN"/>
        </w:rPr>
        <w:t>事故</w:t>
      </w:r>
      <w:r>
        <w:rPr>
          <w:rFonts w:hint="eastAsia" w:ascii="宋体" w:hAnsi="宋体" w:eastAsia="宋体" w:cs="宋体"/>
          <w:b/>
          <w:bCs/>
          <w:sz w:val="21"/>
          <w:szCs w:val="21"/>
        </w:rPr>
        <w:t>之前已有伤残，保险人按合并后的伤残程度在</w:t>
      </w:r>
      <w:r>
        <w:rPr>
          <w:rFonts w:hint="eastAsia" w:ascii="宋体" w:hAnsi="宋体" w:eastAsia="宋体" w:cs="宋体"/>
          <w:b/>
          <w:color w:val="000000" w:themeColor="text1"/>
          <w:sz w:val="21"/>
          <w:szCs w:val="21"/>
          <w14:textFill>
            <w14:solidFill>
              <w14:schemeClr w14:val="tx1"/>
            </w14:solidFill>
          </w14:textFill>
        </w:rPr>
        <w:t>《人身保险伤残评定及代码》</w:t>
      </w:r>
      <w:r>
        <w:rPr>
          <w:rFonts w:hint="eastAsia" w:ascii="宋体" w:hAnsi="宋体" w:eastAsia="宋体" w:cs="宋体"/>
          <w:b/>
          <w:bCs/>
          <w:sz w:val="21"/>
          <w:szCs w:val="21"/>
        </w:rPr>
        <w:t>中所对应的给付比例</w:t>
      </w:r>
      <w:r>
        <w:rPr>
          <w:rFonts w:hint="eastAsia" w:ascii="宋体" w:hAnsi="宋体" w:eastAsia="宋体" w:cs="宋体"/>
          <w:b/>
          <w:sz w:val="21"/>
          <w:szCs w:val="21"/>
        </w:rPr>
        <w:t>扣除原有伤残程度</w:t>
      </w:r>
      <w:r>
        <w:rPr>
          <w:rFonts w:hint="eastAsia" w:ascii="宋体" w:hAnsi="宋体" w:eastAsia="宋体" w:cs="宋体"/>
          <w:b/>
          <w:sz w:val="21"/>
          <w:szCs w:val="21"/>
          <w:lang w:val="en-US" w:eastAsia="zh-CN"/>
        </w:rPr>
        <w:t>在</w:t>
      </w:r>
      <w:r>
        <w:rPr>
          <w:rFonts w:hint="eastAsia" w:ascii="宋体" w:hAnsi="宋体" w:eastAsia="宋体" w:cs="宋体"/>
          <w:b/>
          <w:bCs/>
          <w:color w:val="000000"/>
          <w:sz w:val="21"/>
          <w:szCs w:val="21"/>
        </w:rPr>
        <w:t>《人身保险伤残评定及代码》</w:t>
      </w:r>
      <w:r>
        <w:rPr>
          <w:rFonts w:hint="eastAsia" w:ascii="宋体" w:hAnsi="宋体" w:eastAsia="宋体" w:cs="宋体"/>
          <w:b/>
          <w:sz w:val="21"/>
          <w:szCs w:val="21"/>
        </w:rPr>
        <w:t>中所对应的</w:t>
      </w:r>
      <w:r>
        <w:rPr>
          <w:rFonts w:hint="eastAsia" w:ascii="宋体" w:hAnsi="宋体" w:eastAsia="宋体" w:cs="宋体"/>
          <w:b/>
          <w:sz w:val="21"/>
          <w:szCs w:val="21"/>
          <w:lang w:val="en-US" w:eastAsia="zh-CN"/>
        </w:rPr>
        <w:t>给付比例后，</w:t>
      </w:r>
      <w:r>
        <w:rPr>
          <w:rFonts w:hint="eastAsia" w:ascii="宋体" w:hAnsi="宋体" w:eastAsia="宋体" w:cs="宋体"/>
          <w:b/>
          <w:bCs/>
          <w:color w:val="000000" w:themeColor="text1"/>
          <w:sz w:val="21"/>
          <w:szCs w:val="21"/>
          <w:lang w:val="en-US" w:eastAsia="zh-CN"/>
          <w14:textFill>
            <w14:solidFill>
              <w14:schemeClr w14:val="tx1"/>
            </w14:solidFill>
          </w14:textFill>
        </w:rPr>
        <w:t>乘</w:t>
      </w:r>
      <w:r>
        <w:rPr>
          <w:rFonts w:hint="eastAsia" w:ascii="宋体" w:hAnsi="宋体" w:eastAsia="宋体" w:cs="宋体"/>
          <w:b/>
          <w:bCs/>
          <w:color w:val="000000"/>
          <w:sz w:val="21"/>
          <w:szCs w:val="21"/>
        </w:rPr>
        <w:t>以</w:t>
      </w:r>
      <w:r>
        <w:rPr>
          <w:rFonts w:hint="eastAsia" w:ascii="宋体" w:hAnsi="宋体" w:eastAsia="宋体" w:cs="宋体"/>
          <w:b/>
          <w:bCs/>
          <w:color w:val="000000"/>
          <w:sz w:val="21"/>
          <w:szCs w:val="21"/>
          <w:lang w:val="en-US" w:eastAsia="zh-CN"/>
        </w:rPr>
        <w:t>本保险合同</w:t>
      </w:r>
      <w:r>
        <w:rPr>
          <w:rFonts w:hint="eastAsia" w:ascii="宋体" w:hAnsi="宋体" w:eastAsia="宋体" w:cs="宋体"/>
          <w:b/>
          <w:bCs/>
          <w:color w:val="000000"/>
          <w:sz w:val="21"/>
          <w:szCs w:val="21"/>
        </w:rPr>
        <w:t>约定的</w:t>
      </w:r>
      <w:r>
        <w:rPr>
          <w:rFonts w:hint="eastAsia" w:ascii="宋体" w:hAnsi="宋体" w:eastAsia="宋体" w:cs="宋体"/>
          <w:b/>
          <w:bCs/>
          <w:color w:val="000000"/>
          <w:sz w:val="21"/>
          <w:szCs w:val="21"/>
          <w:lang w:val="en-US" w:eastAsia="zh-CN"/>
        </w:rPr>
        <w:t>意外伤害</w:t>
      </w:r>
      <w:r>
        <w:rPr>
          <w:rFonts w:hint="eastAsia" w:ascii="宋体" w:hAnsi="宋体" w:eastAsia="宋体" w:cs="宋体"/>
          <w:b/>
          <w:bCs/>
          <w:color w:val="000000"/>
          <w:sz w:val="21"/>
          <w:szCs w:val="21"/>
        </w:rPr>
        <w:t>保险金额</w:t>
      </w:r>
      <w:r>
        <w:rPr>
          <w:rFonts w:hint="eastAsia" w:ascii="宋体" w:hAnsi="宋体" w:eastAsia="宋体" w:cs="宋体"/>
          <w:b/>
          <w:bCs/>
          <w:color w:val="000000"/>
          <w:sz w:val="21"/>
          <w:szCs w:val="21"/>
          <w:lang w:val="en-US" w:eastAsia="zh-CN"/>
        </w:rPr>
        <w:t>给付</w:t>
      </w:r>
      <w:r>
        <w:rPr>
          <w:rFonts w:hint="eastAsia" w:ascii="宋体" w:hAnsi="宋体" w:eastAsia="宋体" w:cs="宋体"/>
          <w:b/>
          <w:bCs/>
          <w:sz w:val="21"/>
          <w:szCs w:val="21"/>
        </w:rPr>
        <w:t>意外伤害伤残</w:t>
      </w:r>
      <w:r>
        <w:rPr>
          <w:rFonts w:hint="eastAsia" w:ascii="宋体" w:hAnsi="宋体" w:eastAsia="宋体" w:cs="宋体"/>
          <w:b/>
          <w:sz w:val="21"/>
          <w:szCs w:val="21"/>
        </w:rPr>
        <w:t>保险金</w:t>
      </w:r>
      <w:r>
        <w:rPr>
          <w:rFonts w:hint="eastAsia" w:ascii="宋体" w:hAnsi="宋体" w:eastAsia="宋体" w:cs="宋体"/>
          <w:b/>
          <w:bCs/>
          <w:sz w:val="21"/>
          <w:szCs w:val="21"/>
        </w:rPr>
        <w:t>。</w:t>
      </w:r>
    </w:p>
    <w:p w14:paraId="56D125D8">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2" w:firstLineChars="200"/>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被保险人的意外伤害身故、意外伤害伤残保险金累计给付金额以</w:t>
      </w:r>
      <w:r>
        <w:rPr>
          <w:rFonts w:hint="eastAsia" w:ascii="宋体" w:hAnsi="宋体" w:eastAsia="宋体" w:cs="宋体"/>
          <w:b/>
          <w:bCs/>
          <w:sz w:val="21"/>
          <w:szCs w:val="21"/>
        </w:rPr>
        <w:t>保险</w:t>
      </w:r>
      <w:r>
        <w:rPr>
          <w:rFonts w:hint="eastAsia" w:ascii="宋体" w:hAnsi="宋体" w:eastAsia="宋体" w:cs="宋体"/>
          <w:b/>
          <w:bCs/>
          <w:sz w:val="21"/>
          <w:szCs w:val="21"/>
          <w:lang w:val="en-US" w:eastAsia="zh-CN"/>
        </w:rPr>
        <w:t>单</w:t>
      </w:r>
      <w:r>
        <w:rPr>
          <w:rFonts w:hint="eastAsia" w:ascii="宋体" w:hAnsi="宋体" w:eastAsia="宋体" w:cs="宋体"/>
          <w:b/>
          <w:bCs/>
          <w:color w:val="000000"/>
          <w:sz w:val="21"/>
          <w:szCs w:val="21"/>
        </w:rPr>
        <w:t>中载明的</w:t>
      </w:r>
      <w:r>
        <w:rPr>
          <w:rFonts w:hint="eastAsia" w:ascii="宋体" w:hAnsi="宋体" w:eastAsia="宋体" w:cs="宋体"/>
          <w:b/>
          <w:bCs/>
          <w:color w:val="000000"/>
          <w:sz w:val="21"/>
          <w:szCs w:val="21"/>
          <w:lang w:val="en-US" w:eastAsia="zh-CN"/>
        </w:rPr>
        <w:t>意外伤害</w:t>
      </w:r>
      <w:r>
        <w:rPr>
          <w:rFonts w:hint="eastAsia" w:ascii="宋体" w:hAnsi="宋体" w:eastAsia="宋体" w:cs="宋体"/>
          <w:b/>
          <w:bCs/>
          <w:color w:val="000000"/>
          <w:sz w:val="21"/>
          <w:szCs w:val="21"/>
        </w:rPr>
        <w:t>保险金额为限。一次或累计给付的保险金达到保险金额时，保险人对被保险人的上述各项保险责任终止。</w:t>
      </w:r>
    </w:p>
    <w:p w14:paraId="68BB2D93">
      <w:pPr>
        <w:keepNext w:val="0"/>
        <w:keepLines w:val="0"/>
        <w:pageBreakBefore w:val="0"/>
        <w:widowControl w:val="0"/>
        <w:kinsoku/>
        <w:wordWrap/>
        <w:overflowPunct/>
        <w:topLinePunct w:val="0"/>
        <w:autoSpaceDE/>
        <w:autoSpaceDN/>
        <w:bidi w:val="0"/>
        <w:spacing w:after="157" w:afterLines="50" w:line="240" w:lineRule="auto"/>
        <w:ind w:left="0" w:leftChars="0" w:righ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w:t>
      </w:r>
      <w:r>
        <w:rPr>
          <w:rFonts w:hint="eastAsia" w:ascii="宋体" w:hAnsi="宋体" w:eastAsia="宋体" w:cs="宋体"/>
          <w:b/>
          <w:sz w:val="21"/>
          <w:szCs w:val="21"/>
          <w:lang w:val="en-US" w:eastAsia="zh-CN"/>
        </w:rPr>
        <w:t>三</w:t>
      </w:r>
      <w:r>
        <w:rPr>
          <w:rFonts w:hint="eastAsia" w:ascii="宋体" w:hAnsi="宋体" w:eastAsia="宋体" w:cs="宋体"/>
          <w:b/>
          <w:sz w:val="21"/>
          <w:szCs w:val="21"/>
        </w:rPr>
        <w:t>）意外伤害医疗保险责任</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可选责任</w:t>
      </w:r>
      <w:r>
        <w:rPr>
          <w:rFonts w:hint="eastAsia" w:ascii="宋体" w:hAnsi="宋体" w:eastAsia="宋体" w:cs="宋体"/>
          <w:b/>
          <w:sz w:val="21"/>
          <w:szCs w:val="21"/>
          <w:lang w:eastAsia="zh-CN"/>
        </w:rPr>
        <w:t>）</w:t>
      </w:r>
    </w:p>
    <w:p w14:paraId="28DBF61F">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firstLine="420" w:firstLineChars="200"/>
        <w:textAlignment w:val="auto"/>
        <w:rPr>
          <w:rFonts w:hint="eastAsia" w:ascii="宋体" w:hAnsi="宋体" w:eastAsia="宋体" w:cs="宋体"/>
          <w:b/>
          <w:bCs/>
          <w:sz w:val="21"/>
          <w:szCs w:val="21"/>
        </w:rPr>
      </w:pPr>
      <w:r>
        <w:rPr>
          <w:rFonts w:hint="eastAsia" w:ascii="宋体" w:hAnsi="宋体" w:eastAsia="宋体" w:cs="宋体"/>
          <w:sz w:val="21"/>
          <w:szCs w:val="21"/>
        </w:rPr>
        <w:t>在保险期间内，被保险人因遭受意外伤害事故，并因该事故在</w:t>
      </w:r>
      <w:r>
        <w:rPr>
          <w:rFonts w:hint="eastAsia" w:ascii="宋体" w:hAnsi="宋体" w:eastAsia="宋体" w:cs="宋体"/>
          <w:b/>
          <w:bCs/>
          <w:sz w:val="21"/>
          <w:szCs w:val="21"/>
        </w:rPr>
        <w:t>医院（释义</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w:t>
      </w:r>
      <w:r>
        <w:rPr>
          <w:rFonts w:hint="eastAsia" w:ascii="宋体" w:hAnsi="宋体" w:eastAsia="宋体" w:cs="宋体"/>
          <w:sz w:val="21"/>
          <w:szCs w:val="21"/>
        </w:rPr>
        <w:t>进行治疗，</w:t>
      </w:r>
      <w:r>
        <w:rPr>
          <w:rFonts w:hint="eastAsia" w:ascii="宋体" w:hAnsi="宋体" w:eastAsia="宋体" w:cs="宋体"/>
          <w:b/>
          <w:bCs/>
          <w:sz w:val="21"/>
          <w:szCs w:val="21"/>
        </w:rPr>
        <w:t>保险人就被保险人自事故发生之日起180日</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含</w:t>
      </w:r>
      <w:r>
        <w:rPr>
          <w:rFonts w:hint="eastAsia" w:ascii="宋体" w:hAnsi="宋体" w:eastAsia="宋体" w:cs="宋体"/>
          <w:b/>
          <w:bCs/>
          <w:sz w:val="21"/>
          <w:szCs w:val="21"/>
          <w:lang w:eastAsia="zh-CN"/>
        </w:rPr>
        <w:t>）</w:t>
      </w:r>
      <w:r>
        <w:rPr>
          <w:rFonts w:hint="eastAsia" w:ascii="宋体" w:hAnsi="宋体" w:eastAsia="宋体" w:cs="宋体"/>
          <w:b/>
          <w:bCs/>
          <w:sz w:val="21"/>
          <w:szCs w:val="21"/>
        </w:rPr>
        <w:t>内实际支出的按照当地</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释义7</w:t>
      </w:r>
      <w:r>
        <w:rPr>
          <w:rFonts w:hint="eastAsia" w:ascii="宋体" w:hAnsi="宋体" w:eastAsia="宋体" w:cs="宋体"/>
          <w:b/>
          <w:bCs/>
          <w:sz w:val="21"/>
          <w:szCs w:val="21"/>
          <w:lang w:eastAsia="zh-CN"/>
        </w:rPr>
        <w:t>）</w:t>
      </w:r>
      <w:r>
        <w:rPr>
          <w:rFonts w:hint="eastAsia" w:ascii="宋体" w:hAnsi="宋体" w:eastAsia="宋体" w:cs="宋体"/>
          <w:b/>
          <w:bCs/>
          <w:sz w:val="21"/>
          <w:szCs w:val="21"/>
        </w:rPr>
        <w:t>基本医疗保险（指城镇职工基本医疗保险、城镇/乡居民基本医疗保险、新型农村合作医疗，下同）药品目录、诊疗项目目录以及服务设施范围和支付标准的</w:t>
      </w:r>
      <w:r>
        <w:rPr>
          <w:rFonts w:hint="eastAsia" w:ascii="宋体" w:hAnsi="宋体" w:eastAsia="宋体" w:cs="宋体"/>
          <w:b/>
          <w:bCs/>
          <w:sz w:val="21"/>
          <w:szCs w:val="21"/>
          <w:lang w:val="en-US" w:eastAsia="zh-CN"/>
        </w:rPr>
        <w:t>必需且合理（释义8）</w:t>
      </w:r>
      <w:r>
        <w:rPr>
          <w:rFonts w:hint="eastAsia" w:ascii="宋体" w:hAnsi="宋体" w:eastAsia="宋体" w:cs="宋体"/>
          <w:b/>
          <w:bCs/>
          <w:sz w:val="21"/>
          <w:szCs w:val="21"/>
        </w:rPr>
        <w:t>的医疗费用（以下简称“医疗费用”），扣除本保险合同约定的免赔额后，在</w:t>
      </w:r>
      <w:r>
        <w:rPr>
          <w:rFonts w:hint="eastAsia" w:ascii="宋体" w:hAnsi="宋体" w:eastAsia="宋体" w:cs="宋体"/>
          <w:b/>
          <w:bCs/>
          <w:sz w:val="21"/>
          <w:szCs w:val="21"/>
          <w:lang w:val="en-US" w:eastAsia="zh-CN"/>
        </w:rPr>
        <w:t>意外伤害</w:t>
      </w:r>
      <w:r>
        <w:rPr>
          <w:rFonts w:hint="eastAsia" w:ascii="宋体" w:hAnsi="宋体" w:eastAsia="宋体" w:cs="宋体"/>
          <w:b/>
          <w:bCs/>
          <w:sz w:val="21"/>
          <w:szCs w:val="21"/>
        </w:rPr>
        <w:t>医疗保险金额范围内按本保险合同约定的赔付比例给付意外伤害医疗保险金。</w:t>
      </w:r>
    </w:p>
    <w:p w14:paraId="28F00C6F">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2" w:firstLineChars="200"/>
        <w:textAlignment w:val="auto"/>
        <w:rPr>
          <w:rFonts w:hint="eastAsia" w:ascii="宋体" w:hAnsi="宋体" w:eastAsia="宋体" w:cs="宋体"/>
          <w:b/>
          <w:color w:val="000000" w:themeColor="text1"/>
          <w:sz w:val="21"/>
          <w:szCs w:val="21"/>
          <w:lang w:eastAsia="zh-CN"/>
          <w14:textFill>
            <w14:solidFill>
              <w14:schemeClr w14:val="tx1"/>
            </w14:solidFill>
          </w14:textFill>
        </w:rPr>
      </w:pPr>
      <w:r>
        <w:rPr>
          <w:rFonts w:hint="eastAsia" w:ascii="宋体" w:hAnsi="宋体" w:eastAsia="宋体" w:cs="宋体"/>
          <w:b/>
          <w:bCs/>
          <w:sz w:val="21"/>
          <w:szCs w:val="21"/>
          <w:lang w:val="en-US" w:eastAsia="zh-CN"/>
        </w:rPr>
        <w:t>意外伤害医疗保险责任</w:t>
      </w:r>
      <w:r>
        <w:rPr>
          <w:rFonts w:hint="eastAsia" w:ascii="宋体" w:hAnsi="宋体" w:eastAsia="宋体" w:cs="宋体"/>
          <w:b/>
          <w:color w:val="000000" w:themeColor="text1"/>
          <w:sz w:val="21"/>
          <w:szCs w:val="21"/>
          <w14:textFill>
            <w14:solidFill>
              <w14:schemeClr w14:val="tx1"/>
            </w14:solidFill>
          </w14:textFill>
        </w:rPr>
        <w:t>需要区分以下情形确定赔偿比例，具体赔偿比例由投保人和保险人在投保时约定，并在保险单中载明</w:t>
      </w:r>
      <w:r>
        <w:rPr>
          <w:rFonts w:hint="eastAsia" w:ascii="宋体" w:hAnsi="宋体" w:eastAsia="宋体" w:cs="宋体"/>
          <w:b/>
          <w:color w:val="000000" w:themeColor="text1"/>
          <w:sz w:val="21"/>
          <w:szCs w:val="21"/>
          <w:lang w:eastAsia="zh-CN"/>
          <w14:textFill>
            <w14:solidFill>
              <w14:schemeClr w14:val="tx1"/>
            </w14:solidFill>
          </w14:textFill>
        </w:rPr>
        <w:t>：</w:t>
      </w:r>
    </w:p>
    <w:p w14:paraId="31F27586">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2" w:firstLineChars="200"/>
        <w:textAlignment w:val="auto"/>
        <w:rPr>
          <w:rFonts w:hint="eastAsia" w:ascii="宋体" w:hAnsi="宋体" w:eastAsia="宋体" w:cs="宋体"/>
          <w:b/>
          <w:bCs/>
          <w:sz w:val="21"/>
          <w:szCs w:val="21"/>
        </w:rPr>
      </w:pPr>
      <w:r>
        <w:rPr>
          <w:rFonts w:hint="eastAsia" w:ascii="宋体" w:hAnsi="宋体" w:eastAsia="宋体" w:cs="宋体"/>
          <w:b/>
          <w:color w:val="000000" w:themeColor="text1"/>
          <w:sz w:val="21"/>
          <w:szCs w:val="21"/>
          <w:lang w:val="en-US" w:eastAsia="zh-CN"/>
          <w14:textFill>
            <w14:solidFill>
              <w14:schemeClr w14:val="tx1"/>
            </w14:solidFill>
          </w14:textFill>
        </w:rPr>
        <w:t>1、</w:t>
      </w:r>
      <w:bookmarkStart w:id="2" w:name="OLE_LINK2"/>
      <w:r>
        <w:rPr>
          <w:rFonts w:hint="eastAsia" w:ascii="宋体" w:hAnsi="宋体" w:eastAsia="宋体" w:cs="宋体"/>
          <w:b/>
          <w:bCs/>
          <w:color w:val="000000"/>
          <w:kern w:val="0"/>
          <w:sz w:val="21"/>
          <w:szCs w:val="21"/>
        </w:rPr>
        <w:t>被保险人</w:t>
      </w:r>
      <w:r>
        <w:rPr>
          <w:rFonts w:hint="eastAsia" w:ascii="宋体" w:hAnsi="宋体" w:eastAsia="宋体" w:cs="宋体"/>
          <w:b/>
          <w:bCs/>
          <w:color w:val="000000"/>
          <w:kern w:val="0"/>
          <w:sz w:val="21"/>
          <w:szCs w:val="21"/>
          <w:lang w:val="en-US" w:eastAsia="zh-CN"/>
        </w:rPr>
        <w:t>已从其他途径（包括但不限于社会基本医疗保险、公费医疗、工作单位、侵权人或侵权责任承担方、保险人在内的任何商业医疗机构等）获得保险责任范围内的医疗费用补偿的</w:t>
      </w:r>
      <w:bookmarkEnd w:id="2"/>
      <w:r>
        <w:rPr>
          <w:rFonts w:hint="eastAsia" w:ascii="宋体" w:hAnsi="宋体" w:eastAsia="宋体" w:cs="宋体"/>
          <w:b/>
          <w:bCs/>
          <w:color w:val="000000"/>
          <w:kern w:val="0"/>
          <w:sz w:val="21"/>
          <w:szCs w:val="21"/>
          <w:lang w:eastAsia="zh-CN"/>
        </w:rPr>
        <w:t>；</w:t>
      </w:r>
    </w:p>
    <w:p w14:paraId="034F4308">
      <w:pPr>
        <w:pStyle w:val="2"/>
        <w:keepNext w:val="0"/>
        <w:keepLines w:val="0"/>
        <w:pageBreakBefore w:val="0"/>
        <w:kinsoku/>
        <w:wordWrap/>
        <w:overflowPunct/>
        <w:topLinePunct w:val="0"/>
        <w:autoSpaceDE/>
        <w:autoSpaceDN/>
        <w:bidi w:val="0"/>
        <w:spacing w:after="157" w:afterLines="50"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2、被保险人未从其他途径（包括但不限于社会基本医疗保险、公费医疗、工作单位、侵权人或侵权责任承担方、保险人在内的任何商业医疗机构等）获得保险责任范围内的医疗费用补偿的。</w:t>
      </w:r>
    </w:p>
    <w:p w14:paraId="33BC5F09">
      <w:pPr>
        <w:pStyle w:val="2"/>
        <w:keepNext w:val="0"/>
        <w:keepLines w:val="0"/>
        <w:pageBreakBefore w:val="0"/>
        <w:kinsoku/>
        <w:wordWrap/>
        <w:overflowPunct/>
        <w:topLinePunct w:val="0"/>
        <w:autoSpaceDE/>
        <w:autoSpaceDN/>
        <w:bidi w:val="0"/>
        <w:spacing w:after="157" w:afterLines="50" w:line="240" w:lineRule="auto"/>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免赔额指被保险人在保险期间内发生的、虽然属于本保险合同保险责任范围内的医疗费用，但依照本保险合同约定仍旧由被保险人自行负担的金额。被保险人从其他途径已获得的医疗费用补偿可用于抵扣免赔额，但通过基本医疗保险、政府主办补充医疗或公费医疗获得的补偿不可用于抵扣免赔额。意外伤害医疗保险金责任免赔额为次免赔额，具体免赔额由投保人与保险人在订立本合同时协商确定，并在保险单中载明。被保险人因同一事故在医院多次接受治疗，如果该次事故导致的累计医疗费用大于保险合同约定的免赔额，保险人在计算意外伤害医疗保险金时对累计医疗费用扣除一次免赔额；如果累计医疗费用小于保险合同约定的免赔额，保险人不承担赔偿意外伤害医疗保险金的责任。被保险人因不同意外伤害事故在医院多次接受治疗，保险人对每次意外伤害事故计算意外伤害医疗保险金时均会扣除一次免赔额</w:t>
      </w:r>
      <w:r>
        <w:rPr>
          <w:rFonts w:hint="eastAsia" w:ascii="宋体" w:hAnsi="宋体" w:eastAsia="宋体" w:cs="宋体"/>
          <w:sz w:val="21"/>
          <w:szCs w:val="21"/>
          <w:lang w:val="en-US" w:eastAsia="zh-CN"/>
        </w:rPr>
        <w:t>。</w:t>
      </w:r>
    </w:p>
    <w:p w14:paraId="011C3FE1">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被保险人无论一次或多次遭受意外伤害事故，保险人均按上述规定分别给付意外伤害医疗保险金，</w:t>
      </w:r>
      <w:r>
        <w:rPr>
          <w:rFonts w:hint="eastAsia" w:ascii="宋体" w:hAnsi="宋体" w:eastAsia="宋体" w:cs="宋体"/>
          <w:b/>
          <w:bCs/>
          <w:sz w:val="21"/>
          <w:szCs w:val="21"/>
        </w:rPr>
        <w:t>但累计给付金额以被保险人的累计</w:t>
      </w:r>
      <w:r>
        <w:rPr>
          <w:rFonts w:hint="eastAsia" w:ascii="宋体" w:hAnsi="宋体" w:eastAsia="宋体" w:cs="宋体"/>
          <w:b/>
          <w:bCs/>
          <w:sz w:val="21"/>
          <w:szCs w:val="21"/>
          <w:lang w:val="en-US" w:eastAsia="zh-CN"/>
        </w:rPr>
        <w:t>意外伤害</w:t>
      </w:r>
      <w:r>
        <w:rPr>
          <w:rFonts w:hint="eastAsia" w:ascii="宋体" w:hAnsi="宋体" w:eastAsia="宋体" w:cs="宋体"/>
          <w:b/>
          <w:bCs/>
          <w:sz w:val="21"/>
          <w:szCs w:val="21"/>
        </w:rPr>
        <w:t>医疗保险金额为限，累计给付金额达到累计</w:t>
      </w:r>
      <w:r>
        <w:rPr>
          <w:rFonts w:hint="eastAsia" w:ascii="宋体" w:hAnsi="宋体" w:eastAsia="宋体" w:cs="宋体"/>
          <w:b/>
          <w:bCs/>
          <w:sz w:val="21"/>
          <w:szCs w:val="21"/>
          <w:lang w:val="en-US" w:eastAsia="zh-CN"/>
        </w:rPr>
        <w:t>意外伤害</w:t>
      </w:r>
      <w:r>
        <w:rPr>
          <w:rFonts w:hint="eastAsia" w:ascii="宋体" w:hAnsi="宋体" w:eastAsia="宋体" w:cs="宋体"/>
          <w:b/>
          <w:bCs/>
          <w:sz w:val="21"/>
          <w:szCs w:val="21"/>
        </w:rPr>
        <w:t>医疗保险金额时，本保险合同对被保险人的</w:t>
      </w:r>
      <w:r>
        <w:rPr>
          <w:rFonts w:hint="eastAsia" w:ascii="宋体" w:hAnsi="宋体" w:eastAsia="宋体" w:cs="宋体"/>
          <w:b/>
          <w:bCs/>
          <w:sz w:val="21"/>
          <w:szCs w:val="21"/>
          <w:lang w:val="en-US" w:eastAsia="zh-CN"/>
        </w:rPr>
        <w:t>该项</w:t>
      </w:r>
      <w:r>
        <w:rPr>
          <w:rFonts w:hint="eastAsia" w:ascii="宋体" w:hAnsi="宋体" w:eastAsia="宋体" w:cs="宋体"/>
          <w:b/>
          <w:bCs/>
          <w:sz w:val="21"/>
          <w:szCs w:val="21"/>
        </w:rPr>
        <w:t>保险责任终止</w:t>
      </w:r>
      <w:r>
        <w:rPr>
          <w:rFonts w:hint="eastAsia" w:ascii="宋体" w:hAnsi="宋体" w:eastAsia="宋体" w:cs="宋体"/>
          <w:sz w:val="21"/>
          <w:szCs w:val="21"/>
        </w:rPr>
        <w:t>。</w:t>
      </w:r>
    </w:p>
    <w:p w14:paraId="6A5A86F3">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0" w:firstLineChars="200"/>
        <w:textAlignment w:val="auto"/>
        <w:rPr>
          <w:rFonts w:hint="eastAsia" w:ascii="宋体" w:hAnsi="宋体" w:eastAsia="宋体" w:cs="宋体"/>
          <w:b/>
          <w:bCs/>
          <w:sz w:val="21"/>
          <w:szCs w:val="21"/>
        </w:rPr>
      </w:pPr>
      <w:r>
        <w:rPr>
          <w:rFonts w:hint="eastAsia" w:ascii="宋体" w:hAnsi="宋体" w:eastAsia="宋体" w:cs="宋体"/>
          <w:sz w:val="21"/>
          <w:szCs w:val="21"/>
        </w:rPr>
        <w:t>意外伤害医疗保险责任遵循医疗费用补偿原则。若被保险人已从其他途径（包括但不限于基本医疗保险、公费医疗、工作单位、保险人在内的任何商业保险机构等）获得本保险责任范围内的医疗费用补偿，</w:t>
      </w:r>
      <w:r>
        <w:rPr>
          <w:rFonts w:hint="eastAsia" w:ascii="宋体" w:hAnsi="宋体" w:eastAsia="宋体" w:cs="宋体"/>
          <w:b/>
          <w:bCs/>
          <w:sz w:val="21"/>
          <w:szCs w:val="21"/>
        </w:rPr>
        <w:t>保险人仅对扣除已获得补偿后的剩余部分医疗费用，按照本项保险责任的约定承担给付保险金的责任。</w:t>
      </w:r>
    </w:p>
    <w:p w14:paraId="08B43685">
      <w:pPr>
        <w:keepNext w:val="0"/>
        <w:keepLines w:val="0"/>
        <w:pageBreakBefore w:val="0"/>
        <w:widowControl w:val="0"/>
        <w:kinsoku/>
        <w:wordWrap/>
        <w:overflowPunct/>
        <w:topLinePunct w:val="0"/>
        <w:autoSpaceDE/>
        <w:autoSpaceDN/>
        <w:bidi w:val="0"/>
        <w:spacing w:after="157" w:afterLines="50" w:line="240" w:lineRule="auto"/>
        <w:ind w:left="0" w:leftChars="0" w:righ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w:t>
      </w:r>
      <w:r>
        <w:rPr>
          <w:rFonts w:hint="eastAsia" w:ascii="宋体" w:hAnsi="宋体" w:eastAsia="宋体" w:cs="宋体"/>
          <w:b/>
          <w:sz w:val="21"/>
          <w:szCs w:val="21"/>
          <w:lang w:val="en-US" w:eastAsia="zh-CN"/>
        </w:rPr>
        <w:t>四</w:t>
      </w:r>
      <w:r>
        <w:rPr>
          <w:rFonts w:hint="eastAsia" w:ascii="宋体" w:hAnsi="宋体" w:eastAsia="宋体" w:cs="宋体"/>
          <w:b/>
          <w:sz w:val="21"/>
          <w:szCs w:val="21"/>
        </w:rPr>
        <w:t>）意外伤害住院津贴</w:t>
      </w:r>
      <w:r>
        <w:rPr>
          <w:rFonts w:hint="eastAsia" w:ascii="宋体" w:hAnsi="宋体" w:eastAsia="宋体" w:cs="宋体"/>
          <w:b/>
          <w:sz w:val="21"/>
          <w:szCs w:val="21"/>
          <w:lang w:val="en-US" w:eastAsia="zh-CN"/>
        </w:rPr>
        <w:t>医疗</w:t>
      </w:r>
      <w:r>
        <w:rPr>
          <w:rFonts w:hint="eastAsia" w:ascii="宋体" w:hAnsi="宋体" w:eastAsia="宋体" w:cs="宋体"/>
          <w:b/>
          <w:sz w:val="21"/>
          <w:szCs w:val="21"/>
        </w:rPr>
        <w:t>保险责任</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可选责任</w:t>
      </w:r>
      <w:r>
        <w:rPr>
          <w:rFonts w:hint="eastAsia" w:ascii="宋体" w:hAnsi="宋体" w:eastAsia="宋体" w:cs="宋体"/>
          <w:b/>
          <w:sz w:val="21"/>
          <w:szCs w:val="21"/>
          <w:lang w:eastAsia="zh-CN"/>
        </w:rPr>
        <w:t>）</w:t>
      </w:r>
    </w:p>
    <w:p w14:paraId="5E6D0861">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在保险期间内，被保险人因遭受意外伤害事故，并因该事故在医院接受住院治疗，</w:t>
      </w:r>
      <w:bookmarkStart w:id="3" w:name="_Hlk40735772"/>
      <w:r>
        <w:rPr>
          <w:rFonts w:hint="eastAsia" w:ascii="宋体" w:hAnsi="宋体" w:eastAsia="宋体" w:cs="宋体"/>
          <w:b/>
          <w:bCs/>
          <w:sz w:val="21"/>
          <w:szCs w:val="21"/>
        </w:rPr>
        <w:t>保险人就被保险人自事故发生之日起180日</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含</w:t>
      </w:r>
      <w:r>
        <w:rPr>
          <w:rFonts w:hint="eastAsia" w:ascii="宋体" w:hAnsi="宋体" w:eastAsia="宋体" w:cs="宋体"/>
          <w:b/>
          <w:bCs/>
          <w:sz w:val="21"/>
          <w:szCs w:val="21"/>
          <w:lang w:eastAsia="zh-CN"/>
        </w:rPr>
        <w:t>）</w:t>
      </w:r>
      <w:r>
        <w:rPr>
          <w:rFonts w:hint="eastAsia" w:ascii="宋体" w:hAnsi="宋体" w:eastAsia="宋体" w:cs="宋体"/>
          <w:b/>
          <w:bCs/>
          <w:sz w:val="21"/>
          <w:szCs w:val="21"/>
        </w:rPr>
        <w:t>内实际</w:t>
      </w:r>
      <w:r>
        <w:rPr>
          <w:rFonts w:hint="eastAsia" w:ascii="宋体" w:hAnsi="宋体" w:eastAsia="宋体" w:cs="宋体"/>
          <w:b/>
          <w:bCs/>
          <w:sz w:val="21"/>
          <w:szCs w:val="21"/>
          <w:lang w:val="en-US" w:eastAsia="zh-CN"/>
        </w:rPr>
        <w:t>发生</w:t>
      </w:r>
      <w:r>
        <w:rPr>
          <w:rFonts w:hint="eastAsia" w:ascii="宋体" w:hAnsi="宋体" w:eastAsia="宋体" w:cs="宋体"/>
          <w:b/>
          <w:bCs/>
          <w:sz w:val="21"/>
          <w:szCs w:val="21"/>
        </w:rPr>
        <w:t>的合理住院天数（释义</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w:t>
      </w:r>
      <w:r>
        <w:rPr>
          <w:rFonts w:hint="eastAsia" w:ascii="宋体" w:hAnsi="宋体" w:eastAsia="宋体" w:cs="宋体"/>
          <w:sz w:val="21"/>
          <w:szCs w:val="21"/>
        </w:rPr>
        <w:t>，按如下规则计算并给付意外伤害住院津贴医疗保险金</w:t>
      </w:r>
      <w:r>
        <w:rPr>
          <w:rFonts w:hint="eastAsia" w:ascii="宋体" w:hAnsi="宋体" w:eastAsia="宋体" w:cs="宋体"/>
          <w:sz w:val="21"/>
          <w:szCs w:val="21"/>
          <w:lang w:eastAsia="zh-CN"/>
        </w:rPr>
        <w:t>：</w:t>
      </w:r>
    </w:p>
    <w:p w14:paraId="34249274">
      <w:pPr>
        <w:keepNext w:val="0"/>
        <w:keepLines w:val="0"/>
        <w:pageBreakBefore w:val="0"/>
        <w:widowControl w:val="0"/>
        <w:kinsoku/>
        <w:wordWrap/>
        <w:overflowPunct/>
        <w:topLinePunct w:val="0"/>
        <w:autoSpaceDE/>
        <w:autoSpaceDN/>
        <w:bidi w:val="0"/>
        <w:spacing w:after="157" w:afterLines="50" w:line="240" w:lineRule="auto"/>
        <w:ind w:left="0" w:leftChars="0" w:righ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意外伤害住院津贴医疗保险金＝（每次实际</w:t>
      </w:r>
      <w:r>
        <w:rPr>
          <w:rFonts w:hint="eastAsia" w:ascii="宋体" w:hAnsi="宋体" w:eastAsia="宋体" w:cs="宋体"/>
          <w:b/>
          <w:bCs/>
          <w:sz w:val="21"/>
          <w:szCs w:val="21"/>
          <w:lang w:val="en-US" w:eastAsia="zh-CN"/>
        </w:rPr>
        <w:t>发生</w:t>
      </w:r>
      <w:r>
        <w:rPr>
          <w:rFonts w:hint="eastAsia" w:ascii="宋体" w:hAnsi="宋体" w:eastAsia="宋体" w:cs="宋体"/>
          <w:b/>
          <w:bCs/>
          <w:sz w:val="21"/>
          <w:szCs w:val="21"/>
        </w:rPr>
        <w:t>的合理住院天数－每次住院免赔天数）×住院日给付金额</w:t>
      </w:r>
    </w:p>
    <w:p w14:paraId="45F8824F">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本保险合同中的每次住院免赔天数、住院日给付金额由投保人和保险人在投保时协商确定并在</w:t>
      </w:r>
      <w:r>
        <w:rPr>
          <w:rFonts w:hint="eastAsia" w:ascii="宋体" w:hAnsi="宋体" w:eastAsia="宋体" w:cs="宋体"/>
          <w:b/>
          <w:bCs/>
          <w:sz w:val="21"/>
          <w:szCs w:val="21"/>
          <w:lang w:val="en-US" w:eastAsia="zh-CN"/>
        </w:rPr>
        <w:t>保险单</w:t>
      </w:r>
      <w:r>
        <w:rPr>
          <w:rFonts w:hint="eastAsia" w:ascii="宋体" w:hAnsi="宋体" w:eastAsia="宋体" w:cs="宋体"/>
          <w:b/>
          <w:bCs/>
          <w:sz w:val="21"/>
          <w:szCs w:val="21"/>
        </w:rPr>
        <w:t>中载明，在本保险合同保险期间内不得变更。</w:t>
      </w:r>
    </w:p>
    <w:p w14:paraId="35C767DC">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leftChars="0" w:righ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无论被保险人一次或多次发生保险事故，保险人均按上述约定承担给付</w:t>
      </w:r>
      <w:r>
        <w:rPr>
          <w:rFonts w:hint="eastAsia" w:ascii="宋体" w:hAnsi="宋体" w:eastAsia="宋体" w:cs="宋体"/>
          <w:b/>
          <w:bCs/>
          <w:sz w:val="21"/>
          <w:szCs w:val="21"/>
          <w:lang w:val="en-US" w:eastAsia="zh-CN"/>
        </w:rPr>
        <w:t>意外伤害住院津贴医疗</w:t>
      </w:r>
      <w:r>
        <w:rPr>
          <w:rFonts w:hint="eastAsia" w:ascii="宋体" w:hAnsi="宋体" w:eastAsia="宋体" w:cs="宋体"/>
          <w:b/>
          <w:bCs/>
          <w:sz w:val="21"/>
          <w:szCs w:val="21"/>
        </w:rPr>
        <w:t>保险金，但累计给付的</w:t>
      </w:r>
      <w:r>
        <w:rPr>
          <w:rFonts w:hint="eastAsia" w:ascii="宋体" w:hAnsi="宋体" w:eastAsia="宋体" w:cs="宋体"/>
          <w:b/>
          <w:bCs/>
          <w:sz w:val="21"/>
          <w:szCs w:val="21"/>
          <w:lang w:val="en-US" w:eastAsia="zh-CN"/>
        </w:rPr>
        <w:t>意外伤害住院津贴医疗</w:t>
      </w:r>
      <w:r>
        <w:rPr>
          <w:rFonts w:hint="eastAsia" w:ascii="宋体" w:hAnsi="宋体" w:eastAsia="宋体" w:cs="宋体"/>
          <w:b/>
          <w:bCs/>
          <w:sz w:val="21"/>
          <w:szCs w:val="21"/>
        </w:rPr>
        <w:t>保险金总额达到保险单所载的意外伤害住院津贴医疗保险金额时，本保险合同对被保险人的</w:t>
      </w:r>
      <w:r>
        <w:rPr>
          <w:rFonts w:hint="eastAsia" w:ascii="宋体" w:hAnsi="宋体" w:eastAsia="宋体" w:cs="宋体"/>
          <w:b/>
          <w:bCs/>
          <w:sz w:val="21"/>
          <w:szCs w:val="21"/>
          <w:lang w:val="en-US" w:eastAsia="zh-CN"/>
        </w:rPr>
        <w:t>该项</w:t>
      </w:r>
      <w:r>
        <w:rPr>
          <w:rFonts w:hint="eastAsia" w:ascii="宋体" w:hAnsi="宋体" w:eastAsia="宋体" w:cs="宋体"/>
          <w:b/>
          <w:bCs/>
          <w:sz w:val="21"/>
          <w:szCs w:val="21"/>
        </w:rPr>
        <w:t>保险责任终止。</w:t>
      </w:r>
    </w:p>
    <w:bookmarkEnd w:id="3"/>
    <w:p w14:paraId="214A2A4F">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责任免除</w:t>
      </w:r>
    </w:p>
    <w:p w14:paraId="2142E91A">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val="en-US" w:eastAsia="zh-CN"/>
        </w:rPr>
        <w:t>七</w:t>
      </w:r>
      <w:r>
        <w:rPr>
          <w:rFonts w:hint="eastAsia" w:ascii="宋体" w:hAnsi="宋体" w:eastAsia="宋体" w:cs="宋体"/>
          <w:b/>
          <w:sz w:val="21"/>
          <w:szCs w:val="21"/>
        </w:rPr>
        <w:t xml:space="preserve">条 因下列原因造成被保险人身故、伤残、医疗费用支出或住院治疗的，保险人不承担给付保险金责任： </w:t>
      </w:r>
    </w:p>
    <w:p w14:paraId="5A67A991">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（一）投保人的故意行为； </w:t>
      </w:r>
    </w:p>
    <w:p w14:paraId="68135A0F">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（二）被保险人自致伤害或自杀，但被保险人自杀时为无民事行为能力人的除外； </w:t>
      </w:r>
    </w:p>
    <w:p w14:paraId="70FCFBE0">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（三）因被保险人挑衅或故意行为而导致的打斗、被袭击或被谋杀； </w:t>
      </w:r>
    </w:p>
    <w:p w14:paraId="70DB00F0">
      <w:pPr>
        <w:pStyle w:val="14"/>
        <w:keepNext w:val="0"/>
        <w:keepLines w:val="0"/>
        <w:pageBreakBefore w:val="0"/>
        <w:kinsoku/>
        <w:wordWrap/>
        <w:overflowPunct/>
        <w:topLinePunct w:val="0"/>
        <w:autoSpaceDE/>
        <w:autoSpaceDN/>
        <w:bidi w:val="0"/>
        <w:spacing w:after="157" w:afterLines="50" w:line="240" w:lineRule="auto"/>
        <w:ind w:left="0" w:leftChars="0" w:firstLine="422"/>
        <w:textAlignment w:val="auto"/>
        <w:rPr>
          <w:rFonts w:hint="eastAsia" w:ascii="宋体" w:hAnsi="宋体" w:eastAsia="宋体" w:cs="宋体"/>
          <w:b/>
          <w:sz w:val="21"/>
          <w:szCs w:val="21"/>
        </w:rPr>
      </w:pPr>
      <w:r>
        <w:rPr>
          <w:rFonts w:hint="eastAsia" w:ascii="宋体" w:hAnsi="宋体" w:eastAsia="宋体" w:cs="宋体"/>
          <w:b/>
          <w:sz w:val="21"/>
          <w:szCs w:val="21"/>
        </w:rPr>
        <w:t>（四）被保险人</w:t>
      </w:r>
      <w:r>
        <w:rPr>
          <w:rFonts w:hint="eastAsia" w:ascii="宋体" w:hAnsi="宋体" w:eastAsia="宋体" w:cs="宋体"/>
          <w:b/>
          <w:sz w:val="21"/>
          <w:szCs w:val="21"/>
          <w:lang w:val="en-US" w:eastAsia="zh-CN"/>
        </w:rPr>
        <w:t>因</w:t>
      </w:r>
      <w:r>
        <w:rPr>
          <w:rFonts w:hint="eastAsia" w:ascii="宋体" w:hAnsi="宋体" w:eastAsia="宋体" w:cs="宋体"/>
          <w:b/>
          <w:sz w:val="21"/>
          <w:szCs w:val="21"/>
        </w:rPr>
        <w:t>妊娠、流产、分娩、疾病导致的伤害，但意外伤害所致的流产或分娩不在此限；</w:t>
      </w:r>
    </w:p>
    <w:p w14:paraId="1133DA69">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（五）被保险人因药物过敏、整容手术、内外科手术或其他医疗行为； </w:t>
      </w:r>
    </w:p>
    <w:p w14:paraId="4A893367">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（六）被保险人未遵医嘱，私自服用、涂用、注射药物； </w:t>
      </w:r>
    </w:p>
    <w:p w14:paraId="27F28D51">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（七）核爆炸、核辐射或核污染； </w:t>
      </w:r>
    </w:p>
    <w:p w14:paraId="23BE4264">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（八）恐怖袭击； </w:t>
      </w:r>
    </w:p>
    <w:p w14:paraId="0C9472E5">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（九）被保险人</w:t>
      </w:r>
      <w:r>
        <w:rPr>
          <w:rFonts w:hint="eastAsia" w:ascii="宋体" w:hAnsi="宋体" w:eastAsia="宋体" w:cs="宋体"/>
          <w:b/>
          <w:color w:val="000000"/>
          <w:kern w:val="0"/>
          <w:sz w:val="21"/>
          <w:szCs w:val="21"/>
        </w:rPr>
        <w:t>违法、犯罪或者抗拒依法采取的行政、刑事强制措施</w:t>
      </w:r>
      <w:r>
        <w:rPr>
          <w:rFonts w:hint="eastAsia" w:ascii="宋体" w:hAnsi="宋体" w:eastAsia="宋体" w:cs="宋体"/>
          <w:b/>
          <w:sz w:val="21"/>
          <w:szCs w:val="21"/>
        </w:rPr>
        <w:t xml:space="preserve">； </w:t>
      </w:r>
    </w:p>
    <w:p w14:paraId="473F307F">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（十）被保险人从事高风险运动（释义</w:t>
      </w:r>
      <w:r>
        <w:rPr>
          <w:rFonts w:hint="eastAsia" w:ascii="宋体" w:hAnsi="宋体" w:eastAsia="宋体" w:cs="宋体"/>
          <w:b/>
          <w:sz w:val="21"/>
          <w:szCs w:val="21"/>
          <w:lang w:val="en-US" w:eastAsia="zh-CN"/>
        </w:rPr>
        <w:t>10</w:t>
      </w:r>
      <w:r>
        <w:rPr>
          <w:rFonts w:hint="eastAsia" w:ascii="宋体" w:hAnsi="宋体" w:eastAsia="宋体" w:cs="宋体"/>
          <w:b/>
          <w:sz w:val="21"/>
          <w:szCs w:val="21"/>
        </w:rPr>
        <w:t>）或参加职业</w:t>
      </w:r>
      <w:r>
        <w:rPr>
          <w:rFonts w:hint="eastAsia" w:ascii="宋体" w:hAnsi="宋体" w:eastAsia="宋体" w:cs="宋体"/>
          <w:b/>
          <w:sz w:val="21"/>
          <w:szCs w:val="21"/>
          <w:lang w:val="en-US" w:eastAsia="zh-CN"/>
        </w:rPr>
        <w:t>体育</w:t>
      </w:r>
      <w:r>
        <w:rPr>
          <w:rFonts w:hint="eastAsia" w:ascii="宋体" w:hAnsi="宋体" w:eastAsia="宋体" w:cs="宋体"/>
          <w:b/>
          <w:sz w:val="21"/>
          <w:szCs w:val="21"/>
        </w:rPr>
        <w:t>运动</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释义11</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半职业体育运动</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释义12</w:t>
      </w:r>
      <w:r>
        <w:rPr>
          <w:rFonts w:hint="eastAsia" w:ascii="宋体" w:hAnsi="宋体" w:eastAsia="宋体" w:cs="宋体"/>
          <w:b/>
          <w:sz w:val="21"/>
          <w:szCs w:val="21"/>
          <w:lang w:eastAsia="zh-CN"/>
        </w:rPr>
        <w:t>）</w:t>
      </w:r>
      <w:r>
        <w:rPr>
          <w:rFonts w:hint="eastAsia" w:ascii="宋体" w:hAnsi="宋体" w:eastAsia="宋体" w:cs="宋体"/>
          <w:b/>
          <w:sz w:val="21"/>
          <w:szCs w:val="21"/>
        </w:rPr>
        <w:t xml:space="preserve">； </w:t>
      </w:r>
    </w:p>
    <w:p w14:paraId="3AE04DAD">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（十一）被保险人投保前已有伤残的康复或治疗； </w:t>
      </w:r>
    </w:p>
    <w:p w14:paraId="4C270A4E">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（十二）被保险人非因在机动车辆驾驶培训学习过程中发生的意外伤害事故。 </w:t>
      </w:r>
    </w:p>
    <w:p w14:paraId="1B223925">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val="en-US" w:eastAsia="zh-CN"/>
        </w:rPr>
        <w:t>八</w:t>
      </w:r>
      <w:r>
        <w:rPr>
          <w:rFonts w:hint="eastAsia" w:ascii="宋体" w:hAnsi="宋体" w:eastAsia="宋体" w:cs="宋体"/>
          <w:b/>
          <w:sz w:val="21"/>
          <w:szCs w:val="21"/>
        </w:rPr>
        <w:t xml:space="preserve">条 被保险人在下列期间遭受伤害导致身故、伤残、医疗费用支出或住院治疗的，保险人也不承担给付保险金责任： </w:t>
      </w:r>
    </w:p>
    <w:p w14:paraId="151A3592">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（一）战争、军事行动、暴动或武装叛乱期间； </w:t>
      </w:r>
    </w:p>
    <w:p w14:paraId="4F65A38D">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（二）被保险人醉酒</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释义11</w:t>
      </w:r>
      <w:r>
        <w:rPr>
          <w:rFonts w:hint="eastAsia" w:ascii="宋体" w:hAnsi="宋体" w:eastAsia="宋体" w:cs="宋体"/>
          <w:b/>
          <w:sz w:val="21"/>
          <w:szCs w:val="21"/>
          <w:lang w:eastAsia="zh-CN"/>
        </w:rPr>
        <w:t>）</w:t>
      </w:r>
      <w:r>
        <w:rPr>
          <w:rFonts w:hint="eastAsia" w:ascii="宋体" w:hAnsi="宋体" w:eastAsia="宋体" w:cs="宋体"/>
          <w:b/>
          <w:sz w:val="21"/>
          <w:szCs w:val="21"/>
        </w:rPr>
        <w:t>或</w:t>
      </w:r>
      <w:r>
        <w:rPr>
          <w:rFonts w:hint="eastAsia" w:ascii="宋体" w:hAnsi="宋体" w:eastAsia="宋体" w:cs="宋体"/>
          <w:b/>
          <w:sz w:val="21"/>
          <w:szCs w:val="21"/>
          <w:lang w:val="en-US" w:eastAsia="zh-CN"/>
        </w:rPr>
        <w:t>受酒精、</w:t>
      </w:r>
      <w:r>
        <w:rPr>
          <w:rFonts w:hint="eastAsia" w:ascii="宋体" w:hAnsi="宋体" w:eastAsia="宋体" w:cs="宋体"/>
          <w:b/>
          <w:sz w:val="21"/>
          <w:szCs w:val="21"/>
        </w:rPr>
        <w:t>毒品</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释义12</w:t>
      </w:r>
      <w:r>
        <w:rPr>
          <w:rFonts w:hint="eastAsia" w:ascii="宋体" w:hAnsi="宋体" w:eastAsia="宋体" w:cs="宋体"/>
          <w:b/>
          <w:sz w:val="21"/>
          <w:szCs w:val="21"/>
          <w:lang w:eastAsia="zh-CN"/>
        </w:rPr>
        <w:t>）</w:t>
      </w:r>
      <w:r>
        <w:rPr>
          <w:rFonts w:hint="eastAsia" w:ascii="宋体" w:hAnsi="宋体" w:eastAsia="宋体" w:cs="宋体"/>
          <w:b/>
          <w:sz w:val="21"/>
          <w:szCs w:val="21"/>
        </w:rPr>
        <w:t>、管制药物</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释义13</w:t>
      </w:r>
      <w:r>
        <w:rPr>
          <w:rFonts w:hint="eastAsia" w:ascii="宋体" w:hAnsi="宋体" w:eastAsia="宋体" w:cs="宋体"/>
          <w:b/>
          <w:sz w:val="21"/>
          <w:szCs w:val="21"/>
          <w:lang w:eastAsia="zh-CN"/>
        </w:rPr>
        <w:t>）</w:t>
      </w:r>
      <w:r>
        <w:rPr>
          <w:rFonts w:hint="eastAsia" w:ascii="宋体" w:hAnsi="宋体" w:eastAsia="宋体" w:cs="宋体"/>
          <w:b/>
          <w:sz w:val="21"/>
          <w:szCs w:val="21"/>
        </w:rPr>
        <w:t xml:space="preserve">的影响期间； </w:t>
      </w:r>
    </w:p>
    <w:p w14:paraId="04DA1AEF">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（三）被保险人存在精神和行为障碍（以世界卫生组织颁布的《疾病和有关健康问题</w:t>
      </w:r>
    </w:p>
    <w:p w14:paraId="05660572">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lang w:eastAsia="zh-CN"/>
        </w:rPr>
      </w:pPr>
      <w:r>
        <w:rPr>
          <w:rFonts w:hint="eastAsia" w:ascii="宋体" w:hAnsi="宋体" w:eastAsia="宋体" w:cs="宋体"/>
          <w:b/>
          <w:sz w:val="21"/>
          <w:szCs w:val="21"/>
        </w:rPr>
        <w:t>的国际统计分类（ICD-10）》为准）期间</w:t>
      </w:r>
      <w:r>
        <w:rPr>
          <w:rFonts w:hint="eastAsia" w:ascii="宋体" w:hAnsi="宋体" w:eastAsia="宋体" w:cs="宋体"/>
          <w:b/>
          <w:sz w:val="21"/>
          <w:szCs w:val="21"/>
          <w:lang w:eastAsia="zh-CN"/>
        </w:rPr>
        <w:t>；</w:t>
      </w:r>
    </w:p>
    <w:p w14:paraId="410EDB07">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lang w:eastAsia="zh-CN"/>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四</w:t>
      </w:r>
      <w:r>
        <w:rPr>
          <w:rFonts w:hint="eastAsia" w:ascii="宋体" w:hAnsi="宋体" w:eastAsia="宋体" w:cs="宋体"/>
          <w:b/>
          <w:sz w:val="21"/>
          <w:szCs w:val="21"/>
          <w:lang w:eastAsia="zh-CN"/>
        </w:rPr>
        <w:t>）被保险人扒车、跳车，</w:t>
      </w:r>
      <w:r>
        <w:rPr>
          <w:rFonts w:hint="eastAsia" w:ascii="宋体" w:hAnsi="宋体" w:eastAsia="宋体" w:cs="宋体"/>
          <w:b/>
          <w:sz w:val="21"/>
          <w:szCs w:val="21"/>
          <w:lang w:val="en-US" w:eastAsia="zh-CN"/>
        </w:rPr>
        <w:t>但</w:t>
      </w:r>
      <w:r>
        <w:rPr>
          <w:rFonts w:hint="eastAsia" w:ascii="宋体" w:hAnsi="宋体" w:eastAsia="宋体" w:cs="宋体"/>
          <w:b/>
          <w:sz w:val="21"/>
          <w:szCs w:val="21"/>
          <w:lang w:eastAsia="zh-CN"/>
        </w:rPr>
        <w:t>发生交通事故时为逃生而跳车的不受此限；</w:t>
      </w:r>
    </w:p>
    <w:p w14:paraId="04310040">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五</w:t>
      </w:r>
      <w:r>
        <w:rPr>
          <w:rFonts w:hint="eastAsia" w:ascii="宋体" w:hAnsi="宋体" w:eastAsia="宋体" w:cs="宋体"/>
          <w:b/>
          <w:sz w:val="21"/>
          <w:szCs w:val="21"/>
          <w:lang w:eastAsia="zh-CN"/>
        </w:rPr>
        <w:t>）被保险人驾驶机动车超载、超速、超限；</w:t>
      </w:r>
    </w:p>
    <w:p w14:paraId="686D6BBD">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lang w:eastAsia="zh-CN"/>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六</w:t>
      </w:r>
      <w:r>
        <w:rPr>
          <w:rFonts w:hint="eastAsia" w:ascii="宋体" w:hAnsi="宋体" w:eastAsia="宋体" w:cs="宋体"/>
          <w:b/>
          <w:sz w:val="21"/>
          <w:szCs w:val="21"/>
          <w:lang w:eastAsia="zh-CN"/>
        </w:rPr>
        <w:t>）被保险人驾驶机动车行驶中，供油系统发生故障时，人工直接供油；</w:t>
      </w:r>
    </w:p>
    <w:p w14:paraId="0BCD0AE4">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七</w:t>
      </w:r>
      <w:r>
        <w:rPr>
          <w:rFonts w:hint="eastAsia" w:ascii="宋体" w:hAnsi="宋体" w:eastAsia="宋体" w:cs="宋体"/>
          <w:b/>
          <w:sz w:val="21"/>
          <w:szCs w:val="21"/>
          <w:lang w:eastAsia="zh-CN"/>
        </w:rPr>
        <w:t>）</w:t>
      </w:r>
      <w:r>
        <w:rPr>
          <w:rFonts w:hint="eastAsia" w:ascii="宋体" w:hAnsi="宋体" w:eastAsia="宋体" w:cs="宋体"/>
          <w:b/>
          <w:sz w:val="21"/>
          <w:szCs w:val="21"/>
        </w:rPr>
        <w:t>被保险人酒后驾驶（释义</w:t>
      </w:r>
      <w:r>
        <w:rPr>
          <w:rFonts w:hint="eastAsia" w:ascii="宋体" w:hAnsi="宋体" w:eastAsia="宋体" w:cs="宋体"/>
          <w:b/>
          <w:sz w:val="21"/>
          <w:szCs w:val="21"/>
          <w:lang w:val="en-US" w:eastAsia="zh-CN"/>
        </w:rPr>
        <w:t>14</w:t>
      </w:r>
      <w:r>
        <w:rPr>
          <w:rFonts w:hint="eastAsia" w:ascii="宋体" w:hAnsi="宋体" w:eastAsia="宋体" w:cs="宋体"/>
          <w:b/>
          <w:sz w:val="21"/>
          <w:szCs w:val="21"/>
        </w:rPr>
        <w:t xml:space="preserve">）、无教练随车指导驾驶或驾驶非教练车期间。 </w:t>
      </w:r>
    </w:p>
    <w:p w14:paraId="6075BC4F">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val="en-US" w:eastAsia="zh-CN"/>
        </w:rPr>
        <w:t>九</w:t>
      </w:r>
      <w:r>
        <w:rPr>
          <w:rFonts w:hint="eastAsia" w:ascii="宋体" w:hAnsi="宋体" w:eastAsia="宋体" w:cs="宋体"/>
          <w:b/>
          <w:sz w:val="21"/>
          <w:szCs w:val="21"/>
        </w:rPr>
        <w:t xml:space="preserve">条 下列费用，保险人不承担给付保险金责任： </w:t>
      </w:r>
    </w:p>
    <w:p w14:paraId="0FFF4B1C">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（一）基本医疗保险或其他公费医疗管理部门规定的自费项目和药品费用； </w:t>
      </w:r>
    </w:p>
    <w:p w14:paraId="470C7586">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（二）因椎间盘膨出和突出造成被保险人支出的医疗费用； </w:t>
      </w:r>
    </w:p>
    <w:p w14:paraId="18FCA804">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（三）营养费、康复费、辅助器具费（释义</w:t>
      </w:r>
      <w:r>
        <w:rPr>
          <w:rFonts w:hint="eastAsia" w:ascii="宋体" w:hAnsi="宋体" w:eastAsia="宋体" w:cs="宋体"/>
          <w:b/>
          <w:sz w:val="21"/>
          <w:szCs w:val="21"/>
          <w:lang w:val="en-US" w:eastAsia="zh-CN"/>
        </w:rPr>
        <w:t>15</w:t>
      </w:r>
      <w:r>
        <w:rPr>
          <w:rFonts w:hint="eastAsia" w:ascii="宋体" w:hAnsi="宋体" w:eastAsia="宋体" w:cs="宋体"/>
          <w:b/>
          <w:sz w:val="21"/>
          <w:szCs w:val="21"/>
        </w:rPr>
        <w:t>）、整容费、美容费、修复手术费、牙齿整形费、牙齿修复费、镶牙费、护理费、交通费、伙食费、误工费、丧葬费。</w:t>
      </w:r>
      <w:r>
        <w:rPr>
          <w:rFonts w:hint="eastAsia" w:ascii="宋体" w:hAnsi="宋体" w:eastAsia="宋体" w:cs="宋体"/>
          <w:sz w:val="21"/>
          <w:szCs w:val="21"/>
        </w:rPr>
        <w:t xml:space="preserve"> </w:t>
      </w:r>
    </w:p>
    <w:p w14:paraId="5861B9D5">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 xml:space="preserve">保险金额和保险费 </w:t>
      </w:r>
    </w:p>
    <w:p w14:paraId="7630E4E8">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rPr>
        <w:t>第</w:t>
      </w:r>
      <w:r>
        <w:rPr>
          <w:rFonts w:hint="eastAsia" w:ascii="宋体" w:hAnsi="宋体" w:eastAsia="宋体" w:cs="宋体"/>
          <w:b/>
          <w:bCs/>
          <w:sz w:val="21"/>
          <w:szCs w:val="21"/>
          <w:lang w:val="en-US" w:eastAsia="zh-CN"/>
        </w:rPr>
        <w:t>十</w:t>
      </w:r>
      <w:r>
        <w:rPr>
          <w:rFonts w:hint="eastAsia" w:ascii="宋体" w:hAnsi="宋体" w:eastAsia="宋体" w:cs="宋体"/>
          <w:b/>
          <w:bCs/>
          <w:sz w:val="21"/>
          <w:szCs w:val="21"/>
        </w:rPr>
        <w:t>条</w:t>
      </w:r>
      <w:r>
        <w:rPr>
          <w:rFonts w:hint="eastAsia" w:ascii="宋体" w:hAnsi="宋体" w:eastAsia="宋体" w:cs="宋体"/>
          <w:sz w:val="21"/>
          <w:szCs w:val="21"/>
        </w:rPr>
        <w:t xml:space="preserve"> 保险金额是保险人承担给付保险金责任的最高限额。 本保险合同的保险金额分为 “意外伤害保险金额”、“意外伤害医疗保险金额”、“意外伤害住院津贴</w:t>
      </w:r>
      <w:r>
        <w:rPr>
          <w:rFonts w:hint="eastAsia" w:ascii="宋体" w:hAnsi="宋体" w:eastAsia="宋体" w:cs="宋体"/>
          <w:sz w:val="21"/>
          <w:szCs w:val="21"/>
          <w:lang w:val="en-US" w:eastAsia="zh-CN"/>
        </w:rPr>
        <w:t>医疗</w:t>
      </w:r>
      <w:r>
        <w:rPr>
          <w:rFonts w:hint="eastAsia" w:ascii="宋体" w:hAnsi="宋体" w:eastAsia="宋体" w:cs="宋体"/>
          <w:sz w:val="21"/>
          <w:szCs w:val="21"/>
        </w:rPr>
        <w:t>保险金额”，由投保人、保险人双方约定，并在保险单中载明。</w:t>
      </w:r>
    </w:p>
    <w:p w14:paraId="661A1CF8">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第十一条</w:t>
      </w:r>
      <w:r>
        <w:rPr>
          <w:rFonts w:hint="eastAsia" w:ascii="宋体" w:hAnsi="宋体" w:eastAsia="宋体" w:cs="宋体"/>
          <w:sz w:val="21"/>
          <w:szCs w:val="21"/>
          <w:lang w:val="en-US" w:eastAsia="zh-CN"/>
        </w:rPr>
        <w:t xml:space="preserve"> </w:t>
      </w:r>
      <w:bookmarkStart w:id="4" w:name="OLE_LINK31"/>
      <w:r>
        <w:rPr>
          <w:rFonts w:hint="eastAsia" w:ascii="宋体" w:hAnsi="宋体" w:eastAsia="宋体" w:cs="宋体"/>
          <w:color w:val="000000"/>
          <w:kern w:val="0"/>
          <w:sz w:val="21"/>
          <w:szCs w:val="21"/>
        </w:rPr>
        <w:t>保险费依据保险金额与保险费率计收，在保险单中载明</w:t>
      </w:r>
      <w:bookmarkEnd w:id="4"/>
      <w:r>
        <w:rPr>
          <w:rFonts w:hint="eastAsia" w:ascii="宋体" w:hAnsi="宋体" w:eastAsia="宋体" w:cs="宋体"/>
          <w:sz w:val="21"/>
          <w:szCs w:val="21"/>
        </w:rPr>
        <w:t xml:space="preserve">。 </w:t>
      </w:r>
    </w:p>
    <w:p w14:paraId="5D236E2E">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 xml:space="preserve">保险期间 </w:t>
      </w:r>
    </w:p>
    <w:p w14:paraId="7E279ABF">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第十</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条</w:t>
      </w:r>
      <w:r>
        <w:rPr>
          <w:rFonts w:hint="eastAsia" w:ascii="宋体" w:hAnsi="宋体" w:eastAsia="宋体" w:cs="宋体"/>
          <w:sz w:val="21"/>
          <w:szCs w:val="21"/>
        </w:rPr>
        <w:t xml:space="preserve"> </w:t>
      </w:r>
      <w:r>
        <w:rPr>
          <w:rFonts w:hint="eastAsia" w:ascii="宋体" w:hAnsi="宋体" w:eastAsia="宋体" w:cs="宋体"/>
          <w:b/>
          <w:bCs/>
          <w:sz w:val="21"/>
          <w:szCs w:val="21"/>
        </w:rPr>
        <w:t xml:space="preserve">保险期间自被保险人开始在签约的机动车驾驶员培训机构学习驾驶技术时起，至该课程结束或取得国家有关机关颁发的驾驶执照时止，两个时间以先到为准，但最长不超过三年，具体保险期间以保险单中载明的起讫日期为准。 </w:t>
      </w:r>
    </w:p>
    <w:p w14:paraId="7EB06529">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bCs/>
          <w:sz w:val="21"/>
          <w:szCs w:val="21"/>
          <w:shd w:val="clear" w:color="auto" w:fill="auto"/>
        </w:rPr>
      </w:pPr>
      <w:r>
        <w:rPr>
          <w:rFonts w:hint="eastAsia" w:ascii="宋体" w:hAnsi="宋体" w:eastAsia="宋体" w:cs="宋体"/>
          <w:b/>
          <w:bCs/>
          <w:sz w:val="21"/>
          <w:szCs w:val="21"/>
        </w:rPr>
        <w:t>被保险人在保险期间内失去培训资格或被保险人自愿提前终止学习并书面约定结束，对被保险人的保险责任于前述情况发生之日二十四时终止，保险人退还相应的未满期保险费</w:t>
      </w:r>
      <w:r>
        <w:rPr>
          <w:rFonts w:hint="eastAsia" w:ascii="宋体" w:hAnsi="宋体" w:eastAsia="宋体" w:cs="宋体"/>
          <w:b/>
          <w:bCs/>
          <w:sz w:val="21"/>
          <w:szCs w:val="21"/>
          <w:lang w:bidi="ar"/>
        </w:rPr>
        <w:t>（释义</w:t>
      </w:r>
      <w:r>
        <w:rPr>
          <w:rFonts w:hint="eastAsia" w:ascii="宋体" w:hAnsi="宋体" w:eastAsia="宋体" w:cs="宋体"/>
          <w:b/>
          <w:bCs/>
          <w:sz w:val="21"/>
          <w:szCs w:val="21"/>
          <w:lang w:val="en-US" w:eastAsia="zh-CN" w:bidi="ar"/>
        </w:rPr>
        <w:t>16</w:t>
      </w:r>
      <w:r>
        <w:rPr>
          <w:rFonts w:hint="eastAsia" w:ascii="宋体" w:hAnsi="宋体" w:eastAsia="宋体" w:cs="宋体"/>
          <w:b/>
          <w:bCs/>
          <w:sz w:val="21"/>
          <w:szCs w:val="21"/>
          <w:lang w:bidi="ar"/>
        </w:rPr>
        <w:t>）</w:t>
      </w:r>
      <w:r>
        <w:rPr>
          <w:rFonts w:hint="eastAsia" w:ascii="宋体" w:hAnsi="宋体" w:eastAsia="宋体" w:cs="宋体"/>
          <w:b/>
          <w:bCs/>
          <w:sz w:val="21"/>
          <w:szCs w:val="21"/>
        </w:rPr>
        <w:t>。</w:t>
      </w:r>
    </w:p>
    <w:p w14:paraId="45DE1E59">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 xml:space="preserve">保险人义务 </w:t>
      </w:r>
    </w:p>
    <w:p w14:paraId="16B3D22D">
      <w:pPr>
        <w:keepNext w:val="0"/>
        <w:keepLines w:val="0"/>
        <w:pageBreakBefore w:val="0"/>
        <w:widowControl w:val="0"/>
        <w:kinsoku/>
        <w:wordWrap/>
        <w:overflowPunct/>
        <w:topLinePunct w:val="0"/>
        <w:autoSpaceDE/>
        <w:autoSpaceDN/>
        <w:bidi w:val="0"/>
        <w:adjustRightInd/>
        <w:snapToGrid/>
        <w:spacing w:after="157" w:afterLines="50" w:line="240" w:lineRule="auto"/>
        <w:ind w:left="0" w:firstLine="422" w:firstLineChars="200"/>
        <w:textAlignment w:val="auto"/>
        <w:rPr>
          <w:rFonts w:hint="eastAsia" w:ascii="宋体" w:hAnsi="宋体" w:eastAsia="宋体" w:cs="宋体"/>
          <w:b/>
          <w:color w:val="000000"/>
          <w:kern w:val="0"/>
          <w:sz w:val="21"/>
          <w:szCs w:val="21"/>
        </w:rPr>
      </w:pPr>
      <w:r>
        <w:rPr>
          <w:rFonts w:hint="eastAsia" w:ascii="宋体" w:hAnsi="宋体" w:eastAsia="宋体" w:cs="宋体"/>
          <w:b/>
          <w:bCs/>
          <w:color w:val="000000"/>
          <w:kern w:val="0"/>
          <w:sz w:val="21"/>
          <w:szCs w:val="21"/>
        </w:rPr>
        <w:t>第十</w:t>
      </w:r>
      <w:r>
        <w:rPr>
          <w:rFonts w:hint="eastAsia" w:ascii="宋体" w:hAnsi="宋体" w:eastAsia="宋体" w:cs="宋体"/>
          <w:b/>
          <w:bCs/>
          <w:color w:val="000000"/>
          <w:kern w:val="0"/>
          <w:sz w:val="21"/>
          <w:szCs w:val="21"/>
          <w:lang w:val="en-US" w:eastAsia="zh-CN"/>
        </w:rPr>
        <w:t>三</w:t>
      </w:r>
      <w:r>
        <w:rPr>
          <w:rFonts w:hint="eastAsia" w:ascii="宋体" w:hAnsi="宋体" w:eastAsia="宋体" w:cs="宋体"/>
          <w:b/>
          <w:bCs/>
          <w:color w:val="000000"/>
          <w:kern w:val="0"/>
          <w:sz w:val="21"/>
          <w:szCs w:val="21"/>
        </w:rPr>
        <w:t>条</w:t>
      </w:r>
      <w:r>
        <w:rPr>
          <w:rFonts w:hint="eastAsia" w:ascii="宋体" w:hAnsi="宋体" w:eastAsia="宋体" w:cs="宋体"/>
          <w:color w:val="000000"/>
          <w:kern w:val="0"/>
          <w:sz w:val="21"/>
          <w:szCs w:val="21"/>
        </w:rPr>
        <w:t xml:space="preserve"> 订立保险合同时，采用保险人提供的格式条款的，保险人向投保人提供的投保单应当附格式条款，保险人应当向投保人说明保险合同的内容。</w:t>
      </w:r>
      <w:r>
        <w:rPr>
          <w:rFonts w:hint="eastAsia" w:ascii="宋体" w:hAnsi="宋体" w:eastAsia="宋体" w:cs="宋体"/>
          <w:b/>
          <w:color w:val="000000"/>
          <w:kern w:val="0"/>
          <w:sz w:val="21"/>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69826A6F">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第十</w:t>
      </w:r>
      <w:r>
        <w:rPr>
          <w:rFonts w:hint="eastAsia" w:ascii="宋体" w:hAnsi="宋体" w:eastAsia="宋体" w:cs="宋体"/>
          <w:b/>
          <w:bCs/>
          <w:color w:val="000000"/>
          <w:kern w:val="0"/>
          <w:sz w:val="21"/>
          <w:szCs w:val="21"/>
          <w:lang w:val="en-US" w:eastAsia="zh-CN"/>
        </w:rPr>
        <w:t>四</w:t>
      </w:r>
      <w:r>
        <w:rPr>
          <w:rFonts w:hint="eastAsia" w:ascii="宋体" w:hAnsi="宋体" w:eastAsia="宋体" w:cs="宋体"/>
          <w:b/>
          <w:bCs/>
          <w:color w:val="000000"/>
          <w:kern w:val="0"/>
          <w:sz w:val="21"/>
          <w:szCs w:val="21"/>
        </w:rPr>
        <w:t xml:space="preserve">条 </w:t>
      </w:r>
      <w:r>
        <w:rPr>
          <w:rFonts w:hint="eastAsia" w:ascii="宋体" w:hAnsi="宋体" w:eastAsia="宋体" w:cs="宋体"/>
          <w:color w:val="000000"/>
          <w:kern w:val="0"/>
          <w:sz w:val="21"/>
          <w:szCs w:val="21"/>
        </w:rPr>
        <w:t>本保险合同成立后，保险人应当及时向投保人签发保险单或其他保险凭证。</w:t>
      </w:r>
    </w:p>
    <w:p w14:paraId="4D173E58">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第十</w:t>
      </w:r>
      <w:r>
        <w:rPr>
          <w:rFonts w:hint="eastAsia" w:ascii="宋体" w:hAnsi="宋体" w:eastAsia="宋体" w:cs="宋体"/>
          <w:b/>
          <w:bCs/>
          <w:color w:val="000000"/>
          <w:kern w:val="0"/>
          <w:sz w:val="21"/>
          <w:szCs w:val="21"/>
          <w:lang w:val="en-US" w:eastAsia="zh-CN"/>
        </w:rPr>
        <w:t>五</w:t>
      </w:r>
      <w:r>
        <w:rPr>
          <w:rFonts w:hint="eastAsia" w:ascii="宋体" w:hAnsi="宋体" w:eastAsia="宋体" w:cs="宋体"/>
          <w:b/>
          <w:bCs/>
          <w:color w:val="000000"/>
          <w:kern w:val="0"/>
          <w:sz w:val="21"/>
          <w:szCs w:val="21"/>
        </w:rPr>
        <w:t>条</w:t>
      </w:r>
      <w:r>
        <w:rPr>
          <w:rFonts w:hint="eastAsia" w:ascii="宋体" w:hAnsi="宋体" w:eastAsia="宋体" w:cs="宋体"/>
          <w:color w:val="000000"/>
          <w:kern w:val="0"/>
          <w:sz w:val="21"/>
          <w:szCs w:val="21"/>
        </w:rPr>
        <w:t xml:space="preserve"> 保险人认为投保人、被保险人、受益人提供的有关索赔的证明和资料不完整的，应当及时一次性通知投保人、被保险人、受益人补充提供。</w:t>
      </w:r>
    </w:p>
    <w:p w14:paraId="00FB2214">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第十</w:t>
      </w:r>
      <w:r>
        <w:rPr>
          <w:rFonts w:hint="eastAsia" w:ascii="宋体" w:hAnsi="宋体" w:eastAsia="宋体" w:cs="宋体"/>
          <w:b/>
          <w:bCs/>
          <w:color w:val="000000"/>
          <w:kern w:val="0"/>
          <w:sz w:val="21"/>
          <w:szCs w:val="21"/>
          <w:lang w:val="en-US" w:eastAsia="zh-CN"/>
        </w:rPr>
        <w:t>六</w:t>
      </w:r>
      <w:r>
        <w:rPr>
          <w:rFonts w:hint="eastAsia" w:ascii="宋体" w:hAnsi="宋体" w:eastAsia="宋体" w:cs="宋体"/>
          <w:b/>
          <w:bCs/>
          <w:color w:val="000000"/>
          <w:kern w:val="0"/>
          <w:sz w:val="21"/>
          <w:szCs w:val="21"/>
        </w:rPr>
        <w:t>条</w:t>
      </w:r>
      <w:r>
        <w:rPr>
          <w:rFonts w:hint="eastAsia" w:ascii="宋体" w:hAnsi="宋体" w:eastAsia="宋体" w:cs="宋体"/>
          <w:color w:val="000000"/>
          <w:kern w:val="0"/>
          <w:sz w:val="21"/>
          <w:szCs w:val="21"/>
        </w:rPr>
        <w:t xml:space="preserve"> 保险人收到被保险人或者受益人的给付保险金的请求后，应当及时作出是否属于保险责任的核定；情形复杂的，应当在</w:t>
      </w:r>
      <w:r>
        <w:rPr>
          <w:rFonts w:hint="eastAsia" w:ascii="宋体" w:hAnsi="宋体" w:eastAsia="宋体" w:cs="宋体"/>
          <w:color w:val="000000"/>
          <w:kern w:val="0"/>
          <w:sz w:val="21"/>
          <w:szCs w:val="21"/>
          <w:lang w:val="en-US" w:eastAsia="zh-CN"/>
        </w:rPr>
        <w:t>30</w:t>
      </w:r>
      <w:r>
        <w:rPr>
          <w:rFonts w:hint="eastAsia" w:ascii="宋体" w:hAnsi="宋体" w:eastAsia="宋体" w:cs="宋体"/>
          <w:color w:val="000000"/>
          <w:kern w:val="0"/>
          <w:sz w:val="21"/>
          <w:szCs w:val="21"/>
        </w:rPr>
        <w:t>日内作出核定，但保险合同另有约定的除外。</w:t>
      </w:r>
    </w:p>
    <w:p w14:paraId="43671B7E">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保险人应当将核定结果通知被保险人或者受益人；对属于保险责任的，在与被保险人或者受益人达成给付保险金的协议后</w:t>
      </w: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日内，履行给付保险金义务。保险合同对给付保险金的期限有约定的，保险人应当按照约定履行给付保险金的义务。保险人依照前款约定作出核定后，对不属于保险责任的，应当自作出核定之日起</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rPr>
        <w:t>日内向被保险人或受益人发出拒绝给付保险金通知书，并说明理由。</w:t>
      </w:r>
    </w:p>
    <w:p w14:paraId="3BB4231F">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第十</w:t>
      </w:r>
      <w:r>
        <w:rPr>
          <w:rFonts w:hint="eastAsia" w:ascii="宋体" w:hAnsi="宋体" w:eastAsia="宋体" w:cs="宋体"/>
          <w:b/>
          <w:bCs/>
          <w:color w:val="000000"/>
          <w:kern w:val="0"/>
          <w:sz w:val="21"/>
          <w:szCs w:val="21"/>
          <w:lang w:val="en-US" w:eastAsia="zh-CN"/>
        </w:rPr>
        <w:t>七</w:t>
      </w:r>
      <w:r>
        <w:rPr>
          <w:rFonts w:hint="eastAsia" w:ascii="宋体" w:hAnsi="宋体" w:eastAsia="宋体" w:cs="宋体"/>
          <w:b/>
          <w:bCs/>
          <w:color w:val="000000"/>
          <w:kern w:val="0"/>
          <w:sz w:val="21"/>
          <w:szCs w:val="21"/>
        </w:rPr>
        <w:t>条</w:t>
      </w:r>
      <w:r>
        <w:rPr>
          <w:rFonts w:hint="eastAsia" w:ascii="宋体" w:hAnsi="宋体" w:eastAsia="宋体" w:cs="宋体"/>
          <w:color w:val="000000"/>
          <w:kern w:val="0"/>
          <w:sz w:val="21"/>
          <w:szCs w:val="21"/>
        </w:rPr>
        <w:t xml:space="preserve"> 保险人自收到给付保险金的请求和有关证明、资料之日起</w:t>
      </w:r>
      <w:r>
        <w:rPr>
          <w:rFonts w:hint="eastAsia" w:ascii="宋体" w:hAnsi="宋体" w:eastAsia="宋体" w:cs="宋体"/>
          <w:color w:val="000000"/>
          <w:kern w:val="0"/>
          <w:sz w:val="21"/>
          <w:szCs w:val="21"/>
          <w:lang w:val="en-US" w:eastAsia="zh-CN"/>
        </w:rPr>
        <w:t>60</w:t>
      </w:r>
      <w:r>
        <w:rPr>
          <w:rFonts w:hint="eastAsia" w:ascii="宋体" w:hAnsi="宋体" w:eastAsia="宋体" w:cs="宋体"/>
          <w:color w:val="000000"/>
          <w:kern w:val="0"/>
          <w:sz w:val="21"/>
          <w:szCs w:val="21"/>
        </w:rPr>
        <w:t>日内，对其给付的数额不能确定的，应当根据已有证明和资料可以确定的数额先予支付；保险人最终确定给付的数额后，应当支付相应的差额。 </w:t>
      </w:r>
    </w:p>
    <w:p w14:paraId="50BFA9B2">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b/>
          <w:color w:val="000000"/>
          <w:kern w:val="0"/>
          <w:sz w:val="21"/>
          <w:szCs w:val="21"/>
        </w:rPr>
      </w:pPr>
      <w:r>
        <w:rPr>
          <w:rFonts w:hint="eastAsia" w:ascii="宋体" w:hAnsi="宋体" w:eastAsia="宋体" w:cs="宋体"/>
          <w:b/>
          <w:sz w:val="21"/>
          <w:szCs w:val="21"/>
          <w:lang w:bidi="ar"/>
        </w:rPr>
        <w:t>第十</w:t>
      </w:r>
      <w:r>
        <w:rPr>
          <w:rFonts w:hint="eastAsia" w:ascii="宋体" w:hAnsi="宋体" w:eastAsia="宋体" w:cs="宋体"/>
          <w:b/>
          <w:sz w:val="21"/>
          <w:szCs w:val="21"/>
          <w:lang w:val="en-US" w:eastAsia="zh-CN" w:bidi="ar"/>
        </w:rPr>
        <w:t>八</w:t>
      </w:r>
      <w:r>
        <w:rPr>
          <w:rFonts w:hint="eastAsia" w:ascii="宋体" w:hAnsi="宋体" w:eastAsia="宋体" w:cs="宋体"/>
          <w:b/>
          <w:sz w:val="21"/>
          <w:szCs w:val="21"/>
          <w:lang w:bidi="ar"/>
        </w:rPr>
        <w:t xml:space="preserve">条 </w:t>
      </w:r>
      <w:r>
        <w:rPr>
          <w:rFonts w:hint="eastAsia" w:ascii="宋体" w:hAnsi="宋体" w:eastAsia="宋体" w:cs="宋体"/>
          <w:sz w:val="21"/>
          <w:szCs w:val="21"/>
          <w:lang w:bidi="ar"/>
        </w:rPr>
        <w:t>投保人符合保险法规定的退还保险费相关要求的，保险人应当按照保险法相关规定退还</w:t>
      </w:r>
      <w:r>
        <w:rPr>
          <w:rFonts w:hint="eastAsia" w:ascii="宋体" w:hAnsi="宋体" w:eastAsia="宋体" w:cs="宋体"/>
          <w:b w:val="0"/>
          <w:bCs w:val="0"/>
          <w:sz w:val="21"/>
          <w:szCs w:val="21"/>
          <w:lang w:bidi="ar"/>
        </w:rPr>
        <w:t>未满期保险费</w:t>
      </w:r>
      <w:r>
        <w:rPr>
          <w:rFonts w:hint="eastAsia" w:ascii="宋体" w:hAnsi="宋体" w:eastAsia="宋体" w:cs="宋体"/>
          <w:sz w:val="21"/>
          <w:szCs w:val="21"/>
          <w:lang w:bidi="ar"/>
        </w:rPr>
        <w:t>。</w:t>
      </w:r>
    </w:p>
    <w:p w14:paraId="6441C219">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sz w:val="21"/>
          <w:szCs w:val="21"/>
        </w:rPr>
      </w:pPr>
      <w:r>
        <w:rPr>
          <w:rFonts w:hint="eastAsia" w:ascii="宋体" w:hAnsi="宋体" w:eastAsia="宋体" w:cs="宋体"/>
          <w:sz w:val="21"/>
          <w:szCs w:val="21"/>
        </w:rPr>
        <w:t xml:space="preserve"> </w:t>
      </w:r>
      <w:r>
        <w:rPr>
          <w:rFonts w:hint="eastAsia" w:ascii="宋体" w:hAnsi="宋体" w:eastAsia="宋体" w:cs="宋体"/>
          <w:b/>
          <w:sz w:val="21"/>
          <w:szCs w:val="21"/>
        </w:rPr>
        <w:t xml:space="preserve">投保人、被保险人义务 </w:t>
      </w:r>
    </w:p>
    <w:p w14:paraId="207F4D45">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b/>
          <w:color w:val="000000"/>
          <w:kern w:val="0"/>
          <w:sz w:val="21"/>
          <w:szCs w:val="21"/>
        </w:rPr>
      </w:pPr>
      <w:r>
        <w:rPr>
          <w:rFonts w:hint="eastAsia" w:ascii="宋体" w:hAnsi="宋体" w:eastAsia="宋体" w:cs="宋体"/>
          <w:b/>
          <w:bCs/>
          <w:color w:val="000000"/>
          <w:kern w:val="0"/>
          <w:sz w:val="21"/>
          <w:szCs w:val="21"/>
        </w:rPr>
        <w:t>第十</w:t>
      </w:r>
      <w:r>
        <w:rPr>
          <w:rFonts w:hint="eastAsia" w:ascii="宋体" w:hAnsi="宋体" w:eastAsia="宋体" w:cs="宋体"/>
          <w:b/>
          <w:bCs/>
          <w:color w:val="000000"/>
          <w:kern w:val="0"/>
          <w:sz w:val="21"/>
          <w:szCs w:val="21"/>
          <w:lang w:val="en-US" w:eastAsia="zh-CN"/>
        </w:rPr>
        <w:t>九</w:t>
      </w:r>
      <w:r>
        <w:rPr>
          <w:rFonts w:hint="eastAsia" w:ascii="宋体" w:hAnsi="宋体" w:eastAsia="宋体" w:cs="宋体"/>
          <w:b/>
          <w:bCs/>
          <w:color w:val="000000"/>
          <w:kern w:val="0"/>
          <w:sz w:val="21"/>
          <w:szCs w:val="21"/>
        </w:rPr>
        <w:t xml:space="preserve">条 </w:t>
      </w:r>
      <w:r>
        <w:rPr>
          <w:rFonts w:hint="eastAsia" w:ascii="宋体" w:hAnsi="宋体" w:eastAsia="宋体" w:cs="宋体"/>
          <w:color w:val="000000"/>
          <w:kern w:val="0"/>
          <w:sz w:val="21"/>
          <w:szCs w:val="21"/>
        </w:rPr>
        <w:t>除另有约定外，投保人应当在保险合同成立时交清保险费。</w:t>
      </w:r>
      <w:r>
        <w:rPr>
          <w:rFonts w:hint="eastAsia" w:ascii="宋体" w:hAnsi="宋体" w:eastAsia="宋体" w:cs="宋体"/>
          <w:b/>
          <w:color w:val="000000"/>
          <w:sz w:val="21"/>
          <w:szCs w:val="21"/>
        </w:rPr>
        <w:t>保险费未交清前，本保险合同不生效，对本保险合同生效前发生的保险事故，保险人不承担</w:t>
      </w:r>
      <w:r>
        <w:rPr>
          <w:rFonts w:hint="eastAsia" w:ascii="宋体" w:hAnsi="宋体" w:eastAsia="宋体" w:cs="宋体"/>
          <w:b/>
          <w:color w:val="000000"/>
          <w:sz w:val="21"/>
          <w:szCs w:val="21"/>
          <w:lang w:val="en-US" w:eastAsia="zh-CN"/>
        </w:rPr>
        <w:t>赔偿</w:t>
      </w:r>
      <w:r>
        <w:rPr>
          <w:rFonts w:hint="eastAsia" w:ascii="宋体" w:hAnsi="宋体" w:eastAsia="宋体" w:cs="宋体"/>
          <w:b/>
          <w:color w:val="000000"/>
          <w:sz w:val="21"/>
          <w:szCs w:val="21"/>
        </w:rPr>
        <w:t>责任。</w:t>
      </w:r>
    </w:p>
    <w:p w14:paraId="7EADEA6F">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第</w:t>
      </w:r>
      <w:r>
        <w:rPr>
          <w:rFonts w:hint="eastAsia" w:ascii="宋体" w:hAnsi="宋体" w:eastAsia="宋体" w:cs="宋体"/>
          <w:b/>
          <w:bCs/>
          <w:color w:val="000000"/>
          <w:kern w:val="0"/>
          <w:sz w:val="21"/>
          <w:szCs w:val="21"/>
          <w:lang w:val="en-US" w:eastAsia="zh-CN"/>
        </w:rPr>
        <w:t>二</w:t>
      </w:r>
      <w:r>
        <w:rPr>
          <w:rFonts w:hint="eastAsia" w:ascii="宋体" w:hAnsi="宋体" w:eastAsia="宋体" w:cs="宋体"/>
          <w:b/>
          <w:bCs/>
          <w:color w:val="000000"/>
          <w:kern w:val="0"/>
          <w:sz w:val="21"/>
          <w:szCs w:val="21"/>
        </w:rPr>
        <w:t xml:space="preserve">十条 </w:t>
      </w:r>
      <w:r>
        <w:rPr>
          <w:rFonts w:hint="eastAsia" w:ascii="宋体" w:hAnsi="宋体" w:eastAsia="宋体" w:cs="宋体"/>
          <w:color w:val="000000"/>
          <w:kern w:val="0"/>
          <w:sz w:val="21"/>
          <w:szCs w:val="21"/>
        </w:rPr>
        <w:t>订立保险合同，保险人就保险标的或者被保险人的有关情况提出询问的，投保人应当如实告知。</w:t>
      </w:r>
    </w:p>
    <w:p w14:paraId="3C79F46F">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投保人</w:t>
      </w:r>
      <w:r>
        <w:rPr>
          <w:rFonts w:hint="eastAsia" w:ascii="宋体" w:hAnsi="宋体" w:eastAsia="宋体" w:cs="宋体"/>
          <w:b/>
          <w:bCs/>
          <w:color w:val="000000"/>
          <w:kern w:val="0"/>
          <w:sz w:val="21"/>
          <w:szCs w:val="21"/>
        </w:rPr>
        <w:t>故意</w:t>
      </w:r>
      <w:r>
        <w:rPr>
          <w:rFonts w:hint="eastAsia" w:ascii="宋体" w:hAnsi="宋体" w:eastAsia="宋体" w:cs="宋体"/>
          <w:b/>
          <w:color w:val="000000"/>
          <w:kern w:val="0"/>
          <w:sz w:val="21"/>
          <w:szCs w:val="21"/>
        </w:rPr>
        <w:t>或者因重大过失未履行前款规定的义务，足以影响保险人决定是否同意承保或者提高保险费率的，保险人有权解除本保险合同。</w:t>
      </w:r>
    </w:p>
    <w:p w14:paraId="63BAFDE3">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0" w:firstLineChars="200"/>
        <w:textAlignment w:val="auto"/>
        <w:rPr>
          <w:rFonts w:hint="eastAsia" w:ascii="宋体" w:hAnsi="宋体" w:eastAsia="宋体" w:cs="宋体"/>
          <w:b/>
          <w:color w:val="000000"/>
          <w:kern w:val="0"/>
          <w:sz w:val="21"/>
          <w:szCs w:val="21"/>
        </w:rPr>
      </w:pPr>
      <w:r>
        <w:rPr>
          <w:rFonts w:hint="eastAsia" w:ascii="宋体" w:hAnsi="宋体" w:eastAsia="宋体" w:cs="宋体"/>
          <w:kern w:val="0"/>
          <w:sz w:val="21"/>
          <w:szCs w:val="21"/>
        </w:rPr>
        <w:t>前款规定的合同解除权，自保险人知道有解除事由之日起，超过30日不行使而消灭。</w:t>
      </w:r>
    </w:p>
    <w:p w14:paraId="5CBBD3C1">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投保人故意不履行如实告知义务的，保险人对于合同解除前发生的保险事故，不承担给付保险金责任，并不退还保险费。</w:t>
      </w:r>
    </w:p>
    <w:p w14:paraId="14EB0D56">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投保人因重大过失未履行如实告知义务，对保险事故的发生有严重影响的，保险人对于合同解除前发生的保险事故，不承担给付保险金责任，但应当退还保险费。</w:t>
      </w:r>
    </w:p>
    <w:p w14:paraId="04819DF3">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保险人在合同</w:t>
      </w:r>
      <w:r>
        <w:rPr>
          <w:rFonts w:hint="eastAsia" w:ascii="宋体" w:hAnsi="宋体" w:eastAsia="宋体" w:cs="宋体"/>
          <w:sz w:val="21"/>
          <w:szCs w:val="21"/>
          <w:lang w:bidi="ar"/>
        </w:rPr>
        <w:t>订立</w:t>
      </w:r>
      <w:r>
        <w:rPr>
          <w:rFonts w:hint="eastAsia" w:ascii="宋体" w:hAnsi="宋体" w:eastAsia="宋体" w:cs="宋体"/>
          <w:color w:val="000000"/>
          <w:kern w:val="0"/>
          <w:sz w:val="21"/>
          <w:szCs w:val="21"/>
        </w:rPr>
        <w:t>时已经知道投保人未如实告知的情况的，保险人不得解除合同；发生保险事故的，保险人应当承担给付保险金责任。</w:t>
      </w:r>
    </w:p>
    <w:p w14:paraId="43F9EA59">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sz w:val="21"/>
          <w:szCs w:val="21"/>
        </w:rPr>
        <w:t>第二十</w:t>
      </w:r>
      <w:r>
        <w:rPr>
          <w:rFonts w:hint="eastAsia" w:ascii="宋体" w:hAnsi="宋体" w:eastAsia="宋体" w:cs="宋体"/>
          <w:b/>
          <w:bCs/>
          <w:sz w:val="21"/>
          <w:szCs w:val="21"/>
          <w:lang w:val="en-US" w:eastAsia="zh-CN"/>
        </w:rPr>
        <w:t>一</w:t>
      </w:r>
      <w:r>
        <w:rPr>
          <w:rFonts w:hint="eastAsia" w:ascii="宋体" w:hAnsi="宋体" w:eastAsia="宋体" w:cs="宋体"/>
          <w:b/>
          <w:bCs/>
          <w:sz w:val="21"/>
          <w:szCs w:val="21"/>
        </w:rPr>
        <w:t>条</w:t>
      </w:r>
      <w:r>
        <w:rPr>
          <w:rFonts w:hint="eastAsia" w:ascii="宋体" w:hAnsi="宋体" w:eastAsia="宋体" w:cs="宋体"/>
          <w:sz w:val="21"/>
          <w:szCs w:val="21"/>
        </w:rPr>
        <w:t xml:space="preserve"> </w:t>
      </w:r>
      <w:r>
        <w:rPr>
          <w:rFonts w:hint="eastAsia" w:ascii="宋体" w:hAnsi="宋体" w:eastAsia="宋体" w:cs="宋体"/>
          <w:color w:val="000000"/>
          <w:kern w:val="0"/>
          <w:sz w:val="21"/>
          <w:szCs w:val="21"/>
        </w:rPr>
        <w:t>投保人住所或通讯地址变更时，应及时以书面形式通知保险人。投保人未通知的，保险人按本保险合同所载的最后住所或通讯地址发送的有关通知，均视为已发送给投保人。</w:t>
      </w:r>
    </w:p>
    <w:p w14:paraId="4F08F618">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b w:val="0"/>
          <w:bCs/>
          <w:color w:val="000000"/>
          <w:kern w:val="0"/>
          <w:sz w:val="21"/>
          <w:szCs w:val="21"/>
        </w:rPr>
      </w:pPr>
      <w:r>
        <w:rPr>
          <w:rFonts w:hint="eastAsia" w:ascii="宋体" w:hAnsi="宋体" w:eastAsia="宋体" w:cs="宋体"/>
          <w:b/>
          <w:bCs/>
          <w:sz w:val="21"/>
          <w:szCs w:val="21"/>
        </w:rPr>
        <w:t>第二十</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条</w:t>
      </w:r>
      <w:r>
        <w:rPr>
          <w:rFonts w:hint="eastAsia" w:ascii="宋体" w:hAnsi="宋体" w:eastAsia="宋体" w:cs="宋体"/>
          <w:sz w:val="21"/>
          <w:szCs w:val="21"/>
        </w:rPr>
        <w:t xml:space="preserve"> </w:t>
      </w:r>
      <w:r>
        <w:rPr>
          <w:rFonts w:hint="eastAsia" w:ascii="宋体" w:hAnsi="宋体" w:eastAsia="宋体" w:cs="宋体"/>
          <w:b w:val="0"/>
          <w:bCs/>
          <w:color w:val="000000"/>
          <w:kern w:val="0"/>
          <w:sz w:val="21"/>
          <w:szCs w:val="21"/>
        </w:rPr>
        <w:t>投保人、被保险人或者保险金受益人知道保险事故发生后，应当及时通知保险人。</w:t>
      </w:r>
      <w:r>
        <w:rPr>
          <w:rFonts w:hint="eastAsia" w:ascii="宋体" w:hAnsi="宋体" w:eastAsia="宋体" w:cs="宋体"/>
          <w:b/>
          <w:bCs/>
          <w:color w:val="000000"/>
          <w:kern w:val="0"/>
          <w:sz w:val="21"/>
          <w:szCs w:val="21"/>
        </w:rPr>
        <w:t>故意</w:t>
      </w:r>
      <w:r>
        <w:rPr>
          <w:rFonts w:hint="eastAsia" w:ascii="宋体" w:hAnsi="宋体" w:eastAsia="宋体" w:cs="宋体"/>
          <w:b/>
          <w:color w:val="000000"/>
          <w:kern w:val="0"/>
          <w:sz w:val="21"/>
          <w:szCs w:val="21"/>
        </w:rPr>
        <w:t>或者因重大过失未及时通知，致使保险事故的性质、原因、损失程度等难以确定的，保险人对无法确定的部分，不承担给付保险金责任</w:t>
      </w:r>
      <w:r>
        <w:rPr>
          <w:rFonts w:hint="eastAsia" w:ascii="宋体" w:hAnsi="宋体" w:eastAsia="宋体" w:cs="宋体"/>
          <w:b w:val="0"/>
          <w:bCs/>
          <w:color w:val="000000"/>
          <w:kern w:val="0"/>
          <w:sz w:val="21"/>
          <w:szCs w:val="21"/>
        </w:rPr>
        <w:t>，但保险人通过其他途径已经及时知道或者应当及时知道保险事故发生的除外。</w:t>
      </w:r>
    </w:p>
    <w:p w14:paraId="0FDC8C59">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上述约定，不包括因</w:t>
      </w:r>
      <w:r>
        <w:rPr>
          <w:rFonts w:hint="eastAsia" w:ascii="宋体" w:hAnsi="宋体" w:eastAsia="宋体" w:cs="宋体"/>
          <w:b/>
          <w:bCs/>
          <w:color w:val="000000"/>
          <w:kern w:val="0"/>
          <w:sz w:val="21"/>
          <w:szCs w:val="21"/>
        </w:rPr>
        <w:t>不可抗力(释义</w:t>
      </w:r>
      <w:r>
        <w:rPr>
          <w:rFonts w:hint="eastAsia" w:ascii="宋体" w:hAnsi="宋体" w:eastAsia="宋体" w:cs="宋体"/>
          <w:b/>
          <w:bCs/>
          <w:color w:val="000000"/>
          <w:kern w:val="0"/>
          <w:sz w:val="21"/>
          <w:szCs w:val="21"/>
          <w:lang w:val="en-US" w:eastAsia="zh-CN"/>
        </w:rPr>
        <w:t>17</w:t>
      </w:r>
      <w:r>
        <w:rPr>
          <w:rFonts w:hint="eastAsia" w:ascii="宋体" w:hAnsi="宋体" w:eastAsia="宋体" w:cs="宋体"/>
          <w:b/>
          <w:bCs/>
          <w:color w:val="000000"/>
          <w:kern w:val="0"/>
          <w:sz w:val="21"/>
          <w:szCs w:val="21"/>
        </w:rPr>
        <w:t>）</w:t>
      </w:r>
      <w:r>
        <w:rPr>
          <w:rFonts w:hint="eastAsia" w:ascii="宋体" w:hAnsi="宋体" w:eastAsia="宋体" w:cs="宋体"/>
          <w:color w:val="000000"/>
          <w:kern w:val="0"/>
          <w:sz w:val="21"/>
          <w:szCs w:val="21"/>
        </w:rPr>
        <w:t>而导致的迟延。</w:t>
      </w:r>
    </w:p>
    <w:p w14:paraId="06CF921B">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 xml:space="preserve">保险金申请与给付 </w:t>
      </w:r>
    </w:p>
    <w:p w14:paraId="70B1666B">
      <w:pPr>
        <w:pStyle w:val="10"/>
        <w:keepNext w:val="0"/>
        <w:keepLines w:val="0"/>
        <w:pageBreakBefore w:val="0"/>
        <w:widowControl w:val="0"/>
        <w:kinsoku/>
        <w:wordWrap/>
        <w:overflowPunct/>
        <w:topLinePunct w:val="0"/>
        <w:autoSpaceDE/>
        <w:autoSpaceDN/>
        <w:bidi w:val="0"/>
        <w:spacing w:after="157" w:afterLines="50" w:line="240" w:lineRule="auto"/>
        <w:ind w:left="0"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sz w:val="21"/>
          <w:szCs w:val="21"/>
        </w:rPr>
        <w:t>第二十</w:t>
      </w:r>
      <w:r>
        <w:rPr>
          <w:rFonts w:hint="eastAsia" w:ascii="宋体" w:hAnsi="宋体" w:eastAsia="宋体" w:cs="宋体"/>
          <w:b/>
          <w:bCs/>
          <w:sz w:val="21"/>
          <w:szCs w:val="21"/>
          <w:lang w:val="en-US" w:eastAsia="zh-CN"/>
        </w:rPr>
        <w:t>三</w:t>
      </w:r>
      <w:r>
        <w:rPr>
          <w:rFonts w:hint="eastAsia" w:ascii="宋体" w:hAnsi="宋体" w:eastAsia="宋体" w:cs="宋体"/>
          <w:b/>
          <w:bCs/>
          <w:sz w:val="21"/>
          <w:szCs w:val="21"/>
        </w:rPr>
        <w:t xml:space="preserve">条 </w:t>
      </w:r>
      <w:r>
        <w:rPr>
          <w:rFonts w:hint="eastAsia" w:ascii="宋体" w:hAnsi="宋体" w:eastAsia="宋体" w:cs="宋体"/>
          <w:color w:val="000000"/>
          <w:kern w:val="0"/>
          <w:sz w:val="21"/>
          <w:szCs w:val="21"/>
        </w:rPr>
        <w:t>保险金申请人向保险人申请给付保险金时，应提交以下材料原件。保险金申请人因特殊原因不能提供以下材料原件的，应提供其他合法有效的材料。</w:t>
      </w:r>
      <w:r>
        <w:rPr>
          <w:rFonts w:hint="eastAsia" w:ascii="宋体" w:hAnsi="宋体" w:eastAsia="宋体" w:cs="宋体"/>
          <w:b/>
          <w:bCs/>
          <w:color w:val="000000"/>
          <w:kern w:val="0"/>
          <w:sz w:val="21"/>
          <w:szCs w:val="21"/>
        </w:rPr>
        <w:t>保险金申请人未能提供有关材料，导致保险人无法核实该申请的真实性的，</w:t>
      </w:r>
      <w:r>
        <w:rPr>
          <w:rFonts w:hint="eastAsia" w:ascii="宋体" w:hAnsi="宋体" w:eastAsia="宋体" w:cs="宋体"/>
          <w:b/>
          <w:color w:val="000000"/>
          <w:kern w:val="0"/>
          <w:sz w:val="21"/>
          <w:szCs w:val="21"/>
        </w:rPr>
        <w:t>保险人对无法核实部分不承担给付保险金的责任。</w:t>
      </w:r>
    </w:p>
    <w:p w14:paraId="5D213685">
      <w:pPr>
        <w:pStyle w:val="10"/>
        <w:keepNext w:val="0"/>
        <w:keepLines w:val="0"/>
        <w:pageBreakBefore w:val="0"/>
        <w:kinsoku/>
        <w:wordWrap/>
        <w:overflowPunct/>
        <w:topLinePunct w:val="0"/>
        <w:autoSpaceDE/>
        <w:autoSpaceDN/>
        <w:bidi w:val="0"/>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（一）意外伤害身故保险金申请 </w:t>
      </w:r>
    </w:p>
    <w:p w14:paraId="42B12AE4">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1．保险金给付申请书； </w:t>
      </w:r>
    </w:p>
    <w:p w14:paraId="3E92044C">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color w:val="000000"/>
          <w:kern w:val="0"/>
          <w:sz w:val="21"/>
          <w:szCs w:val="21"/>
          <w:lang w:eastAsia="zh-Hans"/>
        </w:rPr>
        <w:t>保险合同凭证</w:t>
      </w:r>
      <w:r>
        <w:rPr>
          <w:rFonts w:hint="eastAsia" w:ascii="宋体" w:hAnsi="宋体" w:eastAsia="宋体" w:cs="宋体"/>
          <w:sz w:val="21"/>
          <w:szCs w:val="21"/>
        </w:rPr>
        <w:t xml:space="preserve">； </w:t>
      </w:r>
    </w:p>
    <w:p w14:paraId="0026569B">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3．保险金申请人的</w:t>
      </w:r>
      <w:r>
        <w:rPr>
          <w:rFonts w:hint="eastAsia" w:ascii="宋体" w:hAnsi="宋体" w:eastAsia="宋体" w:cs="宋体"/>
          <w:b/>
          <w:bCs/>
          <w:kern w:val="0"/>
          <w:sz w:val="21"/>
          <w:szCs w:val="21"/>
        </w:rPr>
        <w:t>有效身份证件（释义</w:t>
      </w:r>
      <w:r>
        <w:rPr>
          <w:rFonts w:hint="eastAsia" w:ascii="宋体" w:hAnsi="宋体" w:eastAsia="宋体" w:cs="宋体"/>
          <w:b/>
          <w:bCs/>
          <w:kern w:val="0"/>
          <w:sz w:val="21"/>
          <w:szCs w:val="21"/>
          <w:lang w:val="en-US" w:eastAsia="zh-CN"/>
        </w:rPr>
        <w:t>18</w:t>
      </w:r>
      <w:r>
        <w:rPr>
          <w:rFonts w:hint="eastAsia" w:ascii="宋体" w:hAnsi="宋体" w:eastAsia="宋体" w:cs="宋体"/>
          <w:b/>
          <w:bCs/>
          <w:kern w:val="0"/>
          <w:sz w:val="21"/>
          <w:szCs w:val="21"/>
        </w:rPr>
        <w:t>）</w:t>
      </w:r>
      <w:r>
        <w:rPr>
          <w:rFonts w:hint="eastAsia" w:ascii="宋体" w:hAnsi="宋体" w:eastAsia="宋体" w:cs="宋体"/>
          <w:sz w:val="21"/>
          <w:szCs w:val="21"/>
        </w:rPr>
        <w:t xml:space="preserve">； </w:t>
      </w:r>
    </w:p>
    <w:p w14:paraId="1B813201">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kern w:val="0"/>
          <w:sz w:val="21"/>
          <w:szCs w:val="21"/>
        </w:rPr>
        <w:t>医院或保险人认可的医疗机构</w:t>
      </w:r>
      <w:bookmarkStart w:id="5" w:name="OLE_LINK34"/>
      <w:r>
        <w:rPr>
          <w:rFonts w:hint="eastAsia" w:ascii="宋体" w:hAnsi="宋体" w:eastAsia="宋体" w:cs="宋体"/>
          <w:kern w:val="0"/>
          <w:sz w:val="21"/>
          <w:szCs w:val="21"/>
        </w:rPr>
        <w:t>、公安部门</w:t>
      </w:r>
      <w:bookmarkEnd w:id="5"/>
      <w:r>
        <w:rPr>
          <w:rFonts w:hint="eastAsia" w:ascii="宋体" w:hAnsi="宋体" w:eastAsia="宋体" w:cs="宋体"/>
          <w:kern w:val="0"/>
          <w:sz w:val="21"/>
          <w:szCs w:val="21"/>
        </w:rPr>
        <w:t>出具的被保险人死亡证明；</w:t>
      </w:r>
      <w:r>
        <w:rPr>
          <w:rFonts w:hint="eastAsia" w:ascii="宋体" w:hAnsi="宋体" w:eastAsia="宋体" w:cs="宋体"/>
          <w:sz w:val="21"/>
          <w:szCs w:val="21"/>
        </w:rPr>
        <w:t xml:space="preserve">若被保险人为宣告死亡，保险金申请人应提供人民法院出具的宣告死亡证明文件； </w:t>
      </w:r>
    </w:p>
    <w:p w14:paraId="24DB3BAD">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w:t>
      </w:r>
      <w:bookmarkStart w:id="6" w:name="OLE_LINK35"/>
      <w:r>
        <w:rPr>
          <w:rFonts w:hint="eastAsia" w:ascii="宋体" w:hAnsi="宋体" w:eastAsia="宋体" w:cs="宋体"/>
          <w:color w:val="000000"/>
          <w:kern w:val="0"/>
          <w:sz w:val="21"/>
          <w:szCs w:val="21"/>
        </w:rPr>
        <w:t>公安部门出具的</w:t>
      </w:r>
      <w:bookmarkEnd w:id="6"/>
      <w:r>
        <w:rPr>
          <w:rFonts w:hint="eastAsia" w:ascii="宋体" w:hAnsi="宋体" w:eastAsia="宋体" w:cs="宋体"/>
          <w:sz w:val="21"/>
          <w:szCs w:val="21"/>
        </w:rPr>
        <w:t xml:space="preserve">被保险人的户籍注销证明； </w:t>
      </w:r>
    </w:p>
    <w:p w14:paraId="5DEF5A10">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6．学员证及驾驶培训机构出具的意外事故证明； </w:t>
      </w:r>
    </w:p>
    <w:p w14:paraId="3CCEAF98">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7．保险金申请人所能提供的与确认保险事故的性质、原因、损失程度等有关的其他证明和资料； </w:t>
      </w:r>
    </w:p>
    <w:p w14:paraId="251E14AD">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w:t>
      </w:r>
      <w:bookmarkStart w:id="7" w:name="OLE_LINK8"/>
      <w:r>
        <w:rPr>
          <w:rFonts w:hint="eastAsia" w:ascii="宋体" w:hAnsi="宋体" w:eastAsia="宋体" w:cs="宋体"/>
          <w:sz w:val="21"/>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bookmarkEnd w:id="7"/>
      <w:r>
        <w:rPr>
          <w:rFonts w:hint="eastAsia" w:ascii="宋体" w:hAnsi="宋体" w:eastAsia="宋体" w:cs="宋体"/>
          <w:sz w:val="21"/>
          <w:szCs w:val="21"/>
        </w:rPr>
        <w:t xml:space="preserve">； </w:t>
      </w:r>
    </w:p>
    <w:p w14:paraId="125AC356">
      <w:pPr>
        <w:keepNext w:val="0"/>
        <w:keepLines w:val="0"/>
        <w:pageBreakBefore w:val="0"/>
        <w:widowControl w:val="0"/>
        <w:kinsoku/>
        <w:wordWrap/>
        <w:overflowPunct/>
        <w:topLinePunct w:val="0"/>
        <w:autoSpaceDE/>
        <w:autoSpaceDN/>
        <w:bidi w:val="0"/>
        <w:spacing w:after="157" w:afterLines="50" w:line="240" w:lineRule="auto"/>
        <w:ind w:lef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 xml:space="preserve">除提交上述材料外，保险金申请人申请身故保险金时，为确定事故原因，保险人有权要求由司法鉴定机构对事故原因进行鉴定，如进行尸体检验等。 </w:t>
      </w:r>
    </w:p>
    <w:p w14:paraId="00FC0925">
      <w:pPr>
        <w:keepNext w:val="0"/>
        <w:keepLines w:val="0"/>
        <w:pageBreakBefore w:val="0"/>
        <w:widowControl w:val="0"/>
        <w:kinsoku/>
        <w:wordWrap/>
        <w:overflowPunct/>
        <w:topLinePunct w:val="0"/>
        <w:autoSpaceDE/>
        <w:autoSpaceDN/>
        <w:bidi w:val="0"/>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（二）意外伤害伤残保险金申请 </w:t>
      </w:r>
    </w:p>
    <w:p w14:paraId="79DDD96E">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1．保险金给付申请书； </w:t>
      </w:r>
    </w:p>
    <w:p w14:paraId="3A74F00B">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color w:val="000000"/>
          <w:kern w:val="0"/>
          <w:sz w:val="21"/>
          <w:szCs w:val="21"/>
          <w:lang w:eastAsia="zh-Hans"/>
        </w:rPr>
        <w:t>保险合同凭证</w:t>
      </w:r>
      <w:r>
        <w:rPr>
          <w:rFonts w:hint="eastAsia" w:ascii="宋体" w:hAnsi="宋体" w:eastAsia="宋体" w:cs="宋体"/>
          <w:sz w:val="21"/>
          <w:szCs w:val="21"/>
        </w:rPr>
        <w:t xml:space="preserve">； </w:t>
      </w:r>
    </w:p>
    <w:p w14:paraId="346B471E">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w:t>
      </w:r>
      <w:bookmarkStart w:id="8" w:name="OLE_LINK38"/>
      <w:r>
        <w:rPr>
          <w:rFonts w:hint="eastAsia" w:ascii="宋体" w:hAnsi="宋体" w:eastAsia="宋体" w:cs="宋体"/>
          <w:kern w:val="0"/>
          <w:sz w:val="21"/>
          <w:szCs w:val="21"/>
        </w:rPr>
        <w:t>保险金申请人的</w:t>
      </w:r>
      <w:bookmarkEnd w:id="8"/>
      <w:r>
        <w:rPr>
          <w:rFonts w:hint="eastAsia" w:ascii="宋体" w:hAnsi="宋体" w:eastAsia="宋体" w:cs="宋体"/>
          <w:kern w:val="0"/>
          <w:sz w:val="21"/>
          <w:szCs w:val="21"/>
        </w:rPr>
        <w:t>有效身份证件</w:t>
      </w:r>
      <w:r>
        <w:rPr>
          <w:rFonts w:hint="eastAsia" w:ascii="宋体" w:hAnsi="宋体" w:eastAsia="宋体" w:cs="宋体"/>
          <w:sz w:val="21"/>
          <w:szCs w:val="21"/>
        </w:rPr>
        <w:t xml:space="preserve">； </w:t>
      </w:r>
    </w:p>
    <w:p w14:paraId="00764775">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color w:val="000000"/>
          <w:kern w:val="0"/>
          <w:sz w:val="21"/>
          <w:szCs w:val="21"/>
        </w:rPr>
        <w:t>司法鉴定机构或具有鉴定资质的医疗机构根据本合同约定的伤残评定标准出具的伤残鉴定书，或投保人与保险人双方认可的医疗机构根据本合同约定的伤残评定标准出具的伤残程度诊断资料</w:t>
      </w:r>
      <w:r>
        <w:rPr>
          <w:rFonts w:hint="eastAsia" w:ascii="宋体" w:hAnsi="宋体" w:eastAsia="宋体" w:cs="宋体"/>
          <w:sz w:val="21"/>
          <w:szCs w:val="21"/>
        </w:rPr>
        <w:t xml:space="preserve">； </w:t>
      </w:r>
    </w:p>
    <w:p w14:paraId="67AE1A51">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5．学员证及驾驶培训机构出具的意外事故证明； </w:t>
      </w:r>
    </w:p>
    <w:p w14:paraId="2042D633">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6．保险金申请人所能提供的与确认保险事故的性质、原因、损失程度等有关的其他证明和资料； </w:t>
      </w:r>
    </w:p>
    <w:p w14:paraId="28C88117">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7．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 </w:t>
      </w:r>
    </w:p>
    <w:p w14:paraId="404229BE">
      <w:pPr>
        <w:keepNext w:val="0"/>
        <w:keepLines w:val="0"/>
        <w:pageBreakBefore w:val="0"/>
        <w:widowControl w:val="0"/>
        <w:kinsoku/>
        <w:wordWrap/>
        <w:overflowPunct/>
        <w:topLinePunct w:val="0"/>
        <w:autoSpaceDE/>
        <w:autoSpaceDN/>
        <w:bidi w:val="0"/>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（三）意外伤害医疗保险金申请 </w:t>
      </w:r>
    </w:p>
    <w:p w14:paraId="061AF86B">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1．保险金给付申请书； </w:t>
      </w:r>
    </w:p>
    <w:p w14:paraId="06AB6793">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color w:val="000000"/>
          <w:kern w:val="0"/>
          <w:sz w:val="21"/>
          <w:szCs w:val="21"/>
          <w:lang w:eastAsia="zh-Hans"/>
        </w:rPr>
        <w:t>保险合同凭证</w:t>
      </w:r>
      <w:r>
        <w:rPr>
          <w:rFonts w:hint="eastAsia" w:ascii="宋体" w:hAnsi="宋体" w:eastAsia="宋体" w:cs="宋体"/>
          <w:sz w:val="21"/>
          <w:szCs w:val="21"/>
        </w:rPr>
        <w:t xml:space="preserve">； </w:t>
      </w:r>
    </w:p>
    <w:p w14:paraId="4D461B86">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kern w:val="0"/>
          <w:sz w:val="21"/>
          <w:szCs w:val="21"/>
        </w:rPr>
        <w:t>保险金申请人的有效身份证件</w:t>
      </w:r>
      <w:r>
        <w:rPr>
          <w:rFonts w:hint="eastAsia" w:ascii="宋体" w:hAnsi="宋体" w:eastAsia="宋体" w:cs="宋体"/>
          <w:sz w:val="21"/>
          <w:szCs w:val="21"/>
        </w:rPr>
        <w:t xml:space="preserve">； </w:t>
      </w:r>
    </w:p>
    <w:p w14:paraId="2612E076">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医院</w:t>
      </w:r>
      <w:r>
        <w:rPr>
          <w:rFonts w:hint="eastAsia" w:ascii="宋体" w:hAnsi="宋体" w:eastAsia="宋体" w:cs="宋体"/>
          <w:sz w:val="21"/>
          <w:szCs w:val="21"/>
        </w:rPr>
        <w:t>出具的支持索赔的全部账单、证明、信息和</w:t>
      </w:r>
      <w:r>
        <w:rPr>
          <w:rFonts w:hint="eastAsia" w:ascii="宋体" w:hAnsi="宋体" w:eastAsia="宋体" w:cs="宋体"/>
          <w:sz w:val="21"/>
          <w:szCs w:val="21"/>
          <w:lang w:val="en-US" w:eastAsia="zh-CN"/>
        </w:rPr>
        <w:t>材料</w:t>
      </w:r>
      <w:r>
        <w:rPr>
          <w:rFonts w:hint="eastAsia" w:ascii="宋体" w:hAnsi="宋体" w:eastAsia="宋体" w:cs="宋体"/>
          <w:sz w:val="21"/>
          <w:szCs w:val="21"/>
        </w:rPr>
        <w:t>，包括但不限于医院出具的病历材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Style w:val="8"/>
          <w:rFonts w:hint="eastAsia" w:ascii="宋体" w:hAnsi="宋体" w:eastAsia="宋体" w:cs="宋体"/>
          <w:sz w:val="21"/>
          <w:szCs w:val="21"/>
        </w:rPr>
        <w:t>；</w:t>
      </w:r>
    </w:p>
    <w:p w14:paraId="0EC5DAA0">
      <w:pPr>
        <w:keepNext w:val="0"/>
        <w:keepLines w:val="0"/>
        <w:pageBreakBefore w:val="0"/>
        <w:widowControl w:val="0"/>
        <w:kinsoku/>
        <w:wordWrap/>
        <w:overflowPunct/>
        <w:topLinePunct w:val="0"/>
        <w:autoSpaceDE/>
        <w:autoSpaceDN/>
        <w:bidi w:val="0"/>
        <w:adjustRightInd w:val="0"/>
        <w:snapToGrid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5．学员证及驾驶培训机构出具的意外事故证明； </w:t>
      </w:r>
    </w:p>
    <w:p w14:paraId="69634289">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6．保险金申请人所能提供的与确认保险事故的性质、原因、伤害程度等有关的其他证明和资料； </w:t>
      </w:r>
    </w:p>
    <w:p w14:paraId="229D200B">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7．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 </w:t>
      </w:r>
    </w:p>
    <w:p w14:paraId="31F87CBD">
      <w:pPr>
        <w:keepNext w:val="0"/>
        <w:keepLines w:val="0"/>
        <w:pageBreakBefore w:val="0"/>
        <w:widowControl w:val="0"/>
        <w:kinsoku/>
        <w:wordWrap/>
        <w:overflowPunct/>
        <w:topLinePunct w:val="0"/>
        <w:autoSpaceDE/>
        <w:autoSpaceDN/>
        <w:bidi w:val="0"/>
        <w:spacing w:after="157" w:afterLines="50" w:line="24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 xml:space="preserve">（四）意外伤害住院津贴保险金申请 </w:t>
      </w:r>
    </w:p>
    <w:p w14:paraId="33D3E1D5">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1．保险金给付申请书； </w:t>
      </w:r>
    </w:p>
    <w:p w14:paraId="5E0BB175">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color w:val="000000"/>
          <w:kern w:val="0"/>
          <w:sz w:val="21"/>
          <w:szCs w:val="21"/>
          <w:lang w:eastAsia="zh-Hans"/>
        </w:rPr>
        <w:t>保险合同凭证</w:t>
      </w:r>
      <w:r>
        <w:rPr>
          <w:rFonts w:hint="eastAsia" w:ascii="宋体" w:hAnsi="宋体" w:eastAsia="宋体" w:cs="宋体"/>
          <w:sz w:val="21"/>
          <w:szCs w:val="21"/>
        </w:rPr>
        <w:t xml:space="preserve">； </w:t>
      </w:r>
    </w:p>
    <w:p w14:paraId="4940BFF5">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kern w:val="0"/>
          <w:sz w:val="21"/>
          <w:szCs w:val="21"/>
        </w:rPr>
        <w:t>保险金申请人的有效身份证件</w:t>
      </w:r>
      <w:r>
        <w:rPr>
          <w:rFonts w:hint="eastAsia" w:ascii="宋体" w:hAnsi="宋体" w:eastAsia="宋体" w:cs="宋体"/>
          <w:sz w:val="21"/>
          <w:szCs w:val="21"/>
        </w:rPr>
        <w:t xml:space="preserve">； </w:t>
      </w:r>
    </w:p>
    <w:p w14:paraId="3019EF2D">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4．医院出具的出院证明或住院天数证明、诊断证明、住院病历； </w:t>
      </w:r>
    </w:p>
    <w:p w14:paraId="74E2C01F">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5．学员证及驾驶培训机构出具的意外事故证明； </w:t>
      </w:r>
    </w:p>
    <w:p w14:paraId="5288EB9A">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6．保险金申请人所能提供的与确认保险事故的性质、原因、伤害程度等有关的其他证明和资料； </w:t>
      </w:r>
    </w:p>
    <w:p w14:paraId="2A208DAE">
      <w:pPr>
        <w:keepNext w:val="0"/>
        <w:keepLines w:val="0"/>
        <w:pageBreakBefore w:val="0"/>
        <w:widowControl w:val="0"/>
        <w:kinsoku/>
        <w:wordWrap/>
        <w:overflowPunct/>
        <w:topLinePunct w:val="0"/>
        <w:autoSpaceDE/>
        <w:autoSpaceDN/>
        <w:bidi w:val="0"/>
        <w:spacing w:after="157" w:afterLines="50" w:line="24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7．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 </w:t>
      </w:r>
    </w:p>
    <w:p w14:paraId="01D46AB2">
      <w:pPr>
        <w:keepNext w:val="0"/>
        <w:keepLines w:val="0"/>
        <w:pageBreakBefore w:val="0"/>
        <w:widowControl/>
        <w:kinsoku/>
        <w:wordWrap/>
        <w:overflowPunct/>
        <w:topLinePunct w:val="0"/>
        <w:autoSpaceDE/>
        <w:autoSpaceDN/>
        <w:bidi w:val="0"/>
        <w:spacing w:after="157" w:afterLines="50" w:line="240" w:lineRule="auto"/>
        <w:ind w:firstLine="422" w:firstLineChars="200"/>
        <w:jc w:val="left"/>
        <w:textAlignment w:val="auto"/>
        <w:rPr>
          <w:rFonts w:hint="eastAsia" w:ascii="宋体" w:hAnsi="宋体" w:eastAsia="宋体" w:cs="宋体"/>
          <w:sz w:val="21"/>
          <w:szCs w:val="21"/>
        </w:rPr>
      </w:pPr>
      <w:r>
        <w:rPr>
          <w:rFonts w:hint="eastAsia" w:ascii="宋体" w:hAnsi="宋体" w:eastAsia="宋体" w:cs="宋体"/>
          <w:b/>
          <w:kern w:val="0"/>
          <w:sz w:val="21"/>
          <w:szCs w:val="21"/>
        </w:rPr>
        <w:t>第二十</w:t>
      </w:r>
      <w:r>
        <w:rPr>
          <w:rFonts w:hint="eastAsia" w:ascii="宋体" w:hAnsi="宋体" w:eastAsia="宋体" w:cs="宋体"/>
          <w:b/>
          <w:kern w:val="0"/>
          <w:sz w:val="21"/>
          <w:szCs w:val="21"/>
          <w:lang w:val="en-US" w:eastAsia="zh-CN"/>
        </w:rPr>
        <w:t>四</w:t>
      </w:r>
      <w:r>
        <w:rPr>
          <w:rFonts w:hint="eastAsia" w:ascii="宋体" w:hAnsi="宋体" w:eastAsia="宋体" w:cs="宋体"/>
          <w:b/>
          <w:kern w:val="0"/>
          <w:sz w:val="21"/>
          <w:szCs w:val="21"/>
        </w:rPr>
        <w:t xml:space="preserve">条 </w:t>
      </w:r>
      <w:r>
        <w:rPr>
          <w:rFonts w:hint="eastAsia" w:ascii="宋体" w:hAnsi="宋体" w:eastAsia="宋体" w:cs="宋体"/>
          <w:sz w:val="21"/>
          <w:szCs w:val="21"/>
        </w:rPr>
        <w:t>保险金申请人向保险人请求给付保险金的诉讼时效依据中华人民共和国法律（</w:t>
      </w:r>
      <w:r>
        <w:rPr>
          <w:rFonts w:hint="eastAsia" w:ascii="宋体" w:hAnsi="宋体" w:eastAsia="宋体" w:cs="宋体"/>
          <w:b/>
          <w:bCs/>
          <w:sz w:val="21"/>
          <w:szCs w:val="21"/>
        </w:rPr>
        <w:t>不包括</w:t>
      </w:r>
      <w:r>
        <w:rPr>
          <w:rFonts w:hint="eastAsia" w:ascii="宋体" w:hAnsi="宋体" w:eastAsia="宋体" w:cs="宋体"/>
          <w:b/>
          <w:bCs/>
          <w:sz w:val="21"/>
          <w:szCs w:val="21"/>
          <w:lang w:val="en-US" w:eastAsia="zh-CN"/>
        </w:rPr>
        <w:t>港</w:t>
      </w:r>
      <w:r>
        <w:rPr>
          <w:rFonts w:hint="eastAsia" w:ascii="宋体" w:hAnsi="宋体" w:eastAsia="宋体" w:cs="宋体"/>
          <w:b/>
          <w:bCs/>
          <w:sz w:val="21"/>
          <w:szCs w:val="21"/>
        </w:rPr>
        <w:t>、澳、台地区的法律</w:t>
      </w:r>
      <w:r>
        <w:rPr>
          <w:rFonts w:hint="eastAsia" w:ascii="宋体" w:hAnsi="宋体" w:eastAsia="宋体" w:cs="宋体"/>
          <w:sz w:val="21"/>
          <w:szCs w:val="21"/>
        </w:rPr>
        <w:t>）确定，</w:t>
      </w:r>
      <w:r>
        <w:rPr>
          <w:rFonts w:hint="eastAsia" w:ascii="宋体" w:hAnsi="宋体" w:eastAsia="宋体" w:cs="宋体"/>
          <w:kern w:val="0"/>
          <w:sz w:val="21"/>
          <w:szCs w:val="21"/>
        </w:rPr>
        <w:t>自其知道或者应当知道保险事故发生之日起计算。</w:t>
      </w:r>
    </w:p>
    <w:p w14:paraId="1F9DFB1F">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 xml:space="preserve">争议处理和法律适用 </w:t>
      </w:r>
    </w:p>
    <w:p w14:paraId="40840CA9">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第二十</w:t>
      </w:r>
      <w:r>
        <w:rPr>
          <w:rFonts w:hint="eastAsia" w:ascii="宋体" w:hAnsi="宋体" w:eastAsia="宋体" w:cs="宋体"/>
          <w:b/>
          <w:sz w:val="21"/>
          <w:szCs w:val="21"/>
          <w:lang w:val="en-US" w:eastAsia="zh-CN"/>
        </w:rPr>
        <w:t>五</w:t>
      </w:r>
      <w:r>
        <w:rPr>
          <w:rFonts w:hint="eastAsia" w:ascii="宋体" w:hAnsi="宋体" w:eastAsia="宋体" w:cs="宋体"/>
          <w:b/>
          <w:sz w:val="21"/>
          <w:szCs w:val="21"/>
        </w:rPr>
        <w:t>条</w:t>
      </w:r>
      <w:r>
        <w:rPr>
          <w:rFonts w:hint="eastAsia" w:ascii="宋体" w:hAnsi="宋体" w:eastAsia="宋体" w:cs="宋体"/>
          <w:sz w:val="21"/>
          <w:szCs w:val="21"/>
        </w:rPr>
        <w:t xml:space="preserve"> </w:t>
      </w:r>
      <w:r>
        <w:rPr>
          <w:rFonts w:hint="eastAsia" w:ascii="宋体" w:hAnsi="宋体" w:eastAsia="宋体" w:cs="宋体"/>
          <w:color w:val="000000"/>
          <w:kern w:val="0"/>
          <w:sz w:val="21"/>
          <w:szCs w:val="21"/>
        </w:rPr>
        <w:t>因履行本保险合同发生的争议，由当事人协商解决。协商不成的，提交保险单载明的仲裁机构仲裁；保险单未载明仲裁机构或者争议发生后未达成仲裁协议的，依法向中华人民共和国（</w:t>
      </w:r>
      <w:r>
        <w:rPr>
          <w:rFonts w:hint="eastAsia" w:ascii="宋体" w:hAnsi="宋体" w:eastAsia="宋体" w:cs="宋体"/>
          <w:b/>
          <w:bCs/>
          <w:color w:val="000000"/>
          <w:kern w:val="0"/>
          <w:sz w:val="21"/>
          <w:szCs w:val="21"/>
        </w:rPr>
        <w:t>不包括港</w:t>
      </w:r>
      <w:r>
        <w:rPr>
          <w:rFonts w:hint="eastAsia" w:ascii="宋体" w:hAnsi="宋体" w:eastAsia="宋体" w:cs="宋体"/>
          <w:b/>
          <w:bCs/>
          <w:color w:val="000000"/>
          <w:kern w:val="0"/>
          <w:sz w:val="21"/>
          <w:szCs w:val="21"/>
          <w:lang w:eastAsia="zh-CN"/>
        </w:rPr>
        <w:t>、</w:t>
      </w:r>
      <w:r>
        <w:rPr>
          <w:rFonts w:hint="eastAsia" w:ascii="宋体" w:hAnsi="宋体" w:eastAsia="宋体" w:cs="宋体"/>
          <w:b/>
          <w:bCs/>
          <w:color w:val="000000"/>
          <w:kern w:val="0"/>
          <w:sz w:val="21"/>
          <w:szCs w:val="21"/>
        </w:rPr>
        <w:t>澳</w:t>
      </w:r>
      <w:r>
        <w:rPr>
          <w:rFonts w:hint="eastAsia" w:ascii="宋体" w:hAnsi="宋体" w:eastAsia="宋体" w:cs="宋体"/>
          <w:b/>
          <w:bCs/>
          <w:color w:val="000000"/>
          <w:kern w:val="0"/>
          <w:sz w:val="21"/>
          <w:szCs w:val="21"/>
          <w:lang w:eastAsia="zh-CN"/>
        </w:rPr>
        <w:t>、</w:t>
      </w:r>
      <w:r>
        <w:rPr>
          <w:rFonts w:hint="eastAsia" w:ascii="宋体" w:hAnsi="宋体" w:eastAsia="宋体" w:cs="宋体"/>
          <w:b/>
          <w:bCs/>
          <w:color w:val="000000"/>
          <w:kern w:val="0"/>
          <w:sz w:val="21"/>
          <w:szCs w:val="21"/>
        </w:rPr>
        <w:t>台地区</w:t>
      </w:r>
      <w:r>
        <w:rPr>
          <w:rFonts w:hint="eastAsia" w:ascii="宋体" w:hAnsi="宋体" w:eastAsia="宋体" w:cs="宋体"/>
          <w:color w:val="000000"/>
          <w:kern w:val="0"/>
          <w:sz w:val="21"/>
          <w:szCs w:val="21"/>
        </w:rPr>
        <w:t>）有管辖权的人民法院起诉。</w:t>
      </w:r>
    </w:p>
    <w:p w14:paraId="4EC7842F">
      <w:pPr>
        <w:pStyle w:val="10"/>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color w:val="000000"/>
          <w:sz w:val="21"/>
          <w:szCs w:val="21"/>
        </w:rPr>
      </w:pPr>
      <w:r>
        <w:rPr>
          <w:rFonts w:hint="eastAsia" w:ascii="宋体" w:hAnsi="宋体" w:eastAsia="宋体" w:cs="宋体"/>
          <w:b/>
          <w:bCs/>
          <w:sz w:val="21"/>
          <w:szCs w:val="21"/>
        </w:rPr>
        <w:t>第二十</w:t>
      </w: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条</w:t>
      </w:r>
      <w:r>
        <w:rPr>
          <w:rFonts w:hint="eastAsia" w:ascii="宋体" w:hAnsi="宋体" w:eastAsia="宋体" w:cs="宋体"/>
          <w:sz w:val="21"/>
          <w:szCs w:val="21"/>
        </w:rPr>
        <w:t xml:space="preserve"> </w:t>
      </w:r>
      <w:r>
        <w:rPr>
          <w:rFonts w:hint="eastAsia" w:ascii="宋体" w:hAnsi="宋体" w:eastAsia="宋体" w:cs="宋体"/>
          <w:color w:val="000000"/>
          <w:kern w:val="0"/>
          <w:sz w:val="21"/>
          <w:szCs w:val="21"/>
        </w:rPr>
        <w:t>与本保险合同有关的以及履行本保险合同产生的一切争议处理适用中华人民共和国法律（</w:t>
      </w:r>
      <w:r>
        <w:rPr>
          <w:rFonts w:hint="eastAsia" w:ascii="宋体" w:hAnsi="宋体" w:eastAsia="宋体" w:cs="宋体"/>
          <w:b/>
          <w:bCs/>
          <w:color w:val="000000"/>
          <w:kern w:val="0"/>
          <w:sz w:val="21"/>
          <w:szCs w:val="21"/>
        </w:rPr>
        <w:t>不包括港</w:t>
      </w:r>
      <w:r>
        <w:rPr>
          <w:rFonts w:hint="eastAsia" w:ascii="宋体" w:hAnsi="宋体" w:eastAsia="宋体" w:cs="宋体"/>
          <w:b/>
          <w:bCs/>
          <w:color w:val="000000"/>
          <w:kern w:val="0"/>
          <w:sz w:val="21"/>
          <w:szCs w:val="21"/>
          <w:lang w:eastAsia="zh-CN"/>
        </w:rPr>
        <w:t>、</w:t>
      </w:r>
      <w:r>
        <w:rPr>
          <w:rFonts w:hint="eastAsia" w:ascii="宋体" w:hAnsi="宋体" w:eastAsia="宋体" w:cs="宋体"/>
          <w:b/>
          <w:bCs/>
          <w:color w:val="000000"/>
          <w:kern w:val="0"/>
          <w:sz w:val="21"/>
          <w:szCs w:val="21"/>
        </w:rPr>
        <w:t>澳</w:t>
      </w:r>
      <w:r>
        <w:rPr>
          <w:rFonts w:hint="eastAsia" w:ascii="宋体" w:hAnsi="宋体" w:eastAsia="宋体" w:cs="宋体"/>
          <w:b/>
          <w:bCs/>
          <w:color w:val="000000"/>
          <w:kern w:val="0"/>
          <w:sz w:val="21"/>
          <w:szCs w:val="21"/>
          <w:lang w:eastAsia="zh-CN"/>
        </w:rPr>
        <w:t>、</w:t>
      </w:r>
      <w:r>
        <w:rPr>
          <w:rFonts w:hint="eastAsia" w:ascii="宋体" w:hAnsi="宋体" w:eastAsia="宋体" w:cs="宋体"/>
          <w:b/>
          <w:bCs/>
          <w:color w:val="000000"/>
          <w:kern w:val="0"/>
          <w:sz w:val="21"/>
          <w:szCs w:val="21"/>
        </w:rPr>
        <w:t>台地区法律</w:t>
      </w:r>
      <w:r>
        <w:rPr>
          <w:rFonts w:hint="eastAsia" w:ascii="宋体" w:hAnsi="宋体" w:eastAsia="宋体" w:cs="宋体"/>
          <w:color w:val="000000"/>
          <w:kern w:val="0"/>
          <w:sz w:val="21"/>
          <w:szCs w:val="21"/>
        </w:rPr>
        <w:t>）。</w:t>
      </w:r>
    </w:p>
    <w:p w14:paraId="7204C3F5">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b/>
          <w:sz w:val="21"/>
          <w:szCs w:val="21"/>
        </w:rPr>
      </w:pPr>
      <w:r>
        <w:rPr>
          <w:rFonts w:hint="eastAsia" w:ascii="宋体" w:hAnsi="宋体" w:eastAsia="宋体" w:cs="宋体"/>
          <w:sz w:val="21"/>
          <w:szCs w:val="21"/>
        </w:rPr>
        <w:t xml:space="preserve"> </w:t>
      </w:r>
      <w:r>
        <w:rPr>
          <w:rFonts w:hint="eastAsia" w:ascii="宋体" w:hAnsi="宋体" w:eastAsia="宋体" w:cs="宋体"/>
          <w:b/>
          <w:sz w:val="21"/>
          <w:szCs w:val="21"/>
        </w:rPr>
        <w:t xml:space="preserve">其他事项 </w:t>
      </w:r>
    </w:p>
    <w:p w14:paraId="0AFDD3ED">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第二十</w:t>
      </w:r>
      <w:r>
        <w:rPr>
          <w:rFonts w:hint="eastAsia" w:ascii="宋体" w:hAnsi="宋体" w:eastAsia="宋体" w:cs="宋体"/>
          <w:b/>
          <w:bCs/>
          <w:color w:val="000000"/>
          <w:kern w:val="0"/>
          <w:sz w:val="21"/>
          <w:szCs w:val="21"/>
          <w:lang w:val="en-US" w:eastAsia="zh-CN"/>
        </w:rPr>
        <w:t>七</w:t>
      </w:r>
      <w:r>
        <w:rPr>
          <w:rFonts w:hint="eastAsia" w:ascii="宋体" w:hAnsi="宋体" w:eastAsia="宋体" w:cs="宋体"/>
          <w:b/>
          <w:bCs/>
          <w:color w:val="000000"/>
          <w:kern w:val="0"/>
          <w:sz w:val="21"/>
          <w:szCs w:val="21"/>
        </w:rPr>
        <w:t>条</w:t>
      </w:r>
      <w:r>
        <w:rPr>
          <w:rFonts w:hint="eastAsia" w:ascii="宋体" w:hAnsi="宋体" w:eastAsia="宋体" w:cs="宋体"/>
          <w:color w:val="000000"/>
          <w:kern w:val="0"/>
          <w:sz w:val="21"/>
          <w:szCs w:val="21"/>
        </w:rPr>
        <w:t xml:space="preserve"> 在本合同有效期内，经投保人和保险人协商，可以变更本合同的有关内容。变更本合同的，应当由保险人在原保险单或者其他保险凭证上批注或者附贴批单，或者由投保人和保险人订立变更的书面协议。</w:t>
      </w:r>
    </w:p>
    <w:p w14:paraId="5E3BBF48">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lang w:val="en-US" w:eastAsia="zh-CN"/>
        </w:rPr>
        <w:t>第二十八条</w:t>
      </w:r>
      <w:r>
        <w:rPr>
          <w:rFonts w:hint="eastAsia" w:ascii="宋体" w:hAnsi="宋体" w:eastAsia="宋体" w:cs="宋体"/>
          <w:color w:val="000000"/>
          <w:kern w:val="0"/>
          <w:sz w:val="21"/>
          <w:szCs w:val="21"/>
          <w:lang w:val="en-US" w:eastAsia="zh-CN"/>
        </w:rPr>
        <w:t xml:space="preserve"> </w:t>
      </w:r>
      <w:r>
        <w:rPr>
          <w:rFonts w:hint="eastAsia" w:ascii="宋体" w:hAnsi="宋体" w:eastAsia="宋体" w:cs="宋体"/>
          <w:color w:val="000000"/>
          <w:kern w:val="0"/>
          <w:sz w:val="21"/>
          <w:szCs w:val="21"/>
        </w:rPr>
        <w:t>在本保险合同成立后，投保人可以书面形式通知保险人解除合同，</w:t>
      </w:r>
      <w:r>
        <w:rPr>
          <w:rFonts w:hint="eastAsia" w:ascii="宋体" w:hAnsi="宋体" w:eastAsia="宋体" w:cs="宋体"/>
          <w:b/>
          <w:bCs/>
          <w:color w:val="000000"/>
          <w:kern w:val="0"/>
          <w:sz w:val="21"/>
          <w:szCs w:val="21"/>
        </w:rPr>
        <w:t>但保险人已根据本保险合同约定给付保险金的除外</w:t>
      </w:r>
      <w:r>
        <w:rPr>
          <w:rFonts w:hint="eastAsia" w:ascii="宋体" w:hAnsi="宋体" w:eastAsia="宋体" w:cs="宋体"/>
          <w:color w:val="000000"/>
          <w:kern w:val="0"/>
          <w:sz w:val="21"/>
          <w:szCs w:val="21"/>
        </w:rPr>
        <w:t>。</w:t>
      </w:r>
    </w:p>
    <w:p w14:paraId="41F78BAA">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投保人解除本保险合同时，应提供下列证明文件和资料原件：</w:t>
      </w:r>
    </w:p>
    <w:p w14:paraId="5AA5EE19">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hint="eastAsia" w:ascii="宋体" w:hAnsi="宋体" w:eastAsia="宋体" w:cs="宋体"/>
          <w:color w:val="000000"/>
          <w:kern w:val="0"/>
          <w:sz w:val="21"/>
          <w:szCs w:val="21"/>
          <w:lang w:val="en-US" w:eastAsia="zh-CN"/>
        </w:rPr>
        <w:t>保险合同解除</w:t>
      </w:r>
      <w:r>
        <w:rPr>
          <w:rFonts w:hint="eastAsia" w:ascii="宋体" w:hAnsi="宋体" w:eastAsia="宋体" w:cs="宋体"/>
          <w:color w:val="000000"/>
          <w:kern w:val="0"/>
          <w:sz w:val="21"/>
          <w:szCs w:val="21"/>
        </w:rPr>
        <w:t>申请书；</w:t>
      </w:r>
    </w:p>
    <w:p w14:paraId="4E1D5C38">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（2）保险</w:t>
      </w:r>
      <w:r>
        <w:rPr>
          <w:rFonts w:hint="eastAsia" w:ascii="宋体" w:hAnsi="宋体" w:eastAsia="宋体" w:cs="宋体"/>
          <w:color w:val="000000"/>
          <w:kern w:val="0"/>
          <w:sz w:val="21"/>
          <w:szCs w:val="21"/>
          <w:lang w:val="en-US" w:eastAsia="zh-CN"/>
        </w:rPr>
        <w:t>合同凭证</w:t>
      </w:r>
      <w:r>
        <w:rPr>
          <w:rFonts w:hint="eastAsia" w:ascii="宋体" w:hAnsi="宋体" w:eastAsia="宋体" w:cs="宋体"/>
          <w:color w:val="000000"/>
          <w:kern w:val="0"/>
          <w:sz w:val="21"/>
          <w:szCs w:val="21"/>
        </w:rPr>
        <w:t>；</w:t>
      </w:r>
    </w:p>
    <w:p w14:paraId="74FFB547">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eastAsia="宋体" w:cs="宋体"/>
          <w:kern w:val="0"/>
          <w:sz w:val="21"/>
          <w:szCs w:val="21"/>
        </w:rPr>
        <w:t>保险费交付凭证</w:t>
      </w:r>
      <w:r>
        <w:rPr>
          <w:rFonts w:hint="eastAsia" w:ascii="宋体" w:hAnsi="宋体" w:eastAsia="宋体" w:cs="宋体"/>
          <w:color w:val="000000"/>
          <w:kern w:val="0"/>
          <w:sz w:val="21"/>
          <w:szCs w:val="21"/>
        </w:rPr>
        <w:t>；</w:t>
      </w:r>
    </w:p>
    <w:p w14:paraId="4ED5B51E">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（4）投保人</w:t>
      </w:r>
      <w:r>
        <w:rPr>
          <w:rFonts w:hint="eastAsia" w:ascii="宋体" w:hAnsi="宋体" w:eastAsia="宋体" w:cs="宋体"/>
          <w:color w:val="000000"/>
          <w:kern w:val="0"/>
          <w:sz w:val="21"/>
          <w:szCs w:val="21"/>
          <w:lang w:val="en-US" w:eastAsia="zh-CN"/>
        </w:rPr>
        <w:t>的</w:t>
      </w:r>
      <w:r>
        <w:rPr>
          <w:rFonts w:hint="eastAsia" w:ascii="宋体" w:hAnsi="宋体" w:eastAsia="宋体" w:cs="宋体"/>
          <w:kern w:val="0"/>
          <w:sz w:val="21"/>
          <w:szCs w:val="21"/>
        </w:rPr>
        <w:t>有效身份证件</w:t>
      </w:r>
      <w:r>
        <w:rPr>
          <w:rFonts w:hint="eastAsia" w:ascii="宋体" w:hAnsi="宋体" w:eastAsia="宋体" w:cs="宋体"/>
          <w:color w:val="000000"/>
          <w:kern w:val="0"/>
          <w:sz w:val="21"/>
          <w:szCs w:val="21"/>
        </w:rPr>
        <w:t>或投保单位证明。</w:t>
      </w:r>
    </w:p>
    <w:p w14:paraId="324BAC0E">
      <w:pPr>
        <w:pStyle w:val="10"/>
        <w:keepNext w:val="0"/>
        <w:keepLines w:val="0"/>
        <w:pageBreakBefore w:val="0"/>
        <w:widowControl w:val="0"/>
        <w:kinsoku/>
        <w:wordWrap/>
        <w:overflowPunct/>
        <w:topLinePunct w:val="0"/>
        <w:autoSpaceDE/>
        <w:autoSpaceDN/>
        <w:bidi w:val="0"/>
        <w:adjustRightInd/>
        <w:snapToGrid/>
        <w:spacing w:after="157" w:afterLines="50" w:line="240" w:lineRule="auto"/>
        <w:ind w:firstLine="422" w:firstLineChars="200"/>
        <w:textAlignment w:val="auto"/>
        <w:rPr>
          <w:rFonts w:hint="eastAsia" w:ascii="宋体" w:hAnsi="宋体" w:eastAsia="宋体" w:cs="宋体"/>
          <w:color w:val="000000"/>
          <w:sz w:val="21"/>
          <w:szCs w:val="21"/>
        </w:rPr>
      </w:pPr>
      <w:r>
        <w:rPr>
          <w:rFonts w:hint="eastAsia" w:ascii="宋体" w:hAnsi="宋体" w:eastAsia="宋体" w:cs="宋体"/>
          <w:b/>
          <w:bCs/>
          <w:color w:val="000000"/>
          <w:kern w:val="0"/>
          <w:sz w:val="21"/>
          <w:szCs w:val="21"/>
        </w:rPr>
        <w:t>投保人要求解除本保险合同，自保险人接到保险合同解除申请书之时起，本保险合同的效力终止。保险人收到上述证明文件和资料之日起30日内退还保险单的未满期保险费。</w:t>
      </w:r>
    </w:p>
    <w:p w14:paraId="36CE90FF">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ascii="宋体" w:hAnsi="宋体" w:eastAsia="宋体" w:cs="宋体"/>
          <w:sz w:val="21"/>
          <w:szCs w:val="21"/>
        </w:rPr>
      </w:pPr>
      <w:bookmarkStart w:id="9" w:name="OLE_LINK3"/>
      <w:r>
        <w:rPr>
          <w:rFonts w:hint="eastAsia" w:ascii="宋体" w:hAnsi="宋体" w:eastAsia="宋体" w:cs="宋体"/>
          <w:b/>
          <w:sz w:val="21"/>
          <w:szCs w:val="21"/>
        </w:rPr>
        <w:t>释义</w:t>
      </w:r>
      <w:r>
        <w:rPr>
          <w:rFonts w:hint="eastAsia" w:ascii="宋体" w:hAnsi="宋体" w:eastAsia="宋体" w:cs="宋体"/>
          <w:sz w:val="21"/>
          <w:szCs w:val="21"/>
        </w:rPr>
        <w:t xml:space="preserve"> </w:t>
      </w:r>
    </w:p>
    <w:p w14:paraId="272F8699">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1、保险人</w:t>
      </w:r>
      <w:r>
        <w:rPr>
          <w:rFonts w:hint="eastAsia" w:ascii="宋体" w:hAnsi="宋体" w:eastAsia="宋体" w:cs="宋体"/>
          <w:color w:val="000000"/>
          <w:kern w:val="0"/>
          <w:sz w:val="21"/>
          <w:szCs w:val="21"/>
        </w:rPr>
        <w:t>：指华农财产保险股份有限公司及其分支机构。</w:t>
      </w:r>
    </w:p>
    <w:p w14:paraId="52A353D8">
      <w:pPr>
        <w:keepNext w:val="0"/>
        <w:keepLines w:val="0"/>
        <w:pageBreakBefore w:val="0"/>
        <w:kinsoku/>
        <w:wordWrap/>
        <w:overflowPunct/>
        <w:topLinePunct w:val="0"/>
        <w:autoSpaceDE/>
        <w:autoSpaceDN/>
        <w:bidi w:val="0"/>
        <w:spacing w:after="157" w:afterLines="5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2、意外伤害：</w:t>
      </w:r>
      <w:r>
        <w:rPr>
          <w:rFonts w:hint="eastAsia" w:ascii="宋体" w:hAnsi="宋体" w:eastAsia="宋体" w:cs="宋体"/>
          <w:sz w:val="21"/>
          <w:szCs w:val="21"/>
        </w:rPr>
        <w:t>指以外来的、突发的、非本意的和非疾病的客观事件为直接原因致使身体受到的伤害。</w:t>
      </w:r>
      <w:r>
        <w:rPr>
          <w:rFonts w:hint="eastAsia" w:ascii="宋体" w:hAnsi="宋体" w:eastAsia="宋体" w:cs="宋体"/>
          <w:b/>
          <w:bCs/>
          <w:sz w:val="21"/>
          <w:szCs w:val="21"/>
        </w:rPr>
        <w:t>以下情形属于疾病范畴，非本合同所指意外伤害：</w:t>
      </w:r>
    </w:p>
    <w:p w14:paraId="32FB60F8">
      <w:pPr>
        <w:keepNext w:val="0"/>
        <w:keepLines w:val="0"/>
        <w:pageBreakBefore w:val="0"/>
        <w:kinsoku/>
        <w:wordWrap/>
        <w:overflowPunct/>
        <w:topLinePunct w:val="0"/>
        <w:autoSpaceDE/>
        <w:autoSpaceDN/>
        <w:bidi w:val="0"/>
        <w:spacing w:after="157" w:afterLines="5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（1）猝死：指由潜在疾病、身体机能障碍或其他非外来性原因所导致的、在出现急性症状后发生的突然死亡，以医院的诊断或公安、司法机关的鉴定为准；</w:t>
      </w:r>
    </w:p>
    <w:p w14:paraId="5BC7B189">
      <w:pPr>
        <w:keepNext w:val="0"/>
        <w:keepLines w:val="0"/>
        <w:pageBreakBefore w:val="0"/>
        <w:kinsoku/>
        <w:wordWrap/>
        <w:overflowPunct/>
        <w:topLinePunct w:val="0"/>
        <w:autoSpaceDE/>
        <w:autoSpaceDN/>
        <w:bidi w:val="0"/>
        <w:spacing w:after="157" w:afterLines="5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（2）过敏及由过敏引发的变态反应性疾病；</w:t>
      </w:r>
    </w:p>
    <w:p w14:paraId="353E6EEE">
      <w:pPr>
        <w:keepNext w:val="0"/>
        <w:keepLines w:val="0"/>
        <w:pageBreakBefore w:val="0"/>
        <w:kinsoku/>
        <w:wordWrap/>
        <w:overflowPunct/>
        <w:topLinePunct w:val="0"/>
        <w:autoSpaceDE/>
        <w:autoSpaceDN/>
        <w:bidi w:val="0"/>
        <w:spacing w:after="157" w:afterLines="5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（3）高原反应；</w:t>
      </w:r>
    </w:p>
    <w:p w14:paraId="25517C7F">
      <w:pPr>
        <w:keepNext w:val="0"/>
        <w:keepLines w:val="0"/>
        <w:pageBreakBefore w:val="0"/>
        <w:kinsoku/>
        <w:wordWrap/>
        <w:overflowPunct/>
        <w:topLinePunct w:val="0"/>
        <w:autoSpaceDE/>
        <w:autoSpaceDN/>
        <w:bidi w:val="0"/>
        <w:spacing w:after="157" w:afterLines="5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（4）中暑；</w:t>
      </w:r>
    </w:p>
    <w:p w14:paraId="618A7AB1">
      <w:pPr>
        <w:keepNext w:val="0"/>
        <w:keepLines w:val="0"/>
        <w:pageBreakBefore w:val="0"/>
        <w:kinsoku/>
        <w:wordWrap/>
        <w:overflowPunct/>
        <w:topLinePunct w:val="0"/>
        <w:autoSpaceDE/>
        <w:autoSpaceDN/>
        <w:bidi w:val="0"/>
        <w:spacing w:after="157" w:afterLines="5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（5）细菌、病毒或其他病原体导致的感染性疾病。</w:t>
      </w:r>
    </w:p>
    <w:p w14:paraId="3BF93D94">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3、住院：</w:t>
      </w:r>
      <w:r>
        <w:rPr>
          <w:rFonts w:hint="eastAsia" w:ascii="宋体" w:hAnsi="宋体" w:eastAsia="宋体" w:cs="宋体"/>
          <w:sz w:val="21"/>
          <w:szCs w:val="21"/>
        </w:rPr>
        <w:t>指被保险人因意外伤害入住医院的正式病房接受全日24小时监护治疗的过程，并正式办理入出院手续。</w:t>
      </w:r>
      <w:r>
        <w:rPr>
          <w:rFonts w:hint="eastAsia" w:ascii="宋体" w:hAnsi="宋体" w:eastAsia="宋体" w:cs="宋体"/>
          <w:b/>
          <w:bCs/>
          <w:sz w:val="21"/>
          <w:szCs w:val="21"/>
        </w:rPr>
        <w:t>但不包括下列情况：</w:t>
      </w:r>
    </w:p>
    <w:p w14:paraId="056CBD42">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（1）被保险人在医院的（门）急诊观察室、家庭病床（房）入住；</w:t>
      </w:r>
    </w:p>
    <w:p w14:paraId="32947673">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（2）被保险人在特需病房、外宾病房或其它不属于基本医疗保险范畴的高等级病房入住；</w:t>
      </w:r>
    </w:p>
    <w:p w14:paraId="1FA5C3E4">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（3）被保险人入住康复科、康复病床或接受康复治疗；</w:t>
      </w:r>
    </w:p>
    <w:p w14:paraId="74901F68">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（4）被保险人住院期间一天内未接受与入院诊断相关的检查和治疗或一天内住院不满二十四小时,但遵医嘱到外院接受临时治疗的除外；</w:t>
      </w:r>
    </w:p>
    <w:p w14:paraId="7E0C8DC2">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（5）被保险人住院体检；</w:t>
      </w:r>
    </w:p>
    <w:p w14:paraId="407D07AC">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（6）挂床住院及其他不合理的住院。挂床住院指办理正式住院手续的被保险人，在住院期间每日非24小时在院。具体表现包括在住院期间连续若干日无任何治疗，只发生护理费、诊疗费、床位费等情况。</w:t>
      </w:r>
    </w:p>
    <w:p w14:paraId="47200A95">
      <w:pPr>
        <w:pStyle w:val="14"/>
        <w:keepNext w:val="0"/>
        <w:keepLines w:val="0"/>
        <w:pageBreakBefore w:val="0"/>
        <w:kinsoku/>
        <w:wordWrap/>
        <w:overflowPunct/>
        <w:topLinePunct w:val="0"/>
        <w:autoSpaceDE/>
        <w:autoSpaceDN/>
        <w:bidi w:val="0"/>
        <w:spacing w:after="157" w:afterLines="50" w:line="240" w:lineRule="auto"/>
        <w:ind w:left="0" w:leftChars="0" w:firstLine="413" w:firstLineChars="196"/>
        <w:textAlignment w:val="auto"/>
        <w:rPr>
          <w:rFonts w:hint="eastAsia" w:ascii="宋体" w:hAnsi="宋体" w:eastAsia="宋体" w:cs="宋体"/>
          <w:sz w:val="21"/>
          <w:szCs w:val="21"/>
        </w:rPr>
      </w:pPr>
      <w:r>
        <w:rPr>
          <w:rFonts w:hint="eastAsia" w:ascii="宋体" w:hAnsi="宋体" w:eastAsia="宋体" w:cs="宋体"/>
          <w:b/>
          <w:bCs/>
          <w:sz w:val="21"/>
          <w:szCs w:val="21"/>
        </w:rPr>
        <w:t>4、</w:t>
      </w:r>
      <w:r>
        <w:rPr>
          <w:rFonts w:hint="eastAsia" w:ascii="宋体" w:hAnsi="宋体" w:eastAsia="宋体" w:cs="宋体"/>
          <w:b/>
          <w:sz w:val="21"/>
          <w:szCs w:val="21"/>
        </w:rPr>
        <w:t>保险金申请人</w:t>
      </w:r>
      <w:r>
        <w:rPr>
          <w:rFonts w:hint="eastAsia" w:ascii="宋体" w:hAnsi="宋体" w:eastAsia="宋体" w:cs="宋体"/>
          <w:sz w:val="21"/>
          <w:szCs w:val="21"/>
        </w:rPr>
        <w:t>：指被保险人、受益人、被保险人的继承人或依法享有保险金请求权的其他自然人。</w:t>
      </w:r>
    </w:p>
    <w:p w14:paraId="619ADAA5">
      <w:pPr>
        <w:keepNext w:val="0"/>
        <w:keepLines w:val="0"/>
        <w:pageBreakBefore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w:t>
      </w:r>
      <w:r>
        <w:rPr>
          <w:rFonts w:hint="eastAsia" w:ascii="宋体" w:hAnsi="宋体" w:eastAsia="宋体" w:cs="宋体"/>
          <w:b/>
          <w:bCs/>
          <w:color w:val="000000"/>
          <w:sz w:val="21"/>
          <w:szCs w:val="21"/>
        </w:rPr>
        <w:t>《人身保险伤残评定及代码》</w:t>
      </w:r>
      <w:r>
        <w:rPr>
          <w:rFonts w:hint="eastAsia" w:ascii="宋体" w:hAnsi="宋体" w:eastAsia="宋体" w:cs="宋体"/>
          <w:b/>
          <w:bCs/>
          <w:color w:val="000000" w:themeColor="text1"/>
          <w:sz w:val="21"/>
          <w:szCs w:val="21"/>
          <w14:textFill>
            <w14:solidFill>
              <w14:schemeClr w14:val="tx1"/>
            </w14:solidFill>
          </w14:textFill>
        </w:rPr>
        <w:t>：指</w:t>
      </w:r>
      <w:r>
        <w:rPr>
          <w:rFonts w:hint="eastAsia" w:ascii="宋体" w:hAnsi="宋体" w:eastAsia="宋体" w:cs="宋体"/>
          <w:b/>
          <w:bCs/>
          <w:color w:val="000000"/>
          <w:sz w:val="21"/>
          <w:szCs w:val="21"/>
        </w:rPr>
        <w:t>由国家市场监督管理总局、国家标准化管理委员会2024年第24号中国国家标准公告发布的《人身保险伤残评定及代码》（标准号：GB/T 44893-2024）。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p>
    <w:p w14:paraId="2E9AC89A">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医院：</w:t>
      </w:r>
      <w:r>
        <w:rPr>
          <w:rFonts w:hint="eastAsia" w:ascii="宋体" w:hAnsi="宋体" w:eastAsia="宋体" w:cs="宋体"/>
          <w:sz w:val="21"/>
          <w:szCs w:val="21"/>
        </w:rPr>
        <w:t>是指经保险人认可并在保单中约定的医院。</w:t>
      </w:r>
      <w:r>
        <w:rPr>
          <w:rFonts w:hint="eastAsia" w:ascii="宋体" w:hAnsi="宋体" w:eastAsia="宋体" w:cs="宋体"/>
          <w:b/>
          <w:bCs/>
          <w:sz w:val="21"/>
          <w:szCs w:val="21"/>
        </w:rPr>
        <w:t>未约定定点医院的，则指中华人民共和国卫生部门审核认定的二级或二级以上的公立医院，且仅限于上述医院的普通部，不包括如下机构或医疗服务：</w:t>
      </w:r>
    </w:p>
    <w:p w14:paraId="13AAEBB6">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（1）特需医疗、外宾医疗、干部病房、联合病房、国际医疗中心、VIP部、联合医院、A级病房；</w:t>
      </w:r>
    </w:p>
    <w:p w14:paraId="52574911">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（2）诊所、康复中心、家庭病床、护理机构；</w:t>
      </w:r>
    </w:p>
    <w:p w14:paraId="298C7B56">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（3）休养、戒酒、戒毒中心。</w:t>
      </w:r>
    </w:p>
    <w:p w14:paraId="5DF6E998">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该医院必须具有系统的、充分的诊断设备，全套外科手术设备及能够提供二十四小时的医疗与护理服务的能力或资质。</w:t>
      </w:r>
    </w:p>
    <w:p w14:paraId="043143A9">
      <w:pPr>
        <w:keepNext w:val="0"/>
        <w:keepLines w:val="0"/>
        <w:pageBreakBefore w:val="0"/>
        <w:widowControl w:val="0"/>
        <w:numPr>
          <w:ilvl w:val="0"/>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bCs/>
          <w:kern w:val="2"/>
          <w:sz w:val="21"/>
          <w:szCs w:val="21"/>
          <w:lang w:val="en-US" w:eastAsia="zh-CN" w:bidi="ar-SA"/>
        </w:rPr>
        <w:t>7、当地：</w:t>
      </w:r>
      <w:r>
        <w:rPr>
          <w:rFonts w:hint="eastAsia" w:ascii="宋体" w:hAnsi="宋体" w:eastAsia="宋体" w:cs="宋体"/>
          <w:b w:val="0"/>
          <w:bCs w:val="0"/>
          <w:kern w:val="2"/>
          <w:sz w:val="21"/>
          <w:szCs w:val="21"/>
          <w:lang w:val="en-US" w:eastAsia="zh-CN" w:bidi="ar-SA"/>
        </w:rPr>
        <w:t>指被保险人治疗地。</w:t>
      </w:r>
    </w:p>
    <w:p w14:paraId="1F1DD32C">
      <w:pPr>
        <w:keepNext w:val="0"/>
        <w:keepLines w:val="0"/>
        <w:pageBreakBefore w:val="0"/>
        <w:widowControl w:val="0"/>
        <w:numPr>
          <w:ilvl w:val="0"/>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val="0"/>
          <w:bCs w:val="0"/>
          <w:sz w:val="21"/>
          <w:szCs w:val="21"/>
        </w:rPr>
      </w:pPr>
      <w:r>
        <w:rPr>
          <w:rFonts w:hint="eastAsia" w:ascii="宋体" w:hAnsi="宋体" w:eastAsia="宋体" w:cs="宋体"/>
          <w:b/>
          <w:bCs/>
          <w:kern w:val="2"/>
          <w:sz w:val="21"/>
          <w:szCs w:val="21"/>
          <w:lang w:val="en-US" w:eastAsia="zh-CN" w:bidi="ar-SA"/>
        </w:rPr>
        <w:t>8、</w:t>
      </w:r>
      <w:r>
        <w:rPr>
          <w:rFonts w:hint="eastAsia" w:ascii="宋体" w:hAnsi="宋体" w:eastAsia="宋体" w:cs="宋体"/>
          <w:b/>
          <w:bCs/>
          <w:sz w:val="21"/>
          <w:szCs w:val="21"/>
          <w:lang w:val="en-US" w:eastAsia="zh-CN"/>
        </w:rPr>
        <w:t>必需且合理：</w:t>
      </w:r>
      <w:r>
        <w:rPr>
          <w:rFonts w:hint="eastAsia" w:ascii="宋体" w:hAnsi="宋体" w:eastAsia="宋体" w:cs="宋体"/>
          <w:b w:val="0"/>
          <w:bCs w:val="0"/>
          <w:sz w:val="21"/>
          <w:szCs w:val="21"/>
        </w:rPr>
        <w:t>指符合通常惯例、医学必需且合理。</w:t>
      </w:r>
    </w:p>
    <w:p w14:paraId="5096464A">
      <w:pPr>
        <w:keepNext w:val="0"/>
        <w:keepLines w:val="0"/>
        <w:pageBreakBefore w:val="0"/>
        <w:widowControl w:val="0"/>
        <w:numPr>
          <w:ilvl w:val="-1"/>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符合通常惯例：指与接受医疗服务所在地通行治疗规范、通行治疗方法、平均医疗费用价格水平一致的费用。</w:t>
      </w:r>
    </w:p>
    <w:p w14:paraId="01D1CF8E">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是否符合通常惯例由</w:t>
      </w:r>
      <w:r>
        <w:rPr>
          <w:rFonts w:hint="eastAsia" w:ascii="宋体" w:hAnsi="宋体" w:eastAsia="宋体" w:cs="宋体"/>
          <w:b w:val="0"/>
          <w:bCs w:val="0"/>
          <w:sz w:val="21"/>
          <w:szCs w:val="21"/>
          <w:lang w:val="en-US" w:eastAsia="zh-CN"/>
        </w:rPr>
        <w:t>保险人</w:t>
      </w:r>
      <w:r>
        <w:rPr>
          <w:rFonts w:hint="eastAsia" w:ascii="宋体" w:hAnsi="宋体" w:eastAsia="宋体" w:cs="宋体"/>
          <w:b w:val="0"/>
          <w:bCs w:val="0"/>
          <w:sz w:val="21"/>
          <w:szCs w:val="21"/>
        </w:rPr>
        <w:t>根据客观、审慎、合理的原则进行审核</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如果被保险人对审核结果有不同意见，可由双方认同的权威医学机构或者权威医学专家进行审核鉴定。</w:t>
      </w:r>
    </w:p>
    <w:p w14:paraId="2563C163">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医学必需：指医疗费用符合下列所有条件：</w:t>
      </w:r>
    </w:p>
    <w:p w14:paraId="035D474F">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①</w:t>
      </w:r>
      <w:r>
        <w:rPr>
          <w:rFonts w:hint="eastAsia" w:ascii="宋体" w:hAnsi="宋体" w:eastAsia="宋体" w:cs="宋体"/>
          <w:b w:val="0"/>
          <w:bCs w:val="0"/>
          <w:sz w:val="21"/>
          <w:szCs w:val="21"/>
        </w:rPr>
        <w:t>治疗意外伤害或者疾病所必需的项目；</w:t>
      </w:r>
    </w:p>
    <w:p w14:paraId="0900FF38">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②</w:t>
      </w:r>
      <w:r>
        <w:rPr>
          <w:rFonts w:hint="eastAsia" w:ascii="宋体" w:hAnsi="宋体" w:eastAsia="宋体" w:cs="宋体"/>
          <w:b w:val="0"/>
          <w:bCs w:val="0"/>
          <w:sz w:val="21"/>
          <w:szCs w:val="21"/>
        </w:rPr>
        <w:t>不超过安全、足量治疗原则的项目；</w:t>
      </w:r>
    </w:p>
    <w:p w14:paraId="2EFDA643">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③</w:t>
      </w:r>
      <w:r>
        <w:rPr>
          <w:rFonts w:hint="eastAsia" w:ascii="宋体" w:hAnsi="宋体" w:eastAsia="宋体" w:cs="宋体"/>
          <w:b w:val="0"/>
          <w:bCs w:val="0"/>
          <w:sz w:val="21"/>
          <w:szCs w:val="21"/>
        </w:rPr>
        <w:t>非试验性的、非研究性的项目；</w:t>
      </w:r>
    </w:p>
    <w:p w14:paraId="58927540">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④</w:t>
      </w:r>
      <w:r>
        <w:rPr>
          <w:rFonts w:hint="eastAsia" w:ascii="宋体" w:hAnsi="宋体" w:eastAsia="宋体" w:cs="宋体"/>
          <w:b w:val="0"/>
          <w:bCs w:val="0"/>
          <w:sz w:val="21"/>
          <w:szCs w:val="21"/>
        </w:rPr>
        <w:t>与接受治疗当地普遍接受的医疗专业实践标准一致的项目。</w:t>
      </w:r>
    </w:p>
    <w:p w14:paraId="28AF084E">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合理</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指被保险人接受的针对意外伤害或疾病本身的医疗服务以及相关医疗费用，需满足以下条件：</w:t>
      </w:r>
    </w:p>
    <w:p w14:paraId="36FD93A6">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①</w:t>
      </w:r>
      <w:r>
        <w:rPr>
          <w:rFonts w:hint="eastAsia" w:ascii="宋体" w:hAnsi="宋体" w:eastAsia="宋体" w:cs="宋体"/>
          <w:b w:val="0"/>
          <w:bCs w:val="0"/>
          <w:sz w:val="21"/>
          <w:szCs w:val="21"/>
        </w:rPr>
        <w:t>须由被保险人自行承担的、</w:t>
      </w:r>
      <w:r>
        <w:rPr>
          <w:rFonts w:hint="eastAsia" w:ascii="宋体" w:hAnsi="宋体" w:eastAsia="宋体" w:cs="宋体"/>
          <w:b w:val="0"/>
          <w:bCs w:val="0"/>
          <w:sz w:val="21"/>
          <w:szCs w:val="21"/>
          <w:lang w:val="en-US" w:eastAsia="zh-CN"/>
        </w:rPr>
        <w:t>保险</w:t>
      </w:r>
      <w:r>
        <w:rPr>
          <w:rFonts w:hint="eastAsia" w:ascii="宋体" w:hAnsi="宋体" w:eastAsia="宋体" w:cs="宋体"/>
          <w:b w:val="0"/>
          <w:bCs w:val="0"/>
          <w:sz w:val="21"/>
          <w:szCs w:val="21"/>
        </w:rPr>
        <w:t>合同保障范围内的费用；</w:t>
      </w:r>
    </w:p>
    <w:p w14:paraId="5FE3F4D0">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②</w:t>
      </w:r>
      <w:r>
        <w:rPr>
          <w:rFonts w:hint="eastAsia" w:ascii="宋体" w:hAnsi="宋体" w:eastAsia="宋体" w:cs="宋体"/>
          <w:b w:val="0"/>
          <w:bCs w:val="0"/>
          <w:sz w:val="21"/>
          <w:szCs w:val="21"/>
        </w:rPr>
        <w:t>药品的使用须符合中国国家药品监督管理部门批准的该药品说明书适应症，且每次药品处方剂量应符合《处方管理办法》（中华人民共和国卫生部令第53号）的相关规定；</w:t>
      </w:r>
    </w:p>
    <w:p w14:paraId="5A660CF8">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③</w:t>
      </w:r>
      <w:r>
        <w:rPr>
          <w:rFonts w:hint="eastAsia" w:ascii="宋体" w:hAnsi="宋体" w:eastAsia="宋体" w:cs="宋体"/>
          <w:b w:val="0"/>
          <w:bCs w:val="0"/>
          <w:sz w:val="21"/>
          <w:szCs w:val="21"/>
        </w:rPr>
        <w:t>药品及医疗器械的使用需符合中华人民共和国相关法律、法规要求并经过中国国家药品监督管理部门批准用于临床治疗（以使用时的批准结果为准）。</w:t>
      </w:r>
    </w:p>
    <w:p w14:paraId="01B64295">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合理住院天数</w:t>
      </w:r>
      <w:r>
        <w:rPr>
          <w:rFonts w:hint="eastAsia" w:ascii="宋体" w:hAnsi="宋体" w:eastAsia="宋体" w:cs="宋体"/>
          <w:sz w:val="21"/>
          <w:szCs w:val="21"/>
        </w:rPr>
        <w:t>：指被保险人因意外伤害入住医院住院部病房进行治疗，并正式办理入出院手续，一日24小时住在医院的天数，</w:t>
      </w:r>
      <w:r>
        <w:rPr>
          <w:rFonts w:hint="eastAsia" w:ascii="宋体" w:hAnsi="宋体" w:eastAsia="宋体" w:cs="宋体"/>
          <w:b/>
          <w:bCs/>
          <w:sz w:val="21"/>
          <w:szCs w:val="21"/>
        </w:rPr>
        <w:t>不包括挂床等不合理住院天数</w:t>
      </w:r>
      <w:r>
        <w:rPr>
          <w:rFonts w:hint="eastAsia" w:ascii="宋体" w:hAnsi="宋体" w:eastAsia="宋体" w:cs="宋体"/>
          <w:sz w:val="21"/>
          <w:szCs w:val="21"/>
        </w:rPr>
        <w:t>。</w:t>
      </w:r>
    </w:p>
    <w:p w14:paraId="13C39189">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rPr>
        <w:t>挂床指办理正式住院手续的被保险人，在住院期间每日非24小时在院。具体表现包括在住院期间连续若干日无任何治疗，只发生护理费、诊疗费、床位费等情况。</w:t>
      </w:r>
    </w:p>
    <w:p w14:paraId="2393F313">
      <w:pPr>
        <w:keepNext w:val="0"/>
        <w:keepLines w:val="0"/>
        <w:pageBreakBefore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10</w:t>
      </w:r>
      <w:r>
        <w:rPr>
          <w:rFonts w:hint="eastAsia" w:ascii="宋体" w:hAnsi="宋体" w:eastAsia="宋体" w:cs="宋体"/>
          <w:b/>
          <w:bCs/>
          <w:sz w:val="21"/>
          <w:szCs w:val="21"/>
        </w:rPr>
        <w:t>、高风险运动：</w:t>
      </w:r>
      <w:r>
        <w:rPr>
          <w:rFonts w:hint="eastAsia" w:ascii="宋体" w:hAnsi="宋体" w:eastAsia="宋体" w:cs="宋体"/>
          <w:sz w:val="21"/>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2891DEF7">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（1）潜水：指以辅助呼吸器材在江、河、湖、海、水库、运河等水域进行的水下运动。</w:t>
      </w:r>
    </w:p>
    <w:p w14:paraId="05B1DCFE">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（2）攀岩运动：指以攀登悬崖、楼宇外墙、人造悬崖、冰崖、冰山等运动。</w:t>
      </w:r>
    </w:p>
    <w:p w14:paraId="0E0BECAF">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（3）探险活动：指明知在某种特定的自然条件下有失去生命或使身体受到伤害的危险，而故意使自己置身其中的行为，如江河漂流、徒步穿越沙漠或人迹罕至的原始森林等活动。</w:t>
      </w:r>
    </w:p>
    <w:p w14:paraId="32C3D8CD">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（4）武术比赛：指两人或两人以上对抗性柔道、空手道、跆拳道、散打、拳击等各种拳术及各种使用器械的对抗性比赛。</w:t>
      </w:r>
    </w:p>
    <w:p w14:paraId="7FFBC9AE">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（5）特技：指从事马术、杂技、驯兽等特殊技能。</w:t>
      </w:r>
    </w:p>
    <w:p w14:paraId="0E402D26">
      <w:pPr>
        <w:pStyle w:val="15"/>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eastAsia="宋体" w:cs="宋体"/>
          <w:b/>
          <w:color w:val="000000"/>
          <w:kern w:val="0"/>
          <w:sz w:val="21"/>
          <w:szCs w:val="21"/>
        </w:rPr>
      </w:pPr>
      <w:r>
        <w:rPr>
          <w:rFonts w:hint="eastAsia" w:ascii="宋体" w:hAnsi="宋体" w:eastAsia="宋体" w:cs="宋体"/>
          <w:kern w:val="0"/>
          <w:sz w:val="21"/>
          <w:szCs w:val="21"/>
        </w:rPr>
        <w:t>（6）搏击：指两人或两人以上徒手或使用器械进行武术、柔道、空手道、跆拳道、摔跤、拳击、泰拳等对抗性运动。</w:t>
      </w:r>
    </w:p>
    <w:p w14:paraId="351F21EA">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职业体育运动：</w:t>
      </w:r>
      <w:r>
        <w:rPr>
          <w:rFonts w:hint="eastAsia" w:ascii="宋体" w:hAnsi="宋体" w:eastAsia="宋体" w:cs="宋体"/>
          <w:b w:val="0"/>
          <w:bCs w:val="0"/>
          <w:sz w:val="21"/>
          <w:szCs w:val="21"/>
          <w:lang w:val="en-US" w:eastAsia="zh-CN"/>
        </w:rPr>
        <w:t>以职业运动员身份参加追求竞技比赛票房价值、以商业牟利为目的的竞技体育活动。</w:t>
      </w:r>
    </w:p>
    <w:p w14:paraId="2700FFF3">
      <w:pPr>
        <w:keepNext w:val="0"/>
        <w:keepLines w:val="0"/>
        <w:pageBreakBefore w:val="0"/>
        <w:widowControl/>
        <w:kinsoku/>
        <w:wordWrap/>
        <w:overflowPunct/>
        <w:topLinePunct w:val="0"/>
        <w:autoSpaceDE/>
        <w:autoSpaceDN/>
        <w:bidi w:val="0"/>
        <w:snapToGrid w:val="0"/>
        <w:spacing w:after="157" w:afterLines="50" w:line="240" w:lineRule="auto"/>
        <w:ind w:firstLine="422" w:firstLineChars="200"/>
        <w:textAlignment w:val="auto"/>
        <w:rPr>
          <w:rFonts w:hint="eastAsia" w:ascii="宋体" w:hAnsi="宋体" w:eastAsia="宋体" w:cs="宋体"/>
          <w:b w:val="0"/>
          <w:bCs w:val="0"/>
          <w:kern w:val="0"/>
          <w:sz w:val="21"/>
          <w:szCs w:val="21"/>
        </w:rPr>
      </w:pPr>
      <w:r>
        <w:rPr>
          <w:rFonts w:hint="eastAsia" w:ascii="宋体" w:hAnsi="宋体" w:eastAsia="宋体" w:cs="宋体"/>
          <w:b/>
          <w:bCs/>
          <w:kern w:val="0"/>
          <w:sz w:val="21"/>
          <w:szCs w:val="21"/>
          <w:lang w:val="en-US" w:eastAsia="zh-CN"/>
        </w:rPr>
        <w:t>10</w:t>
      </w:r>
      <w:r>
        <w:rPr>
          <w:rFonts w:hint="eastAsia" w:ascii="宋体" w:hAnsi="宋体" w:eastAsia="宋体" w:cs="宋体"/>
          <w:b/>
          <w:bCs/>
          <w:kern w:val="0"/>
          <w:sz w:val="21"/>
          <w:szCs w:val="21"/>
        </w:rPr>
        <w:t>、</w:t>
      </w:r>
      <w:r>
        <w:rPr>
          <w:rFonts w:hint="eastAsia" w:ascii="宋体" w:hAnsi="宋体" w:eastAsia="宋体" w:cs="宋体"/>
          <w:b/>
          <w:bCs/>
          <w:kern w:val="0"/>
          <w:sz w:val="21"/>
          <w:szCs w:val="21"/>
          <w:lang w:val="en-US" w:eastAsia="zh-CN"/>
        </w:rPr>
        <w:t>半</w:t>
      </w:r>
      <w:r>
        <w:rPr>
          <w:rFonts w:hint="eastAsia" w:ascii="宋体" w:hAnsi="宋体" w:eastAsia="宋体" w:cs="宋体"/>
          <w:b/>
          <w:bCs/>
          <w:sz w:val="21"/>
          <w:szCs w:val="21"/>
          <w:lang w:val="en-US" w:eastAsia="zh-CN"/>
        </w:rPr>
        <w:t>职业体育运动：</w:t>
      </w:r>
      <w:r>
        <w:rPr>
          <w:rFonts w:hint="eastAsia" w:ascii="宋体" w:hAnsi="宋体" w:eastAsia="宋体" w:cs="宋体"/>
          <w:b w:val="0"/>
          <w:bCs w:val="0"/>
          <w:kern w:val="0"/>
          <w:sz w:val="21"/>
          <w:szCs w:val="21"/>
        </w:rPr>
        <w:t>非职业运动员参加职业体育运动赛事、或其它设有奖金或报酬的体育运动。</w:t>
      </w:r>
    </w:p>
    <w:p w14:paraId="4AEF9823">
      <w:pPr>
        <w:keepNext w:val="0"/>
        <w:keepLines w:val="0"/>
        <w:pageBreakBefore w:val="0"/>
        <w:widowControl/>
        <w:kinsoku/>
        <w:wordWrap/>
        <w:overflowPunct/>
        <w:topLinePunct w:val="0"/>
        <w:autoSpaceDE/>
        <w:autoSpaceDN/>
        <w:bidi w:val="0"/>
        <w:snapToGrid w:val="0"/>
        <w:spacing w:after="157" w:afterLines="50" w:line="240" w:lineRule="auto"/>
        <w:ind w:firstLine="422" w:firstLineChars="200"/>
        <w:textAlignment w:val="auto"/>
        <w:rPr>
          <w:rFonts w:hint="eastAsia" w:ascii="宋体" w:hAnsi="宋体" w:eastAsia="宋体" w:cs="宋体"/>
          <w:kern w:val="0"/>
          <w:sz w:val="21"/>
          <w:szCs w:val="21"/>
        </w:rPr>
      </w:pPr>
      <w:r>
        <w:rPr>
          <w:rFonts w:hint="eastAsia" w:ascii="宋体" w:hAnsi="宋体" w:eastAsia="宋体" w:cs="宋体"/>
          <w:b/>
          <w:bCs/>
          <w:kern w:val="0"/>
          <w:sz w:val="21"/>
          <w:szCs w:val="21"/>
          <w:lang w:val="en-US" w:eastAsia="zh-CN"/>
        </w:rPr>
        <w:t>11、</w:t>
      </w:r>
      <w:r>
        <w:rPr>
          <w:rFonts w:hint="eastAsia" w:ascii="宋体" w:hAnsi="宋体" w:eastAsia="宋体" w:cs="宋体"/>
          <w:b/>
          <w:bCs/>
          <w:kern w:val="0"/>
          <w:sz w:val="21"/>
          <w:szCs w:val="21"/>
        </w:rPr>
        <w:t>醉酒：</w:t>
      </w:r>
      <w:r>
        <w:rPr>
          <w:rFonts w:hint="eastAsia" w:ascii="宋体" w:hAnsi="宋体" w:eastAsia="宋体" w:cs="宋体"/>
          <w:kern w:val="0"/>
          <w:sz w:val="21"/>
          <w:szCs w:val="21"/>
        </w:rPr>
        <w:t>指经检测或者鉴定，发生事故时被保险人血液中的酒精含量大于或者等于80mg/100mL。</w:t>
      </w:r>
    </w:p>
    <w:p w14:paraId="638AEEAA">
      <w:pPr>
        <w:keepNext w:val="0"/>
        <w:keepLines w:val="0"/>
        <w:pageBreakBefore w:val="0"/>
        <w:widowControl/>
        <w:kinsoku/>
        <w:wordWrap/>
        <w:overflowPunct/>
        <w:topLinePunct w:val="0"/>
        <w:autoSpaceDE/>
        <w:autoSpaceDN/>
        <w:bidi w:val="0"/>
        <w:snapToGrid w:val="0"/>
        <w:spacing w:after="157" w:afterLines="50" w:line="240" w:lineRule="auto"/>
        <w:ind w:firstLine="422" w:firstLineChars="200"/>
        <w:textAlignment w:val="auto"/>
        <w:rPr>
          <w:rFonts w:hint="eastAsia" w:ascii="宋体" w:hAnsi="宋体" w:eastAsia="宋体" w:cs="宋体"/>
          <w:b/>
          <w:bCs/>
          <w:kern w:val="0"/>
          <w:sz w:val="21"/>
          <w:szCs w:val="21"/>
        </w:rPr>
      </w:pPr>
      <w:r>
        <w:rPr>
          <w:rFonts w:hint="eastAsia" w:ascii="宋体" w:hAnsi="宋体" w:eastAsia="宋体" w:cs="宋体"/>
          <w:b/>
          <w:kern w:val="0"/>
          <w:sz w:val="21"/>
          <w:szCs w:val="21"/>
          <w:lang w:val="en-US" w:eastAsia="zh-CN"/>
        </w:rPr>
        <w:t>12</w:t>
      </w:r>
      <w:r>
        <w:rPr>
          <w:rFonts w:hint="eastAsia" w:ascii="宋体" w:hAnsi="宋体" w:eastAsia="宋体" w:cs="宋体"/>
          <w:b/>
          <w:kern w:val="0"/>
          <w:sz w:val="21"/>
          <w:szCs w:val="21"/>
        </w:rPr>
        <w:t>、毒品：</w:t>
      </w:r>
      <w:r>
        <w:rPr>
          <w:rFonts w:hint="eastAsia" w:ascii="宋体" w:hAnsi="宋体" w:eastAsia="宋体" w:cs="宋体"/>
          <w:kern w:val="0"/>
          <w:sz w:val="21"/>
          <w:szCs w:val="21"/>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bCs/>
          <w:kern w:val="0"/>
          <w:sz w:val="21"/>
          <w:szCs w:val="21"/>
        </w:rPr>
        <w:t>但不包括由医生开具并遵医嘱使用的用于治疗疾病但含有毒品成分的处方药品。</w:t>
      </w:r>
    </w:p>
    <w:p w14:paraId="68041F7E">
      <w:pPr>
        <w:pStyle w:val="2"/>
        <w:keepNext w:val="0"/>
        <w:keepLines w:val="0"/>
        <w:pageBreakBefore w:val="0"/>
        <w:kinsoku/>
        <w:wordWrap/>
        <w:overflowPunct/>
        <w:topLinePunct w:val="0"/>
        <w:autoSpaceDE/>
        <w:autoSpaceDN/>
        <w:bidi w:val="0"/>
        <w:spacing w:after="157" w:afterLines="50" w:line="240" w:lineRule="auto"/>
        <w:ind w:firstLine="422"/>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13</w:t>
      </w:r>
      <w:r>
        <w:rPr>
          <w:rFonts w:hint="eastAsia" w:ascii="宋体" w:hAnsi="宋体" w:eastAsia="宋体" w:cs="宋体"/>
          <w:b/>
          <w:bCs/>
          <w:sz w:val="21"/>
          <w:szCs w:val="21"/>
        </w:rPr>
        <w:t>、管制药物：</w:t>
      </w:r>
      <w:r>
        <w:rPr>
          <w:rFonts w:hint="eastAsia" w:ascii="宋体" w:hAnsi="宋体" w:eastAsia="宋体" w:cs="宋体"/>
          <w:sz w:val="21"/>
          <w:szCs w:val="21"/>
        </w:rPr>
        <w:t>指根据《中华人民共和国药品管理法》及有关法规被列为特殊管理的药品，包括麻醉药品、精神药品、毒性药品及放射性药品。</w:t>
      </w:r>
    </w:p>
    <w:p w14:paraId="1C3C3DB6">
      <w:pPr>
        <w:keepNext w:val="0"/>
        <w:keepLines w:val="0"/>
        <w:pageBreakBefore w:val="0"/>
        <w:widowControl/>
        <w:kinsoku/>
        <w:wordWrap/>
        <w:overflowPunct/>
        <w:topLinePunct w:val="0"/>
        <w:autoSpaceDE/>
        <w:autoSpaceDN/>
        <w:bidi w:val="0"/>
        <w:snapToGrid w:val="0"/>
        <w:spacing w:after="157" w:afterLines="50" w:line="240" w:lineRule="auto"/>
        <w:ind w:firstLine="420"/>
        <w:textAlignment w:val="auto"/>
        <w:rPr>
          <w:rFonts w:hint="eastAsia" w:ascii="宋体" w:hAnsi="宋体" w:eastAsia="宋体" w:cs="宋体"/>
          <w:b/>
          <w:kern w:val="0"/>
          <w:sz w:val="21"/>
          <w:szCs w:val="21"/>
        </w:rPr>
      </w:pPr>
      <w:r>
        <w:rPr>
          <w:rFonts w:hint="eastAsia" w:ascii="宋体" w:hAnsi="宋体" w:eastAsia="宋体" w:cs="宋体"/>
          <w:b/>
          <w:kern w:val="0"/>
          <w:sz w:val="21"/>
          <w:szCs w:val="21"/>
          <w:lang w:val="en-US" w:eastAsia="zh-CN"/>
        </w:rPr>
        <w:t>14</w:t>
      </w:r>
      <w:r>
        <w:rPr>
          <w:rFonts w:hint="eastAsia" w:ascii="宋体" w:hAnsi="宋体" w:eastAsia="宋体" w:cs="宋体"/>
          <w:b/>
          <w:kern w:val="0"/>
          <w:sz w:val="21"/>
          <w:szCs w:val="21"/>
        </w:rPr>
        <w:t>、酒后驾驶：</w:t>
      </w:r>
      <w:r>
        <w:rPr>
          <w:rFonts w:hint="eastAsia" w:ascii="宋体" w:hAnsi="宋体" w:eastAsia="宋体" w:cs="宋体"/>
          <w:bCs/>
          <w:kern w:val="0"/>
          <w:sz w:val="21"/>
          <w:szCs w:val="21"/>
        </w:rPr>
        <w:t>指经检测或者鉴定，发生事故时车辆驾驶人员每百毫升血液中的酒精含量达到或者超过一定的标准，公安机关交通管理部门依据《中华人民共和国道路交通安全法》的规定认定为饮酒后驾驶或者醉酒后驾驶。</w:t>
      </w:r>
    </w:p>
    <w:p w14:paraId="66E9A233">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15、</w:t>
      </w:r>
      <w:r>
        <w:rPr>
          <w:rFonts w:hint="eastAsia" w:ascii="宋体" w:hAnsi="宋体" w:eastAsia="宋体" w:cs="宋体"/>
          <w:b/>
          <w:bCs/>
          <w:sz w:val="21"/>
          <w:szCs w:val="21"/>
        </w:rPr>
        <w:t>辅助器具费：</w:t>
      </w:r>
      <w:r>
        <w:rPr>
          <w:rFonts w:hint="eastAsia" w:ascii="宋体" w:hAnsi="宋体" w:eastAsia="宋体" w:cs="宋体"/>
          <w:sz w:val="21"/>
          <w:szCs w:val="21"/>
        </w:rPr>
        <w:t>指购买、安装或修理假肢、矫形器、假眼、假牙和配置轮椅等辅助器具的费用。</w:t>
      </w:r>
    </w:p>
    <w:p w14:paraId="68787D8F">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16</w:t>
      </w:r>
      <w:r>
        <w:rPr>
          <w:rFonts w:hint="eastAsia" w:ascii="宋体" w:hAnsi="宋体" w:eastAsia="宋体" w:cs="宋体"/>
          <w:b/>
          <w:bCs/>
          <w:sz w:val="21"/>
          <w:szCs w:val="21"/>
        </w:rPr>
        <w:t>、未满期保险费：</w:t>
      </w:r>
      <w:r>
        <w:rPr>
          <w:rFonts w:hint="eastAsia" w:ascii="宋体" w:hAnsi="宋体" w:eastAsia="宋体" w:cs="宋体"/>
          <w:sz w:val="21"/>
          <w:szCs w:val="21"/>
        </w:rPr>
        <w:t>未满期保险费=保险费×[1-(保险单已经过天数/保险期间天数)]。经过天数不足一天的按一天计算。</w:t>
      </w:r>
    </w:p>
    <w:p w14:paraId="4442419C">
      <w:pPr>
        <w:keepNext w:val="0"/>
        <w:keepLines w:val="0"/>
        <w:pageBreakBefore w:val="0"/>
        <w:widowControl w:val="0"/>
        <w:numPr>
          <w:ilvl w:val="255"/>
          <w:numId w:val="0"/>
        </w:numPr>
        <w:kinsoku/>
        <w:wordWrap/>
        <w:overflowPunct/>
        <w:topLinePunct w:val="0"/>
        <w:autoSpaceDE/>
        <w:autoSpaceDN/>
        <w:bidi w:val="0"/>
        <w:adjustRightInd/>
        <w:snapToGrid w:val="0"/>
        <w:spacing w:after="157" w:afterLines="50" w:line="240" w:lineRule="auto"/>
        <w:ind w:left="0" w:leftChars="0"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17</w:t>
      </w:r>
      <w:r>
        <w:rPr>
          <w:rFonts w:hint="eastAsia" w:ascii="宋体" w:hAnsi="宋体" w:eastAsia="宋体" w:cs="宋体"/>
          <w:b/>
          <w:bCs/>
          <w:sz w:val="21"/>
          <w:szCs w:val="21"/>
        </w:rPr>
        <w:t>、不可抗力：</w:t>
      </w:r>
      <w:r>
        <w:rPr>
          <w:rFonts w:hint="eastAsia" w:ascii="宋体" w:hAnsi="宋体" w:eastAsia="宋体" w:cs="宋体"/>
          <w:sz w:val="21"/>
          <w:szCs w:val="21"/>
        </w:rPr>
        <w:t>指不能预见、不能避免并不能克服的客观情况。</w:t>
      </w:r>
    </w:p>
    <w:p w14:paraId="0F83E91A">
      <w:pPr>
        <w:pStyle w:val="16"/>
        <w:keepNext w:val="0"/>
        <w:keepLines w:val="0"/>
        <w:pageBreakBefore w:val="0"/>
        <w:kinsoku/>
        <w:wordWrap/>
        <w:overflowPunct/>
        <w:topLinePunct w:val="0"/>
        <w:autoSpaceDE/>
        <w:autoSpaceDN/>
        <w:bidi w:val="0"/>
        <w:spacing w:after="157" w:afterLines="50" w:line="240" w:lineRule="auto"/>
        <w:ind w:firstLine="413" w:firstLineChars="196"/>
        <w:textAlignment w:val="auto"/>
      </w:pPr>
      <w:r>
        <w:rPr>
          <w:rFonts w:hint="eastAsia" w:ascii="宋体" w:hAnsi="宋体" w:eastAsia="宋体" w:cs="宋体"/>
          <w:sz w:val="21"/>
          <w:szCs w:val="21"/>
          <w:lang w:val="en-US" w:eastAsia="zh-CN"/>
        </w:rPr>
        <w:t>18</w:t>
      </w:r>
      <w:r>
        <w:rPr>
          <w:rFonts w:hint="eastAsia" w:ascii="宋体" w:hAnsi="宋体" w:eastAsia="宋体" w:cs="宋体"/>
          <w:sz w:val="21"/>
          <w:szCs w:val="21"/>
        </w:rPr>
        <w:t>、有效身份证件：</w:t>
      </w:r>
      <w:r>
        <w:rPr>
          <w:rFonts w:hint="eastAsia" w:ascii="宋体" w:hAnsi="宋体" w:eastAsia="宋体" w:cs="宋体"/>
          <w:b w:val="0"/>
          <w:bCs/>
          <w:sz w:val="21"/>
          <w:szCs w:val="21"/>
        </w:rPr>
        <w:t>指由中华人民共和国政府主管部门规定的能够证明其身份的证件，如居民身份证、军官证、警官证、士兵证、户口簿以及中华人民共和国政府主管部门颁发或者认可的有效护照或者其他身份证明文件。</w:t>
      </w:r>
      <w:bookmarkEnd w:id="9"/>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BE45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4E9937">
                          <w:pPr>
                            <w:pStyle w:val="4"/>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234E9937">
                    <w:pPr>
                      <w:pStyle w:val="4"/>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C257A0"/>
    <w:multiLevelType w:val="multilevel"/>
    <w:tmpl w:val="7DC257A0"/>
    <w:lvl w:ilvl="0" w:tentative="0">
      <w:start w:val="1"/>
      <w:numFmt w:val="chineseCountingThousand"/>
      <w:pStyle w:val="17"/>
      <w:suff w:val="nothing"/>
      <w:lvlText w:val="第%1条    "/>
      <w:lvlJc w:val="left"/>
      <w:pPr>
        <w:ind w:left="1979" w:hanging="420"/>
      </w:pPr>
      <w:rPr>
        <w:rFonts w:hint="eastAsia"/>
        <w:b/>
        <w:sz w:val="21"/>
        <w:szCs w:val="21"/>
        <w:lang w:val="en-US"/>
      </w:rPr>
    </w:lvl>
    <w:lvl w:ilvl="1" w:tentative="0">
      <w:start w:val="1"/>
      <w:numFmt w:val="lowerLetter"/>
      <w:lvlText w:val="%2)"/>
      <w:lvlJc w:val="left"/>
      <w:pPr>
        <w:ind w:left="-17" w:hanging="420"/>
      </w:pPr>
    </w:lvl>
    <w:lvl w:ilvl="2" w:tentative="0">
      <w:start w:val="1"/>
      <w:numFmt w:val="lowerRoman"/>
      <w:lvlText w:val="%3."/>
      <w:lvlJc w:val="right"/>
      <w:pPr>
        <w:ind w:left="403" w:hanging="420"/>
      </w:pPr>
    </w:lvl>
    <w:lvl w:ilvl="3" w:tentative="0">
      <w:start w:val="1"/>
      <w:numFmt w:val="decimal"/>
      <w:lvlText w:val="%4."/>
      <w:lvlJc w:val="left"/>
      <w:pPr>
        <w:ind w:left="823" w:hanging="420"/>
      </w:pPr>
    </w:lvl>
    <w:lvl w:ilvl="4" w:tentative="0">
      <w:start w:val="1"/>
      <w:numFmt w:val="lowerLetter"/>
      <w:lvlText w:val="%5)"/>
      <w:lvlJc w:val="left"/>
      <w:pPr>
        <w:ind w:left="1243" w:hanging="420"/>
      </w:pPr>
    </w:lvl>
    <w:lvl w:ilvl="5" w:tentative="0">
      <w:start w:val="1"/>
      <w:numFmt w:val="lowerRoman"/>
      <w:lvlText w:val="%6."/>
      <w:lvlJc w:val="right"/>
      <w:pPr>
        <w:ind w:left="1663" w:hanging="420"/>
      </w:pPr>
    </w:lvl>
    <w:lvl w:ilvl="6" w:tentative="0">
      <w:start w:val="1"/>
      <w:numFmt w:val="decimal"/>
      <w:lvlText w:val="%7."/>
      <w:lvlJc w:val="left"/>
      <w:pPr>
        <w:ind w:left="2083" w:hanging="420"/>
      </w:pPr>
    </w:lvl>
    <w:lvl w:ilvl="7" w:tentative="0">
      <w:start w:val="1"/>
      <w:numFmt w:val="lowerLetter"/>
      <w:lvlText w:val="%8)"/>
      <w:lvlJc w:val="left"/>
      <w:pPr>
        <w:ind w:left="2503" w:hanging="420"/>
      </w:pPr>
    </w:lvl>
    <w:lvl w:ilvl="8" w:tentative="0">
      <w:start w:val="1"/>
      <w:numFmt w:val="lowerRoman"/>
      <w:lvlText w:val="%9."/>
      <w:lvlJc w:val="right"/>
      <w:pPr>
        <w:ind w:left="29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398C5C25"/>
    <w:rsid w:val="000C7A8C"/>
    <w:rsid w:val="002305BA"/>
    <w:rsid w:val="00316CF3"/>
    <w:rsid w:val="003D1669"/>
    <w:rsid w:val="00536D8C"/>
    <w:rsid w:val="00982BE6"/>
    <w:rsid w:val="009A7605"/>
    <w:rsid w:val="00A82EB3"/>
    <w:rsid w:val="00C35061"/>
    <w:rsid w:val="01EB5080"/>
    <w:rsid w:val="02D45050"/>
    <w:rsid w:val="036A1510"/>
    <w:rsid w:val="03E63A19"/>
    <w:rsid w:val="05C703D3"/>
    <w:rsid w:val="075A6551"/>
    <w:rsid w:val="08523D8E"/>
    <w:rsid w:val="0C7927C4"/>
    <w:rsid w:val="0CD710D9"/>
    <w:rsid w:val="0D324227"/>
    <w:rsid w:val="0D6F7730"/>
    <w:rsid w:val="11756DA1"/>
    <w:rsid w:val="11D4570D"/>
    <w:rsid w:val="126F24BD"/>
    <w:rsid w:val="13B74EED"/>
    <w:rsid w:val="19B43B0F"/>
    <w:rsid w:val="1A657DCA"/>
    <w:rsid w:val="1A6D5781"/>
    <w:rsid w:val="1DBF230C"/>
    <w:rsid w:val="1FD862CB"/>
    <w:rsid w:val="205D622D"/>
    <w:rsid w:val="24290580"/>
    <w:rsid w:val="291F01B9"/>
    <w:rsid w:val="2B0A61B8"/>
    <w:rsid w:val="2BCD1E83"/>
    <w:rsid w:val="2C2624F0"/>
    <w:rsid w:val="2C4548B3"/>
    <w:rsid w:val="2F2E6FE6"/>
    <w:rsid w:val="31C56394"/>
    <w:rsid w:val="33D91EE0"/>
    <w:rsid w:val="34C77CC1"/>
    <w:rsid w:val="34F9043A"/>
    <w:rsid w:val="36111F48"/>
    <w:rsid w:val="361E0F82"/>
    <w:rsid w:val="363452A6"/>
    <w:rsid w:val="369C5354"/>
    <w:rsid w:val="37603393"/>
    <w:rsid w:val="37621158"/>
    <w:rsid w:val="37A02BAA"/>
    <w:rsid w:val="37AC0C24"/>
    <w:rsid w:val="386554F5"/>
    <w:rsid w:val="398C5C25"/>
    <w:rsid w:val="39A41B75"/>
    <w:rsid w:val="3A186B39"/>
    <w:rsid w:val="3C7E335B"/>
    <w:rsid w:val="3D601F3A"/>
    <w:rsid w:val="3D9372DA"/>
    <w:rsid w:val="3ECD4126"/>
    <w:rsid w:val="40C63F0D"/>
    <w:rsid w:val="42E42BA4"/>
    <w:rsid w:val="43B7161F"/>
    <w:rsid w:val="43E86643"/>
    <w:rsid w:val="49F4463F"/>
    <w:rsid w:val="4B9345F4"/>
    <w:rsid w:val="4BAD4F2C"/>
    <w:rsid w:val="4BD1281F"/>
    <w:rsid w:val="4E3F66C2"/>
    <w:rsid w:val="50044F0E"/>
    <w:rsid w:val="506901A8"/>
    <w:rsid w:val="51380E96"/>
    <w:rsid w:val="516120BA"/>
    <w:rsid w:val="51B96E80"/>
    <w:rsid w:val="52962D1F"/>
    <w:rsid w:val="53180492"/>
    <w:rsid w:val="536F35A6"/>
    <w:rsid w:val="53C85846"/>
    <w:rsid w:val="547C53C8"/>
    <w:rsid w:val="572F0342"/>
    <w:rsid w:val="57DB3900"/>
    <w:rsid w:val="58FF4DF4"/>
    <w:rsid w:val="5A675B97"/>
    <w:rsid w:val="5BBF593F"/>
    <w:rsid w:val="5F21159B"/>
    <w:rsid w:val="61EC7732"/>
    <w:rsid w:val="621A068C"/>
    <w:rsid w:val="6562738D"/>
    <w:rsid w:val="65AC58F7"/>
    <w:rsid w:val="66AF21DF"/>
    <w:rsid w:val="6834657E"/>
    <w:rsid w:val="6BD76E4B"/>
    <w:rsid w:val="6C81190A"/>
    <w:rsid w:val="6E0332E1"/>
    <w:rsid w:val="6E4C453C"/>
    <w:rsid w:val="6F2C3CCB"/>
    <w:rsid w:val="6F6D1403"/>
    <w:rsid w:val="72A44D15"/>
    <w:rsid w:val="73966C01"/>
    <w:rsid w:val="747131CA"/>
    <w:rsid w:val="75C41A82"/>
    <w:rsid w:val="763E36C2"/>
    <w:rsid w:val="78A9585D"/>
    <w:rsid w:val="78D02479"/>
    <w:rsid w:val="7A72415C"/>
    <w:rsid w:val="7ADF2795"/>
    <w:rsid w:val="7EEF0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3">
    <w:name w:val="annotation text"/>
    <w:basedOn w:val="1"/>
    <w:link w:val="12"/>
    <w:qFormat/>
    <w:uiPriority w:val="0"/>
    <w:pPr>
      <w:jc w:val="left"/>
    </w:p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annotation subject"/>
    <w:basedOn w:val="3"/>
    <w:next w:val="3"/>
    <w:link w:val="13"/>
    <w:qFormat/>
    <w:uiPriority w:val="0"/>
    <w:rPr>
      <w:b/>
      <w:bCs/>
    </w:rPr>
  </w:style>
  <w:style w:type="character" w:styleId="8">
    <w:name w:val="annotation reference"/>
    <w:basedOn w:val="7"/>
    <w:qFormat/>
    <w:uiPriority w:val="0"/>
    <w:rPr>
      <w:sz w:val="21"/>
      <w:szCs w:val="21"/>
    </w:rPr>
  </w:style>
  <w:style w:type="paragraph" w:customStyle="1" w:styleId="9">
    <w:name w:val="List Paragraph"/>
    <w:basedOn w:val="1"/>
    <w:qFormat/>
    <w:uiPriority w:val="34"/>
    <w:pPr>
      <w:ind w:firstLine="420" w:firstLineChars="200"/>
    </w:pPr>
  </w:style>
  <w:style w:type="paragraph" w:customStyle="1" w:styleId="10">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1">
    <w:name w:val="Revision"/>
    <w:hidden/>
    <w:semiHidden/>
    <w:qFormat/>
    <w:uiPriority w:val="99"/>
    <w:rPr>
      <w:rFonts w:ascii="Calibri" w:hAnsi="Calibri" w:eastAsia="宋体" w:cs="Times New Roman"/>
      <w:kern w:val="2"/>
      <w:sz w:val="21"/>
      <w:lang w:val="en-US" w:eastAsia="zh-CN" w:bidi="ar-SA"/>
    </w:rPr>
  </w:style>
  <w:style w:type="character" w:customStyle="1" w:styleId="12">
    <w:name w:val="批注文字 字符"/>
    <w:basedOn w:val="7"/>
    <w:link w:val="3"/>
    <w:qFormat/>
    <w:uiPriority w:val="0"/>
    <w:rPr>
      <w:rFonts w:ascii="Calibri" w:hAnsi="Calibri" w:eastAsia="宋体" w:cs="Times New Roman"/>
      <w:kern w:val="2"/>
      <w:sz w:val="21"/>
    </w:rPr>
  </w:style>
  <w:style w:type="character" w:customStyle="1" w:styleId="13">
    <w:name w:val="批注主题 字符"/>
    <w:basedOn w:val="12"/>
    <w:link w:val="5"/>
    <w:qFormat/>
    <w:uiPriority w:val="0"/>
    <w:rPr>
      <w:rFonts w:ascii="Calibri" w:hAnsi="Calibri" w:eastAsia="宋体" w:cs="Times New Roman"/>
      <w:b/>
      <w:bCs/>
      <w:kern w:val="2"/>
      <w:sz w:val="21"/>
    </w:rPr>
  </w:style>
  <w:style w:type="paragraph" w:customStyle="1" w:styleId="14">
    <w:name w:val="条款正文"/>
    <w:basedOn w:val="1"/>
    <w:qFormat/>
    <w:uiPriority w:val="0"/>
    <w:pPr>
      <w:adjustRightInd w:val="0"/>
      <w:snapToGrid w:val="0"/>
      <w:ind w:left="840" w:leftChars="400" w:firstLine="420" w:firstLineChars="200"/>
    </w:pPr>
    <w:rPr>
      <w:szCs w:val="24"/>
    </w:rPr>
  </w:style>
  <w:style w:type="paragraph" w:customStyle="1" w:styleId="15">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6">
    <w:name w:val="条款标题"/>
    <w:basedOn w:val="1"/>
    <w:qFormat/>
    <w:uiPriority w:val="0"/>
    <w:pPr>
      <w:tabs>
        <w:tab w:val="left" w:pos="840"/>
      </w:tabs>
    </w:pPr>
    <w:rPr>
      <w:b/>
    </w:rPr>
  </w:style>
  <w:style w:type="paragraph" w:customStyle="1" w:styleId="17">
    <w:name w:val="样式1"/>
    <w:basedOn w:val="1"/>
    <w:next w:val="1"/>
    <w:qFormat/>
    <w:uiPriority w:val="99"/>
    <w:pPr>
      <w:numPr>
        <w:ilvl w:val="0"/>
        <w:numId w:val="1"/>
      </w:numPr>
      <w:ind w:left="2121"/>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10653</Words>
  <Characters>10740</Characters>
  <Lines>57</Lines>
  <Paragraphs>16</Paragraphs>
  <TotalTime>8</TotalTime>
  <ScaleCrop>false</ScaleCrop>
  <LinksUpToDate>false</LinksUpToDate>
  <CharactersWithSpaces>10859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2022-12-22T13:01:00Z</dcterms:created>
  <dc:creator>倪文轩</dc:creator>
  <cp:lastModifiedBy>刘晴</cp:lastModifiedBy>
  <dcterms:modified xsi:type="dcterms:W3CDTF">2025-08-06T09:35:38Z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5FAB6FEF8494451CBA8A72BDC7856A5F_13</vt:lpwstr>
  </property>
  <property fmtid="{D5CDD505-2E9C-101B-9397-08002B2CF9AE}" pid="4" name="KSOTemplateDocerSaveRecord">
    <vt:lpwstr>eyJoZGlkIjoiNjY1NjJjZjdkYzBjMjBlYTBlOTk1YzY2YzFjOWY0NzAiLCJ1c2VySWQiOiI1NTYwMTk5ODEifQ==</vt:lpwstr>
  </property>
</Properties>
</file>