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6683BE" w14:textId="77777777" w:rsidR="00D776C5" w:rsidRDefault="00000000">
      <w:pPr>
        <w:jc w:val="center"/>
        <w:rPr>
          <w:rFonts w:ascii="宋体" w:eastAsia="宋体" w:hAnsi="宋体" w:cs="宋体"/>
          <w:b/>
          <w:bCs/>
          <w:color w:val="000000"/>
          <w:kern w:val="0"/>
          <w:sz w:val="28"/>
          <w:szCs w:val="28"/>
        </w:rPr>
      </w:pPr>
      <w:r>
        <w:rPr>
          <w:rFonts w:ascii="宋体" w:eastAsia="宋体" w:hAnsi="宋体" w:cs="宋体" w:hint="eastAsia"/>
          <w:b/>
          <w:bCs/>
          <w:color w:val="000000"/>
          <w:kern w:val="0"/>
          <w:sz w:val="28"/>
          <w:szCs w:val="28"/>
        </w:rPr>
        <w:t>华</w:t>
      </w:r>
      <w:proofErr w:type="gramStart"/>
      <w:r>
        <w:rPr>
          <w:rFonts w:ascii="宋体" w:eastAsia="宋体" w:hAnsi="宋体" w:cs="宋体" w:hint="eastAsia"/>
          <w:b/>
          <w:bCs/>
          <w:color w:val="000000"/>
          <w:kern w:val="0"/>
          <w:sz w:val="28"/>
          <w:szCs w:val="28"/>
        </w:rPr>
        <w:t>农财产</w:t>
      </w:r>
      <w:proofErr w:type="gramEnd"/>
      <w:r>
        <w:rPr>
          <w:rFonts w:ascii="宋体" w:eastAsia="宋体" w:hAnsi="宋体" w:cs="宋体" w:hint="eastAsia"/>
          <w:b/>
          <w:bCs/>
          <w:color w:val="000000"/>
          <w:kern w:val="0"/>
          <w:sz w:val="28"/>
          <w:szCs w:val="28"/>
        </w:rPr>
        <w:t>保险股份有限公司</w:t>
      </w:r>
    </w:p>
    <w:p w14:paraId="6CD90C7A" w14:textId="77777777" w:rsidR="00D776C5" w:rsidRDefault="00000000">
      <w:pPr>
        <w:pStyle w:val="af0"/>
        <w:spacing w:after="0" w:line="360" w:lineRule="auto"/>
        <w:ind w:leftChars="0" w:left="0" w:firstLineChars="0" w:firstLine="0"/>
        <w:jc w:val="center"/>
        <w:outlineLvl w:val="0"/>
        <w:rPr>
          <w:rFonts w:ascii="宋体" w:hAnsi="宋体" w:cs="宋体"/>
          <w:b/>
          <w:bCs/>
          <w:color w:val="000000"/>
          <w:kern w:val="0"/>
          <w:sz w:val="28"/>
          <w:szCs w:val="28"/>
        </w:rPr>
      </w:pPr>
      <w:r>
        <w:rPr>
          <w:rFonts w:ascii="宋体" w:hAnsi="宋体" w:cs="宋体" w:hint="eastAsia"/>
          <w:b/>
          <w:bCs/>
          <w:color w:val="000000"/>
          <w:kern w:val="0"/>
          <w:sz w:val="28"/>
          <w:szCs w:val="28"/>
        </w:rPr>
        <w:t>附加术后康复医疗保险</w:t>
      </w:r>
      <w:r>
        <w:rPr>
          <w:rFonts w:ascii="宋体" w:hAnsi="宋体" w:cs="宋体"/>
          <w:b/>
          <w:bCs/>
          <w:color w:val="000000"/>
          <w:kern w:val="0"/>
          <w:sz w:val="28"/>
          <w:szCs w:val="28"/>
        </w:rPr>
        <w:t>费率表</w:t>
      </w:r>
      <w:r>
        <w:rPr>
          <w:rFonts w:ascii="宋体" w:hAnsi="宋体" w:cs="宋体" w:hint="eastAsia"/>
          <w:b/>
          <w:bCs/>
          <w:color w:val="000000"/>
          <w:kern w:val="0"/>
          <w:sz w:val="28"/>
          <w:szCs w:val="28"/>
        </w:rPr>
        <w:t>（互联网专属）</w:t>
      </w:r>
    </w:p>
    <w:p w14:paraId="5DC09948" w14:textId="77777777" w:rsidR="00D776C5" w:rsidRDefault="00D776C5">
      <w:pPr>
        <w:pStyle w:val="af"/>
        <w:spacing w:line="360" w:lineRule="auto"/>
        <w:ind w:left="422" w:firstLineChars="0" w:firstLine="0"/>
        <w:jc w:val="left"/>
        <w:rPr>
          <w:rFonts w:ascii="宋体" w:eastAsia="宋体" w:hAnsi="宋体" w:cs="宋体"/>
          <w:b/>
          <w:bCs/>
          <w:szCs w:val="21"/>
        </w:rPr>
      </w:pPr>
    </w:p>
    <w:p w14:paraId="40C54DD3" w14:textId="77777777" w:rsidR="00D776C5" w:rsidRDefault="00000000">
      <w:pPr>
        <w:pStyle w:val="af"/>
        <w:spacing w:line="360" w:lineRule="auto"/>
        <w:ind w:left="422" w:firstLineChars="0" w:firstLine="0"/>
        <w:jc w:val="left"/>
        <w:rPr>
          <w:rFonts w:ascii="宋体" w:eastAsia="宋体" w:hAnsi="宋体" w:cs="宋体"/>
          <w:b/>
          <w:bCs/>
          <w:szCs w:val="21"/>
        </w:rPr>
      </w:pPr>
      <w:r>
        <w:rPr>
          <w:rFonts w:ascii="宋体" w:eastAsia="宋体" w:hAnsi="宋体" w:cs="宋体" w:hint="eastAsia"/>
          <w:b/>
          <w:bCs/>
          <w:szCs w:val="21"/>
        </w:rPr>
        <w:t>一、年基准费率</w:t>
      </w:r>
    </w:p>
    <w:tbl>
      <w:tblPr>
        <w:tblStyle w:val="11"/>
        <w:tblW w:w="5590" w:type="dxa"/>
        <w:tblInd w:w="1621" w:type="dxa"/>
        <w:tblLayout w:type="fixed"/>
        <w:tblLook w:val="04A0" w:firstRow="1" w:lastRow="0" w:firstColumn="1" w:lastColumn="0" w:noHBand="0" w:noVBand="1"/>
      </w:tblPr>
      <w:tblGrid>
        <w:gridCol w:w="3660"/>
        <w:gridCol w:w="1930"/>
      </w:tblGrid>
      <w:tr w:rsidR="00D776C5" w14:paraId="319AA907" w14:textId="77777777">
        <w:trPr>
          <w:trHeight w:val="173"/>
        </w:trPr>
        <w:tc>
          <w:tcPr>
            <w:tcW w:w="3660" w:type="dxa"/>
          </w:tcPr>
          <w:p w14:paraId="6C477C5B" w14:textId="77777777" w:rsidR="00D776C5" w:rsidRDefault="00000000">
            <w:pPr>
              <w:widowControl/>
              <w:jc w:val="center"/>
              <w:rPr>
                <w:rFonts w:ascii="宋体" w:eastAsia="宋体" w:hAnsi="Calibri" w:cs="Times New Roman"/>
                <w:kern w:val="0"/>
                <w:szCs w:val="21"/>
              </w:rPr>
            </w:pPr>
            <w:r>
              <w:rPr>
                <w:rFonts w:ascii="宋体" w:eastAsia="宋体" w:hAnsi="宋体" w:cs="Calibri" w:hint="eastAsia"/>
                <w:bCs/>
                <w:kern w:val="0"/>
                <w:szCs w:val="21"/>
              </w:rPr>
              <w:t>保险责任</w:t>
            </w:r>
          </w:p>
        </w:tc>
        <w:tc>
          <w:tcPr>
            <w:tcW w:w="1930" w:type="dxa"/>
          </w:tcPr>
          <w:p w14:paraId="0D7A8DB2" w14:textId="77777777" w:rsidR="00D776C5" w:rsidRDefault="00000000">
            <w:pPr>
              <w:widowControl/>
              <w:jc w:val="center"/>
              <w:rPr>
                <w:rFonts w:ascii="宋体" w:eastAsia="宋体" w:hAnsi="Calibri" w:cs="Times New Roman"/>
                <w:kern w:val="0"/>
                <w:szCs w:val="21"/>
              </w:rPr>
            </w:pPr>
            <w:r>
              <w:rPr>
                <w:rFonts w:ascii="宋体" w:eastAsia="宋体" w:hAnsi="Calibri" w:cs="Times New Roman" w:hint="eastAsia"/>
                <w:kern w:val="0"/>
                <w:szCs w:val="21"/>
              </w:rPr>
              <w:t>年基准费率</w:t>
            </w:r>
          </w:p>
        </w:tc>
      </w:tr>
      <w:tr w:rsidR="00D776C5" w14:paraId="39B4C44A" w14:textId="77777777">
        <w:trPr>
          <w:trHeight w:val="714"/>
        </w:trPr>
        <w:tc>
          <w:tcPr>
            <w:tcW w:w="3660" w:type="dxa"/>
            <w:vAlign w:val="center"/>
          </w:tcPr>
          <w:p w14:paraId="15533056" w14:textId="200BCFFA" w:rsidR="00D776C5" w:rsidRDefault="00000000">
            <w:pPr>
              <w:jc w:val="center"/>
              <w:rPr>
                <w:rFonts w:ascii="宋体" w:eastAsia="宋体" w:hAnsi="Calibri" w:cs="Times New Roman"/>
                <w:kern w:val="0"/>
                <w:szCs w:val="21"/>
              </w:rPr>
            </w:pPr>
            <w:r>
              <w:rPr>
                <w:rFonts w:ascii="宋体" w:eastAsia="宋体" w:hAnsi="宋体" w:cs="Calibri" w:hint="eastAsia"/>
                <w:bCs/>
                <w:kern w:val="0"/>
                <w:szCs w:val="21"/>
              </w:rPr>
              <w:t>术后康复医疗保险金</w:t>
            </w:r>
          </w:p>
        </w:tc>
        <w:tc>
          <w:tcPr>
            <w:tcW w:w="1930" w:type="dxa"/>
            <w:vAlign w:val="center"/>
          </w:tcPr>
          <w:p w14:paraId="33720EF6" w14:textId="77777777" w:rsidR="00D776C5" w:rsidRDefault="00000000">
            <w:pPr>
              <w:widowControl/>
              <w:jc w:val="center"/>
              <w:rPr>
                <w:rFonts w:ascii="宋体" w:eastAsia="宋体" w:hAnsi="Calibri" w:cs="Times New Roman"/>
                <w:kern w:val="0"/>
                <w:szCs w:val="21"/>
              </w:rPr>
            </w:pPr>
            <w:r>
              <w:rPr>
                <w:rFonts w:ascii="宋体" w:eastAsia="宋体" w:hAnsi="Calibri" w:cs="Times New Roman"/>
                <w:kern w:val="0"/>
                <w:szCs w:val="21"/>
              </w:rPr>
              <w:t>1.5%</w:t>
            </w:r>
          </w:p>
        </w:tc>
      </w:tr>
    </w:tbl>
    <w:p w14:paraId="66DB2B50" w14:textId="77777777" w:rsidR="00D776C5" w:rsidRDefault="00000000">
      <w:pPr>
        <w:pStyle w:val="af"/>
        <w:spacing w:line="360" w:lineRule="auto"/>
        <w:ind w:left="422" w:firstLineChars="0" w:firstLine="0"/>
        <w:jc w:val="left"/>
        <w:rPr>
          <w:rFonts w:ascii="宋体" w:eastAsia="宋体" w:hAnsi="宋体" w:cs="宋体"/>
          <w:b/>
          <w:bCs/>
          <w:szCs w:val="21"/>
        </w:rPr>
      </w:pPr>
      <w:r>
        <w:rPr>
          <w:rFonts w:ascii="宋体" w:eastAsia="宋体" w:hAnsi="宋体" w:cs="宋体" w:hint="eastAsia"/>
          <w:b/>
          <w:bCs/>
          <w:szCs w:val="21"/>
        </w:rPr>
        <w:t>二、费率调整系数</w:t>
      </w:r>
    </w:p>
    <w:p w14:paraId="01199381" w14:textId="77777777" w:rsidR="00D776C5" w:rsidRDefault="00000000">
      <w:pPr>
        <w:pStyle w:val="af"/>
        <w:numPr>
          <w:ilvl w:val="255"/>
          <w:numId w:val="0"/>
        </w:numPr>
        <w:spacing w:line="360" w:lineRule="auto"/>
        <w:jc w:val="left"/>
        <w:rPr>
          <w:rFonts w:ascii="宋体" w:eastAsia="宋体" w:hAnsi="宋体" w:cs="宋体"/>
          <w:szCs w:val="21"/>
        </w:rPr>
      </w:pPr>
      <w:r>
        <w:rPr>
          <w:rFonts w:ascii="宋体" w:eastAsia="宋体" w:hAnsi="宋体" w:cs="宋体" w:hint="eastAsia"/>
          <w:szCs w:val="21"/>
        </w:rPr>
        <w:t>1、等待</w:t>
      </w:r>
      <w:proofErr w:type="gramStart"/>
      <w:r>
        <w:rPr>
          <w:rFonts w:ascii="宋体" w:eastAsia="宋体" w:hAnsi="宋体" w:cs="宋体" w:hint="eastAsia"/>
          <w:szCs w:val="21"/>
        </w:rPr>
        <w:t>期调整</w:t>
      </w:r>
      <w:proofErr w:type="gramEnd"/>
      <w:r>
        <w:rPr>
          <w:rFonts w:ascii="宋体" w:eastAsia="宋体" w:hAnsi="宋体" w:cs="宋体" w:hint="eastAsia"/>
          <w:szCs w:val="21"/>
        </w:rPr>
        <w:t>系数（F1）</w:t>
      </w:r>
    </w:p>
    <w:tbl>
      <w:tblPr>
        <w:tblW w:w="4678" w:type="dxa"/>
        <w:tblInd w:w="19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77"/>
        <w:gridCol w:w="1701"/>
      </w:tblGrid>
      <w:tr w:rsidR="00D776C5" w14:paraId="57EDCCAB" w14:textId="77777777">
        <w:tc>
          <w:tcPr>
            <w:tcW w:w="2977" w:type="dxa"/>
          </w:tcPr>
          <w:p w14:paraId="4D3C5D81" w14:textId="77777777" w:rsidR="00D776C5" w:rsidRDefault="00000000">
            <w:pPr>
              <w:jc w:val="center"/>
              <w:rPr>
                <w:rFonts w:ascii="Calibri" w:eastAsia="宋体" w:hAnsi="宋体" w:cs="Times New Roman"/>
                <w:szCs w:val="21"/>
              </w:rPr>
            </w:pPr>
            <w:r>
              <w:rPr>
                <w:rFonts w:ascii="宋体" w:eastAsia="宋体" w:hAnsi="宋体" w:cs="Times New Roman" w:hint="eastAsia"/>
                <w:szCs w:val="21"/>
              </w:rPr>
              <w:t>等待期</w:t>
            </w:r>
          </w:p>
        </w:tc>
        <w:tc>
          <w:tcPr>
            <w:tcW w:w="1701" w:type="dxa"/>
          </w:tcPr>
          <w:p w14:paraId="1FDC0D0F" w14:textId="77777777" w:rsidR="00D776C5" w:rsidRDefault="00000000">
            <w:pPr>
              <w:jc w:val="center"/>
              <w:rPr>
                <w:rFonts w:ascii="Calibri" w:eastAsia="宋体" w:hAnsi="宋体" w:cs="Times New Roman"/>
                <w:szCs w:val="21"/>
              </w:rPr>
            </w:pPr>
            <w:r>
              <w:rPr>
                <w:rFonts w:ascii="宋体" w:eastAsia="宋体" w:hAnsi="宋体" w:cs="Times New Roman" w:hint="eastAsia"/>
                <w:szCs w:val="21"/>
              </w:rPr>
              <w:t>调整系数</w:t>
            </w:r>
          </w:p>
        </w:tc>
      </w:tr>
      <w:tr w:rsidR="00D776C5" w14:paraId="2DBEA7D7" w14:textId="77777777">
        <w:tc>
          <w:tcPr>
            <w:tcW w:w="2977" w:type="dxa"/>
          </w:tcPr>
          <w:p w14:paraId="58D19C41" w14:textId="77777777" w:rsidR="00D776C5" w:rsidRDefault="00000000">
            <w:pPr>
              <w:jc w:val="center"/>
              <w:rPr>
                <w:rFonts w:ascii="Calibri" w:eastAsia="宋体" w:hAnsi="宋体" w:cs="Times New Roman"/>
                <w:szCs w:val="21"/>
              </w:rPr>
            </w:pPr>
            <w:r>
              <w:rPr>
                <w:rFonts w:ascii="宋体" w:eastAsia="宋体" w:hAnsi="宋体" w:cs="Times New Roman" w:hint="eastAsia"/>
                <w:szCs w:val="21"/>
              </w:rPr>
              <w:t>0天（含）至30天（含）</w:t>
            </w:r>
          </w:p>
        </w:tc>
        <w:tc>
          <w:tcPr>
            <w:tcW w:w="1701" w:type="dxa"/>
          </w:tcPr>
          <w:p w14:paraId="7C64452C" w14:textId="77777777" w:rsidR="00D776C5" w:rsidRDefault="00000000">
            <w:pPr>
              <w:jc w:val="center"/>
              <w:rPr>
                <w:rFonts w:ascii="Calibri" w:eastAsia="宋体" w:hAnsi="宋体" w:cs="Times New Roman"/>
                <w:szCs w:val="21"/>
              </w:rPr>
            </w:pPr>
            <w:r>
              <w:rPr>
                <w:rFonts w:ascii="宋体" w:eastAsia="宋体" w:hAnsi="宋体" w:cs="Times New Roman"/>
                <w:szCs w:val="21"/>
              </w:rPr>
              <w:t>[</w:t>
            </w:r>
            <w:r>
              <w:rPr>
                <w:rFonts w:ascii="宋体" w:eastAsia="宋体" w:hAnsi="宋体" w:cs="Times New Roman" w:hint="eastAsia"/>
                <w:szCs w:val="21"/>
              </w:rPr>
              <w:t>1.</w:t>
            </w:r>
            <w:r>
              <w:rPr>
                <w:rFonts w:ascii="宋体" w:eastAsia="宋体" w:hAnsi="宋体" w:cs="Times New Roman"/>
                <w:szCs w:val="21"/>
              </w:rPr>
              <w:t>0</w:t>
            </w:r>
            <w:r>
              <w:rPr>
                <w:rFonts w:ascii="宋体" w:eastAsia="宋体" w:hAnsi="宋体" w:cs="Times New Roman" w:hint="eastAsia"/>
                <w:szCs w:val="21"/>
              </w:rPr>
              <w:t>,1.</w:t>
            </w:r>
            <w:r>
              <w:rPr>
                <w:rFonts w:ascii="宋体" w:eastAsia="宋体" w:hAnsi="宋体" w:cs="Times New Roman"/>
                <w:szCs w:val="21"/>
              </w:rPr>
              <w:t>2</w:t>
            </w:r>
            <w:r>
              <w:rPr>
                <w:rFonts w:ascii="宋体" w:eastAsia="宋体" w:hAnsi="宋体" w:cs="Times New Roman" w:hint="eastAsia"/>
                <w:szCs w:val="21"/>
              </w:rPr>
              <w:t>]</w:t>
            </w:r>
          </w:p>
        </w:tc>
      </w:tr>
      <w:tr w:rsidR="00D776C5" w14:paraId="148CCFC8" w14:textId="77777777">
        <w:tc>
          <w:tcPr>
            <w:tcW w:w="2977" w:type="dxa"/>
          </w:tcPr>
          <w:p w14:paraId="0639AA84" w14:textId="77777777" w:rsidR="00D776C5" w:rsidRDefault="00000000">
            <w:pPr>
              <w:jc w:val="center"/>
              <w:rPr>
                <w:rFonts w:ascii="Calibri" w:eastAsia="宋体" w:hAnsi="宋体" w:cs="Times New Roman"/>
                <w:szCs w:val="21"/>
              </w:rPr>
            </w:pPr>
            <w:r>
              <w:rPr>
                <w:rFonts w:ascii="宋体" w:eastAsia="宋体" w:hAnsi="宋体" w:cs="Times New Roman" w:hint="eastAsia"/>
                <w:szCs w:val="21"/>
              </w:rPr>
              <w:t>30天（不含）至90天（含）</w:t>
            </w:r>
          </w:p>
        </w:tc>
        <w:tc>
          <w:tcPr>
            <w:tcW w:w="1701" w:type="dxa"/>
          </w:tcPr>
          <w:p w14:paraId="6D4F4166" w14:textId="77777777" w:rsidR="00D776C5" w:rsidRDefault="00000000">
            <w:pPr>
              <w:jc w:val="center"/>
              <w:rPr>
                <w:rFonts w:ascii="Calibri" w:eastAsia="宋体" w:hAnsi="宋体" w:cs="Times New Roman"/>
                <w:szCs w:val="21"/>
              </w:rPr>
            </w:pPr>
            <w:r>
              <w:rPr>
                <w:rFonts w:ascii="宋体" w:eastAsia="宋体" w:hAnsi="宋体" w:cs="Times New Roman"/>
                <w:szCs w:val="21"/>
              </w:rPr>
              <w:t>[0.9,1.0</w:t>
            </w:r>
            <w:r>
              <w:rPr>
                <w:rFonts w:ascii="宋体" w:eastAsia="宋体" w:hAnsi="宋体" w:cs="Times New Roman" w:hint="eastAsia"/>
                <w:szCs w:val="21"/>
              </w:rPr>
              <w:t>）</w:t>
            </w:r>
          </w:p>
        </w:tc>
      </w:tr>
      <w:tr w:rsidR="00D776C5" w14:paraId="420FB81A" w14:textId="77777777">
        <w:tc>
          <w:tcPr>
            <w:tcW w:w="2977" w:type="dxa"/>
          </w:tcPr>
          <w:p w14:paraId="790BEA85" w14:textId="77777777" w:rsidR="00D776C5" w:rsidRDefault="00000000">
            <w:pPr>
              <w:jc w:val="center"/>
              <w:rPr>
                <w:rFonts w:ascii="Calibri" w:eastAsia="宋体" w:hAnsi="宋体" w:cs="Times New Roman"/>
                <w:szCs w:val="21"/>
              </w:rPr>
            </w:pPr>
            <w:r>
              <w:rPr>
                <w:rFonts w:ascii="宋体" w:eastAsia="宋体" w:hAnsi="宋体" w:cs="Times New Roman" w:hint="eastAsia"/>
                <w:szCs w:val="21"/>
              </w:rPr>
              <w:t>90天（不含）至180天（含）</w:t>
            </w:r>
          </w:p>
        </w:tc>
        <w:tc>
          <w:tcPr>
            <w:tcW w:w="1701" w:type="dxa"/>
          </w:tcPr>
          <w:p w14:paraId="5930D95D" w14:textId="77777777" w:rsidR="00D776C5" w:rsidRDefault="00000000">
            <w:pPr>
              <w:jc w:val="center"/>
              <w:rPr>
                <w:rFonts w:ascii="Calibri" w:eastAsia="宋体" w:hAnsi="宋体" w:cs="Times New Roman"/>
                <w:szCs w:val="21"/>
              </w:rPr>
            </w:pPr>
            <w:r>
              <w:rPr>
                <w:rFonts w:ascii="宋体" w:eastAsia="宋体" w:hAnsi="宋体" w:cs="Times New Roman" w:hint="eastAsia"/>
                <w:szCs w:val="21"/>
              </w:rPr>
              <w:t>[0.8,</w:t>
            </w:r>
            <w:r>
              <w:rPr>
                <w:rFonts w:ascii="宋体" w:eastAsia="宋体" w:hAnsi="宋体" w:cs="Times New Roman"/>
                <w:szCs w:val="21"/>
              </w:rPr>
              <w:t>0.9</w:t>
            </w:r>
            <w:r>
              <w:rPr>
                <w:rFonts w:ascii="宋体" w:eastAsia="宋体" w:hAnsi="宋体" w:cs="Times New Roman" w:hint="eastAsia"/>
                <w:szCs w:val="21"/>
              </w:rPr>
              <w:t>）</w:t>
            </w:r>
          </w:p>
        </w:tc>
      </w:tr>
    </w:tbl>
    <w:p w14:paraId="701685D3" w14:textId="77777777" w:rsidR="00D776C5" w:rsidRDefault="00000000">
      <w:pPr>
        <w:pStyle w:val="af"/>
        <w:numPr>
          <w:ilvl w:val="255"/>
          <w:numId w:val="0"/>
        </w:numPr>
        <w:spacing w:line="360" w:lineRule="auto"/>
        <w:jc w:val="left"/>
        <w:rPr>
          <w:rFonts w:ascii="宋体" w:eastAsia="宋体" w:hAnsi="宋体" w:cs="宋体"/>
          <w:szCs w:val="21"/>
          <w:lang w:bidi="ar"/>
        </w:rPr>
      </w:pPr>
      <w:r>
        <w:rPr>
          <w:rFonts w:ascii="宋体" w:eastAsia="宋体" w:hAnsi="宋体" w:cs="宋体"/>
          <w:szCs w:val="21"/>
          <w:lang w:bidi="ar"/>
        </w:rPr>
        <w:t>2</w:t>
      </w:r>
      <w:r>
        <w:rPr>
          <w:rFonts w:ascii="宋体" w:eastAsia="宋体" w:hAnsi="宋体" w:cs="宋体" w:hint="eastAsia"/>
          <w:szCs w:val="21"/>
          <w:lang w:bidi="ar"/>
        </w:rPr>
        <w:t>、赔付比例调整（F</w:t>
      </w:r>
      <w:r>
        <w:rPr>
          <w:rFonts w:ascii="宋体" w:eastAsia="宋体" w:hAnsi="宋体" w:cs="宋体"/>
          <w:szCs w:val="21"/>
          <w:lang w:bidi="ar"/>
        </w:rPr>
        <w:t>2</w:t>
      </w:r>
      <w:r>
        <w:rPr>
          <w:rFonts w:ascii="宋体" w:eastAsia="宋体" w:hAnsi="宋体" w:cs="宋体" w:hint="eastAsia"/>
          <w:szCs w:val="21"/>
          <w:lang w:bidi="ar"/>
        </w:rPr>
        <w:t>）</w:t>
      </w:r>
    </w:p>
    <w:tbl>
      <w:tblPr>
        <w:tblW w:w="9314" w:type="dxa"/>
        <w:tblInd w:w="-477" w:type="dxa"/>
        <w:tblLayout w:type="fixed"/>
        <w:tblLook w:val="04A0" w:firstRow="1" w:lastRow="0" w:firstColumn="1" w:lastColumn="0" w:noHBand="0" w:noVBand="1"/>
      </w:tblPr>
      <w:tblGrid>
        <w:gridCol w:w="1824"/>
        <w:gridCol w:w="1824"/>
        <w:gridCol w:w="1824"/>
        <w:gridCol w:w="1890"/>
        <w:gridCol w:w="1952"/>
      </w:tblGrid>
      <w:tr w:rsidR="00D776C5" w14:paraId="3E9E11C1" w14:textId="77777777">
        <w:trPr>
          <w:trHeight w:val="392"/>
        </w:trPr>
        <w:tc>
          <w:tcPr>
            <w:tcW w:w="1824" w:type="dxa"/>
            <w:tcBorders>
              <w:top w:val="single" w:sz="4" w:space="0" w:color="auto"/>
              <w:left w:val="single" w:sz="4" w:space="0" w:color="auto"/>
              <w:bottom w:val="single" w:sz="4" w:space="0" w:color="auto"/>
              <w:right w:val="single" w:sz="4" w:space="0" w:color="auto"/>
            </w:tcBorders>
            <w:vAlign w:val="center"/>
          </w:tcPr>
          <w:p w14:paraId="2B18DB53" w14:textId="77777777" w:rsidR="00D776C5" w:rsidRDefault="00000000">
            <w:pPr>
              <w:widowControl/>
              <w:jc w:val="center"/>
              <w:rPr>
                <w:rFonts w:ascii="宋体" w:eastAsia="宋体" w:hAnsi="宋体" w:cs="宋体"/>
                <w:szCs w:val="21"/>
                <w:lang w:bidi="ar"/>
              </w:rPr>
            </w:pPr>
            <w:r>
              <w:rPr>
                <w:rFonts w:ascii="宋体" w:eastAsia="宋体" w:hAnsi="宋体" w:cs="宋体" w:hint="eastAsia"/>
                <w:szCs w:val="21"/>
                <w:lang w:bidi="ar"/>
              </w:rPr>
              <w:t>赔付比例</w:t>
            </w:r>
          </w:p>
        </w:tc>
        <w:tc>
          <w:tcPr>
            <w:tcW w:w="1824" w:type="dxa"/>
            <w:tcBorders>
              <w:top w:val="single" w:sz="4" w:space="0" w:color="auto"/>
              <w:left w:val="single" w:sz="4" w:space="0" w:color="auto"/>
              <w:bottom w:val="single" w:sz="4" w:space="0" w:color="auto"/>
              <w:right w:val="single" w:sz="4" w:space="0" w:color="auto"/>
            </w:tcBorders>
            <w:vAlign w:val="center"/>
          </w:tcPr>
          <w:p w14:paraId="73A2D9BD" w14:textId="77777777" w:rsidR="00D776C5" w:rsidRDefault="00000000">
            <w:pPr>
              <w:widowControl/>
              <w:jc w:val="center"/>
              <w:rPr>
                <w:rFonts w:ascii="宋体" w:eastAsia="宋体" w:hAnsi="宋体" w:cs="宋体"/>
                <w:szCs w:val="21"/>
                <w:lang w:bidi="ar"/>
              </w:rPr>
            </w:pPr>
            <w:r>
              <w:rPr>
                <w:rFonts w:ascii="宋体" w:eastAsia="宋体" w:hAnsi="宋体" w:cs="宋体"/>
                <w:szCs w:val="21"/>
                <w:lang w:bidi="ar"/>
              </w:rPr>
              <w:t>≤70%</w:t>
            </w:r>
          </w:p>
        </w:tc>
        <w:tc>
          <w:tcPr>
            <w:tcW w:w="1824" w:type="dxa"/>
            <w:tcBorders>
              <w:top w:val="single" w:sz="4" w:space="0" w:color="auto"/>
              <w:left w:val="single" w:sz="4" w:space="0" w:color="auto"/>
              <w:bottom w:val="single" w:sz="4" w:space="0" w:color="auto"/>
              <w:right w:val="single" w:sz="4" w:space="0" w:color="auto"/>
            </w:tcBorders>
            <w:vAlign w:val="center"/>
          </w:tcPr>
          <w:p w14:paraId="498818A7" w14:textId="77777777" w:rsidR="00D776C5" w:rsidRDefault="00000000">
            <w:pPr>
              <w:widowControl/>
              <w:jc w:val="center"/>
              <w:rPr>
                <w:rFonts w:ascii="宋体" w:eastAsia="宋体" w:hAnsi="宋体" w:cs="宋体"/>
                <w:szCs w:val="21"/>
                <w:lang w:bidi="ar"/>
              </w:rPr>
            </w:pPr>
            <w:r>
              <w:rPr>
                <w:rFonts w:ascii="宋体" w:eastAsia="宋体" w:hAnsi="宋体" w:cs="宋体" w:hint="eastAsia"/>
                <w:szCs w:val="21"/>
                <w:lang w:bidi="ar"/>
              </w:rPr>
              <w:t>（</w:t>
            </w:r>
            <w:r>
              <w:rPr>
                <w:rFonts w:ascii="宋体" w:eastAsia="宋体" w:hAnsi="宋体" w:cs="宋体"/>
                <w:szCs w:val="21"/>
                <w:lang w:bidi="ar"/>
              </w:rPr>
              <w:t>70%</w:t>
            </w:r>
            <w:r>
              <w:rPr>
                <w:rFonts w:ascii="宋体" w:eastAsia="宋体" w:hAnsi="宋体" w:cs="宋体" w:hint="eastAsia"/>
                <w:szCs w:val="21"/>
                <w:lang w:bidi="ar"/>
              </w:rPr>
              <w:t>,</w:t>
            </w:r>
            <w:r>
              <w:rPr>
                <w:rFonts w:ascii="宋体" w:eastAsia="宋体" w:hAnsi="宋体" w:cs="宋体"/>
                <w:szCs w:val="21"/>
                <w:lang w:bidi="ar"/>
              </w:rPr>
              <w:t>80%]</w:t>
            </w:r>
          </w:p>
        </w:tc>
        <w:tc>
          <w:tcPr>
            <w:tcW w:w="1890" w:type="dxa"/>
            <w:tcBorders>
              <w:top w:val="single" w:sz="4" w:space="0" w:color="auto"/>
              <w:left w:val="single" w:sz="4" w:space="0" w:color="auto"/>
              <w:bottom w:val="single" w:sz="4" w:space="0" w:color="auto"/>
              <w:right w:val="single" w:sz="4" w:space="0" w:color="auto"/>
            </w:tcBorders>
          </w:tcPr>
          <w:p w14:paraId="05269537" w14:textId="77777777" w:rsidR="00D776C5" w:rsidRDefault="00000000">
            <w:pPr>
              <w:widowControl/>
              <w:jc w:val="center"/>
              <w:rPr>
                <w:rFonts w:ascii="宋体" w:eastAsia="宋体" w:hAnsi="宋体" w:cs="宋体"/>
                <w:szCs w:val="21"/>
                <w:lang w:bidi="ar"/>
              </w:rPr>
            </w:pPr>
            <w:r>
              <w:rPr>
                <w:rFonts w:ascii="宋体" w:eastAsia="宋体" w:hAnsi="宋体" w:cs="宋体" w:hint="eastAsia"/>
                <w:szCs w:val="21"/>
                <w:lang w:bidi="ar"/>
              </w:rPr>
              <w:t>（</w:t>
            </w:r>
            <w:r>
              <w:rPr>
                <w:rFonts w:ascii="宋体" w:eastAsia="宋体" w:hAnsi="宋体" w:cs="宋体"/>
                <w:szCs w:val="21"/>
                <w:lang w:bidi="ar"/>
              </w:rPr>
              <w:t>80%</w:t>
            </w:r>
            <w:r>
              <w:rPr>
                <w:rFonts w:ascii="宋体" w:eastAsia="宋体" w:hAnsi="宋体" w:cs="宋体" w:hint="eastAsia"/>
                <w:szCs w:val="21"/>
                <w:lang w:bidi="ar"/>
              </w:rPr>
              <w:t>,</w:t>
            </w:r>
            <w:r>
              <w:rPr>
                <w:rFonts w:ascii="宋体" w:eastAsia="宋体" w:hAnsi="宋体" w:cs="宋体"/>
                <w:szCs w:val="21"/>
                <w:lang w:bidi="ar"/>
              </w:rPr>
              <w:t>90%]</w:t>
            </w:r>
          </w:p>
        </w:tc>
        <w:tc>
          <w:tcPr>
            <w:tcW w:w="1952" w:type="dxa"/>
            <w:tcBorders>
              <w:top w:val="single" w:sz="4" w:space="0" w:color="auto"/>
              <w:left w:val="single" w:sz="4" w:space="0" w:color="auto"/>
              <w:bottom w:val="single" w:sz="4" w:space="0" w:color="auto"/>
              <w:right w:val="single" w:sz="4" w:space="0" w:color="auto"/>
            </w:tcBorders>
          </w:tcPr>
          <w:p w14:paraId="34370A97" w14:textId="77777777" w:rsidR="00D776C5" w:rsidRDefault="00000000">
            <w:pPr>
              <w:widowControl/>
              <w:jc w:val="center"/>
              <w:rPr>
                <w:rFonts w:ascii="宋体" w:eastAsia="宋体" w:hAnsi="宋体" w:cs="宋体"/>
                <w:szCs w:val="21"/>
                <w:lang w:bidi="ar"/>
              </w:rPr>
            </w:pPr>
            <w:r>
              <w:rPr>
                <w:rFonts w:ascii="宋体" w:eastAsia="宋体" w:hAnsi="宋体" w:cs="宋体" w:hint="eastAsia"/>
                <w:szCs w:val="21"/>
                <w:lang w:bidi="ar"/>
              </w:rPr>
              <w:t>（</w:t>
            </w:r>
            <w:r>
              <w:rPr>
                <w:rFonts w:ascii="宋体" w:eastAsia="宋体" w:hAnsi="宋体" w:cs="宋体"/>
                <w:szCs w:val="21"/>
                <w:lang w:bidi="ar"/>
              </w:rPr>
              <w:t>90%</w:t>
            </w:r>
            <w:r>
              <w:rPr>
                <w:rFonts w:ascii="宋体" w:eastAsia="宋体" w:hAnsi="宋体" w:cs="宋体" w:hint="eastAsia"/>
                <w:szCs w:val="21"/>
                <w:lang w:bidi="ar"/>
              </w:rPr>
              <w:t>,</w:t>
            </w:r>
            <w:r>
              <w:rPr>
                <w:rFonts w:ascii="宋体" w:eastAsia="宋体" w:hAnsi="宋体" w:cs="宋体"/>
                <w:szCs w:val="21"/>
                <w:lang w:bidi="ar"/>
              </w:rPr>
              <w:t>100%]</w:t>
            </w:r>
          </w:p>
        </w:tc>
      </w:tr>
      <w:tr w:rsidR="00D776C5" w14:paraId="4F38DF14" w14:textId="77777777">
        <w:trPr>
          <w:trHeight w:val="392"/>
        </w:trPr>
        <w:tc>
          <w:tcPr>
            <w:tcW w:w="1824" w:type="dxa"/>
            <w:tcBorders>
              <w:top w:val="single" w:sz="4" w:space="0" w:color="auto"/>
              <w:left w:val="single" w:sz="4" w:space="0" w:color="auto"/>
              <w:bottom w:val="single" w:sz="4" w:space="0" w:color="auto"/>
              <w:right w:val="single" w:sz="4" w:space="0" w:color="auto"/>
            </w:tcBorders>
            <w:vAlign w:val="center"/>
          </w:tcPr>
          <w:p w14:paraId="511BFD37" w14:textId="77777777" w:rsidR="00D776C5" w:rsidRDefault="00000000">
            <w:pPr>
              <w:widowControl/>
              <w:jc w:val="center"/>
              <w:rPr>
                <w:rFonts w:ascii="宋体" w:eastAsia="宋体" w:hAnsi="宋体" w:cs="宋体"/>
                <w:szCs w:val="21"/>
                <w:lang w:bidi="ar"/>
              </w:rPr>
            </w:pPr>
            <w:r>
              <w:rPr>
                <w:rFonts w:ascii="宋体" w:eastAsia="宋体" w:hAnsi="宋体" w:cs="宋体" w:hint="eastAsia"/>
                <w:szCs w:val="21"/>
                <w:lang w:bidi="ar"/>
              </w:rPr>
              <w:t>调整系数</w:t>
            </w:r>
          </w:p>
        </w:tc>
        <w:tc>
          <w:tcPr>
            <w:tcW w:w="1824" w:type="dxa"/>
            <w:tcBorders>
              <w:top w:val="single" w:sz="4" w:space="0" w:color="auto"/>
              <w:left w:val="single" w:sz="4" w:space="0" w:color="auto"/>
              <w:bottom w:val="single" w:sz="4" w:space="0" w:color="auto"/>
              <w:right w:val="single" w:sz="4" w:space="0" w:color="auto"/>
            </w:tcBorders>
            <w:vAlign w:val="center"/>
          </w:tcPr>
          <w:p w14:paraId="39CE1A98" w14:textId="77777777" w:rsidR="00D776C5" w:rsidRDefault="00000000">
            <w:pPr>
              <w:widowControl/>
              <w:jc w:val="center"/>
              <w:rPr>
                <w:rFonts w:ascii="宋体" w:eastAsia="宋体" w:hAnsi="宋体" w:cs="宋体"/>
                <w:szCs w:val="21"/>
                <w:lang w:bidi="ar"/>
              </w:rPr>
            </w:pPr>
            <w:r>
              <w:rPr>
                <w:rFonts w:ascii="宋体" w:eastAsia="宋体" w:hAnsi="宋体" w:cs="宋体"/>
                <w:szCs w:val="21"/>
                <w:lang w:bidi="ar"/>
              </w:rPr>
              <w:t>[0.6,0.8]</w:t>
            </w:r>
          </w:p>
        </w:tc>
        <w:tc>
          <w:tcPr>
            <w:tcW w:w="1824" w:type="dxa"/>
            <w:tcBorders>
              <w:top w:val="single" w:sz="4" w:space="0" w:color="auto"/>
              <w:left w:val="single" w:sz="4" w:space="0" w:color="auto"/>
              <w:bottom w:val="single" w:sz="4" w:space="0" w:color="auto"/>
              <w:right w:val="single" w:sz="4" w:space="0" w:color="auto"/>
            </w:tcBorders>
            <w:vAlign w:val="center"/>
          </w:tcPr>
          <w:p w14:paraId="32DF1D79" w14:textId="77777777" w:rsidR="00D776C5" w:rsidRDefault="00000000">
            <w:pPr>
              <w:widowControl/>
              <w:jc w:val="center"/>
              <w:rPr>
                <w:rFonts w:ascii="宋体" w:eastAsia="宋体" w:hAnsi="宋体" w:cs="宋体"/>
                <w:szCs w:val="21"/>
                <w:lang w:bidi="ar"/>
              </w:rPr>
            </w:pPr>
            <w:r>
              <w:rPr>
                <w:rFonts w:ascii="宋体" w:eastAsia="宋体" w:hAnsi="宋体" w:cs="宋体" w:hint="eastAsia"/>
                <w:szCs w:val="21"/>
                <w:lang w:bidi="ar"/>
              </w:rPr>
              <w:t>(</w:t>
            </w:r>
            <w:r>
              <w:rPr>
                <w:rFonts w:ascii="宋体" w:eastAsia="宋体" w:hAnsi="宋体" w:cs="宋体"/>
                <w:szCs w:val="21"/>
                <w:lang w:bidi="ar"/>
              </w:rPr>
              <w:t>0.8</w:t>
            </w:r>
            <w:r>
              <w:rPr>
                <w:rFonts w:ascii="宋体" w:eastAsia="宋体" w:hAnsi="宋体" w:cs="宋体" w:hint="eastAsia"/>
                <w:szCs w:val="21"/>
                <w:lang w:bidi="ar"/>
              </w:rPr>
              <w:t>,</w:t>
            </w:r>
            <w:r>
              <w:rPr>
                <w:rFonts w:ascii="宋体" w:eastAsia="宋体" w:hAnsi="宋体" w:cs="宋体"/>
                <w:szCs w:val="21"/>
                <w:lang w:bidi="ar"/>
              </w:rPr>
              <w:t>0.9</w:t>
            </w:r>
            <w:r>
              <w:rPr>
                <w:rFonts w:ascii="宋体" w:eastAsia="宋体" w:hAnsi="宋体" w:cs="宋体" w:hint="eastAsia"/>
                <w:szCs w:val="21"/>
                <w:lang w:bidi="ar"/>
              </w:rPr>
              <w:t>]</w:t>
            </w:r>
          </w:p>
        </w:tc>
        <w:tc>
          <w:tcPr>
            <w:tcW w:w="1890" w:type="dxa"/>
            <w:tcBorders>
              <w:top w:val="single" w:sz="4" w:space="0" w:color="auto"/>
              <w:left w:val="single" w:sz="4" w:space="0" w:color="auto"/>
              <w:bottom w:val="single" w:sz="4" w:space="0" w:color="auto"/>
              <w:right w:val="single" w:sz="4" w:space="0" w:color="auto"/>
            </w:tcBorders>
            <w:vAlign w:val="center"/>
          </w:tcPr>
          <w:p w14:paraId="347A8625" w14:textId="77777777" w:rsidR="00D776C5" w:rsidRDefault="00000000">
            <w:pPr>
              <w:widowControl/>
              <w:jc w:val="center"/>
              <w:rPr>
                <w:rFonts w:ascii="宋体" w:eastAsia="宋体" w:hAnsi="宋体" w:cs="宋体"/>
                <w:szCs w:val="21"/>
                <w:lang w:bidi="ar"/>
              </w:rPr>
            </w:pPr>
            <w:r>
              <w:rPr>
                <w:rFonts w:ascii="宋体" w:eastAsia="宋体" w:hAnsi="宋体" w:cs="宋体" w:hint="eastAsia"/>
                <w:szCs w:val="21"/>
                <w:lang w:bidi="ar"/>
              </w:rPr>
              <w:t>(</w:t>
            </w:r>
            <w:r>
              <w:rPr>
                <w:rFonts w:ascii="宋体" w:eastAsia="宋体" w:hAnsi="宋体" w:cs="宋体"/>
                <w:szCs w:val="21"/>
                <w:lang w:bidi="ar"/>
              </w:rPr>
              <w:t>0.9</w:t>
            </w:r>
            <w:r>
              <w:rPr>
                <w:rFonts w:ascii="宋体" w:eastAsia="宋体" w:hAnsi="宋体" w:cs="宋体" w:hint="eastAsia"/>
                <w:szCs w:val="21"/>
                <w:lang w:bidi="ar"/>
              </w:rPr>
              <w:t>,</w:t>
            </w:r>
            <w:r>
              <w:rPr>
                <w:rFonts w:ascii="宋体" w:eastAsia="宋体" w:hAnsi="宋体" w:cs="宋体"/>
                <w:szCs w:val="21"/>
                <w:lang w:bidi="ar"/>
              </w:rPr>
              <w:t>1.0</w:t>
            </w:r>
            <w:r>
              <w:rPr>
                <w:rFonts w:ascii="宋体" w:eastAsia="宋体" w:hAnsi="宋体" w:cs="宋体" w:hint="eastAsia"/>
                <w:szCs w:val="21"/>
                <w:lang w:bidi="ar"/>
              </w:rPr>
              <w:t>]</w:t>
            </w:r>
          </w:p>
        </w:tc>
        <w:tc>
          <w:tcPr>
            <w:tcW w:w="1952" w:type="dxa"/>
            <w:tcBorders>
              <w:top w:val="single" w:sz="4" w:space="0" w:color="auto"/>
              <w:left w:val="single" w:sz="4" w:space="0" w:color="auto"/>
              <w:bottom w:val="single" w:sz="4" w:space="0" w:color="auto"/>
              <w:right w:val="single" w:sz="4" w:space="0" w:color="auto"/>
            </w:tcBorders>
            <w:vAlign w:val="center"/>
          </w:tcPr>
          <w:p w14:paraId="5B791574" w14:textId="77777777" w:rsidR="00D776C5" w:rsidRDefault="00000000">
            <w:pPr>
              <w:widowControl/>
              <w:jc w:val="center"/>
              <w:rPr>
                <w:rFonts w:ascii="宋体" w:eastAsia="宋体" w:hAnsi="宋体" w:cs="宋体"/>
                <w:szCs w:val="21"/>
                <w:lang w:bidi="ar"/>
              </w:rPr>
            </w:pPr>
            <w:r>
              <w:rPr>
                <w:rFonts w:ascii="宋体" w:eastAsia="宋体" w:hAnsi="宋体" w:cs="宋体" w:hint="eastAsia"/>
                <w:szCs w:val="21"/>
                <w:lang w:bidi="ar"/>
              </w:rPr>
              <w:t>(1.0,</w:t>
            </w:r>
            <w:r>
              <w:rPr>
                <w:rFonts w:ascii="宋体" w:eastAsia="宋体" w:hAnsi="宋体" w:cs="宋体"/>
                <w:szCs w:val="21"/>
                <w:lang w:bidi="ar"/>
              </w:rPr>
              <w:t>1.2</w:t>
            </w:r>
            <w:r>
              <w:rPr>
                <w:rFonts w:ascii="宋体" w:eastAsia="宋体" w:hAnsi="宋体" w:cs="宋体" w:hint="eastAsia"/>
                <w:szCs w:val="21"/>
                <w:lang w:bidi="ar"/>
              </w:rPr>
              <w:t>]</w:t>
            </w:r>
          </w:p>
        </w:tc>
      </w:tr>
    </w:tbl>
    <w:p w14:paraId="53D2D73C" w14:textId="77777777" w:rsidR="00D776C5" w:rsidRDefault="00000000">
      <w:pPr>
        <w:pStyle w:val="af"/>
        <w:numPr>
          <w:ilvl w:val="255"/>
          <w:numId w:val="0"/>
        </w:numPr>
        <w:spacing w:line="360" w:lineRule="auto"/>
        <w:jc w:val="left"/>
        <w:rPr>
          <w:rFonts w:ascii="宋体" w:eastAsia="宋体" w:hAnsi="宋体" w:cs="宋体"/>
          <w:szCs w:val="21"/>
          <w:lang w:bidi="ar"/>
        </w:rPr>
      </w:pPr>
      <w:r>
        <w:rPr>
          <w:rFonts w:ascii="宋体" w:eastAsia="宋体" w:hAnsi="宋体" w:cs="宋体"/>
          <w:szCs w:val="21"/>
          <w:lang w:bidi="ar"/>
        </w:rPr>
        <w:t>3</w:t>
      </w:r>
      <w:r>
        <w:rPr>
          <w:rFonts w:ascii="宋体" w:eastAsia="宋体" w:hAnsi="宋体" w:cs="宋体" w:hint="eastAsia"/>
          <w:szCs w:val="21"/>
          <w:lang w:bidi="ar"/>
        </w:rPr>
        <w:t>、免赔额调整系数（F</w:t>
      </w:r>
      <w:r>
        <w:rPr>
          <w:rFonts w:ascii="宋体" w:eastAsia="宋体" w:hAnsi="宋体" w:cs="宋体"/>
          <w:szCs w:val="21"/>
          <w:lang w:bidi="ar"/>
        </w:rPr>
        <w:t>3</w:t>
      </w:r>
      <w:r>
        <w:rPr>
          <w:rFonts w:ascii="宋体" w:eastAsia="宋体" w:hAnsi="宋体" w:cs="宋体" w:hint="eastAsia"/>
          <w:szCs w:val="21"/>
          <w:lang w:bidi="ar"/>
        </w:rPr>
        <w:t>）</w:t>
      </w:r>
    </w:p>
    <w:tbl>
      <w:tblPr>
        <w:tblW w:w="9259" w:type="dxa"/>
        <w:tblInd w:w="-477" w:type="dxa"/>
        <w:tblLayout w:type="fixed"/>
        <w:tblLook w:val="04A0" w:firstRow="1" w:lastRow="0" w:firstColumn="1" w:lastColumn="0" w:noHBand="0" w:noVBand="1"/>
      </w:tblPr>
      <w:tblGrid>
        <w:gridCol w:w="1552"/>
        <w:gridCol w:w="1552"/>
        <w:gridCol w:w="1552"/>
        <w:gridCol w:w="1609"/>
        <w:gridCol w:w="1661"/>
        <w:gridCol w:w="1333"/>
      </w:tblGrid>
      <w:tr w:rsidR="00D776C5" w14:paraId="1DADA89F" w14:textId="77777777">
        <w:trPr>
          <w:trHeight w:val="354"/>
        </w:trPr>
        <w:tc>
          <w:tcPr>
            <w:tcW w:w="1552" w:type="dxa"/>
            <w:tcBorders>
              <w:top w:val="single" w:sz="4" w:space="0" w:color="auto"/>
              <w:left w:val="single" w:sz="4" w:space="0" w:color="auto"/>
              <w:bottom w:val="single" w:sz="4" w:space="0" w:color="auto"/>
              <w:right w:val="single" w:sz="4" w:space="0" w:color="auto"/>
            </w:tcBorders>
            <w:vAlign w:val="center"/>
          </w:tcPr>
          <w:p w14:paraId="5A97F1E3" w14:textId="77777777" w:rsidR="00D776C5" w:rsidRDefault="00000000">
            <w:pPr>
              <w:widowControl/>
              <w:jc w:val="center"/>
              <w:rPr>
                <w:rFonts w:ascii="宋体" w:eastAsia="宋体" w:hAnsi="宋体" w:cs="宋体"/>
                <w:szCs w:val="21"/>
                <w:lang w:bidi="ar"/>
              </w:rPr>
            </w:pPr>
            <w:r>
              <w:rPr>
                <w:rFonts w:ascii="宋体" w:eastAsia="宋体" w:hAnsi="宋体" w:cs="宋体" w:hint="eastAsia"/>
                <w:szCs w:val="21"/>
                <w:lang w:bidi="ar"/>
              </w:rPr>
              <w:t>免赔额（元）</w:t>
            </w:r>
          </w:p>
        </w:tc>
        <w:tc>
          <w:tcPr>
            <w:tcW w:w="1552" w:type="dxa"/>
            <w:tcBorders>
              <w:top w:val="single" w:sz="4" w:space="0" w:color="auto"/>
              <w:left w:val="single" w:sz="4" w:space="0" w:color="auto"/>
              <w:bottom w:val="single" w:sz="4" w:space="0" w:color="auto"/>
              <w:right w:val="single" w:sz="4" w:space="0" w:color="auto"/>
            </w:tcBorders>
            <w:vAlign w:val="center"/>
          </w:tcPr>
          <w:p w14:paraId="12276A2F" w14:textId="77777777" w:rsidR="00D776C5" w:rsidRDefault="00000000">
            <w:pPr>
              <w:widowControl/>
              <w:jc w:val="center"/>
              <w:rPr>
                <w:rFonts w:ascii="宋体" w:eastAsia="宋体" w:hAnsi="宋体" w:cs="宋体"/>
                <w:szCs w:val="21"/>
                <w:lang w:bidi="ar"/>
              </w:rPr>
            </w:pPr>
            <w:r>
              <w:rPr>
                <w:rFonts w:ascii="宋体" w:eastAsia="宋体" w:hAnsi="宋体" w:cs="宋体" w:hint="eastAsia"/>
                <w:szCs w:val="21"/>
                <w:lang w:bidi="ar"/>
              </w:rPr>
              <w:t>0-</w:t>
            </w:r>
            <w:r>
              <w:rPr>
                <w:rFonts w:ascii="宋体" w:eastAsia="宋体" w:hAnsi="宋体" w:cs="宋体"/>
                <w:szCs w:val="21"/>
                <w:lang w:bidi="ar"/>
              </w:rPr>
              <w:t>500</w:t>
            </w:r>
          </w:p>
        </w:tc>
        <w:tc>
          <w:tcPr>
            <w:tcW w:w="1552" w:type="dxa"/>
            <w:tcBorders>
              <w:top w:val="single" w:sz="4" w:space="0" w:color="auto"/>
              <w:left w:val="single" w:sz="4" w:space="0" w:color="auto"/>
              <w:bottom w:val="single" w:sz="4" w:space="0" w:color="auto"/>
              <w:right w:val="single" w:sz="4" w:space="0" w:color="auto"/>
            </w:tcBorders>
            <w:vAlign w:val="center"/>
          </w:tcPr>
          <w:p w14:paraId="0D2142F3" w14:textId="77777777" w:rsidR="00D776C5" w:rsidRDefault="00000000">
            <w:pPr>
              <w:widowControl/>
              <w:jc w:val="center"/>
              <w:rPr>
                <w:rFonts w:ascii="宋体" w:eastAsia="宋体" w:hAnsi="宋体" w:cs="宋体"/>
                <w:szCs w:val="21"/>
                <w:lang w:bidi="ar"/>
              </w:rPr>
            </w:pPr>
            <w:r>
              <w:rPr>
                <w:rFonts w:ascii="宋体" w:eastAsia="宋体" w:hAnsi="宋体" w:cs="宋体"/>
                <w:szCs w:val="21"/>
                <w:lang w:bidi="ar"/>
              </w:rPr>
              <w:t>500</w:t>
            </w:r>
            <w:r>
              <w:rPr>
                <w:rFonts w:ascii="宋体" w:eastAsia="宋体" w:hAnsi="宋体" w:cs="宋体" w:hint="eastAsia"/>
                <w:szCs w:val="21"/>
                <w:lang w:bidi="ar"/>
              </w:rPr>
              <w:t>（不含）-</w:t>
            </w:r>
            <w:r>
              <w:rPr>
                <w:rFonts w:ascii="宋体" w:eastAsia="宋体" w:hAnsi="宋体" w:cs="宋体"/>
                <w:szCs w:val="21"/>
                <w:lang w:bidi="ar"/>
              </w:rPr>
              <w:t>1000</w:t>
            </w:r>
          </w:p>
        </w:tc>
        <w:tc>
          <w:tcPr>
            <w:tcW w:w="1609" w:type="dxa"/>
            <w:tcBorders>
              <w:top w:val="single" w:sz="4" w:space="0" w:color="auto"/>
              <w:left w:val="single" w:sz="4" w:space="0" w:color="auto"/>
              <w:bottom w:val="single" w:sz="4" w:space="0" w:color="auto"/>
              <w:right w:val="single" w:sz="4" w:space="0" w:color="auto"/>
            </w:tcBorders>
          </w:tcPr>
          <w:p w14:paraId="50122EC1" w14:textId="77777777" w:rsidR="00D776C5" w:rsidRDefault="00000000">
            <w:pPr>
              <w:widowControl/>
              <w:jc w:val="center"/>
              <w:rPr>
                <w:rFonts w:ascii="宋体" w:eastAsia="宋体" w:hAnsi="宋体" w:cs="宋体"/>
                <w:szCs w:val="21"/>
                <w:lang w:bidi="ar"/>
              </w:rPr>
            </w:pPr>
            <w:r>
              <w:rPr>
                <w:rFonts w:ascii="宋体" w:eastAsia="宋体" w:hAnsi="宋体" w:cs="宋体"/>
                <w:szCs w:val="21"/>
                <w:lang w:bidi="ar"/>
              </w:rPr>
              <w:t>1000</w:t>
            </w:r>
            <w:r>
              <w:rPr>
                <w:rFonts w:ascii="宋体" w:eastAsia="宋体" w:hAnsi="宋体" w:cs="宋体" w:hint="eastAsia"/>
                <w:szCs w:val="21"/>
                <w:lang w:bidi="ar"/>
              </w:rPr>
              <w:t>（不含）-</w:t>
            </w:r>
            <w:r>
              <w:rPr>
                <w:rFonts w:ascii="宋体" w:eastAsia="宋体" w:hAnsi="宋体" w:cs="宋体"/>
                <w:szCs w:val="21"/>
                <w:lang w:bidi="ar"/>
              </w:rPr>
              <w:t>3000</w:t>
            </w:r>
          </w:p>
        </w:tc>
        <w:tc>
          <w:tcPr>
            <w:tcW w:w="1661" w:type="dxa"/>
            <w:tcBorders>
              <w:top w:val="single" w:sz="4" w:space="0" w:color="auto"/>
              <w:left w:val="single" w:sz="4" w:space="0" w:color="auto"/>
              <w:bottom w:val="single" w:sz="4" w:space="0" w:color="auto"/>
              <w:right w:val="single" w:sz="4" w:space="0" w:color="auto"/>
            </w:tcBorders>
          </w:tcPr>
          <w:p w14:paraId="64989115" w14:textId="77777777" w:rsidR="00D776C5" w:rsidRDefault="00000000">
            <w:pPr>
              <w:widowControl/>
              <w:jc w:val="center"/>
              <w:rPr>
                <w:rFonts w:ascii="宋体" w:eastAsia="宋体" w:hAnsi="宋体" w:cs="宋体"/>
                <w:szCs w:val="21"/>
                <w:lang w:bidi="ar"/>
              </w:rPr>
            </w:pPr>
            <w:r>
              <w:rPr>
                <w:rFonts w:ascii="宋体" w:eastAsia="宋体" w:hAnsi="宋体" w:cs="宋体"/>
                <w:szCs w:val="21"/>
                <w:lang w:bidi="ar"/>
              </w:rPr>
              <w:t>3000</w:t>
            </w:r>
            <w:r>
              <w:rPr>
                <w:rFonts w:ascii="宋体" w:eastAsia="宋体" w:hAnsi="宋体" w:cs="宋体" w:hint="eastAsia"/>
                <w:szCs w:val="21"/>
                <w:lang w:bidi="ar"/>
              </w:rPr>
              <w:t>（不含）-</w:t>
            </w:r>
            <w:r>
              <w:rPr>
                <w:rFonts w:ascii="宋体" w:eastAsia="宋体" w:hAnsi="宋体" w:cs="宋体"/>
                <w:szCs w:val="21"/>
                <w:lang w:bidi="ar"/>
              </w:rPr>
              <w:t>5000</w:t>
            </w:r>
          </w:p>
        </w:tc>
        <w:tc>
          <w:tcPr>
            <w:tcW w:w="1333" w:type="dxa"/>
            <w:tcBorders>
              <w:top w:val="single" w:sz="4" w:space="0" w:color="auto"/>
              <w:left w:val="single" w:sz="4" w:space="0" w:color="auto"/>
              <w:bottom w:val="single" w:sz="4" w:space="0" w:color="auto"/>
              <w:right w:val="single" w:sz="4" w:space="0" w:color="auto"/>
            </w:tcBorders>
          </w:tcPr>
          <w:p w14:paraId="4C02ACD8" w14:textId="77777777" w:rsidR="00D776C5" w:rsidRDefault="00000000">
            <w:pPr>
              <w:widowControl/>
              <w:jc w:val="center"/>
              <w:rPr>
                <w:rFonts w:ascii="宋体" w:eastAsia="宋体" w:hAnsi="宋体" w:cs="宋体"/>
                <w:szCs w:val="21"/>
                <w:lang w:bidi="ar"/>
              </w:rPr>
            </w:pPr>
            <w:r>
              <w:rPr>
                <w:rFonts w:ascii="宋体" w:eastAsia="宋体" w:hAnsi="宋体" w:cs="宋体" w:hint="eastAsia"/>
                <w:szCs w:val="21"/>
                <w:lang w:bidi="ar"/>
              </w:rPr>
              <w:t>＞5</w:t>
            </w:r>
            <w:r>
              <w:rPr>
                <w:rFonts w:ascii="宋体" w:eastAsia="宋体" w:hAnsi="宋体" w:cs="宋体"/>
                <w:szCs w:val="21"/>
                <w:lang w:bidi="ar"/>
              </w:rPr>
              <w:t>000</w:t>
            </w:r>
            <w:r>
              <w:rPr>
                <w:rFonts w:ascii="宋体" w:eastAsia="宋体" w:hAnsi="宋体" w:cs="宋体" w:hint="eastAsia"/>
                <w:szCs w:val="21"/>
                <w:lang w:bidi="ar"/>
              </w:rPr>
              <w:t>（不含）</w:t>
            </w:r>
          </w:p>
        </w:tc>
      </w:tr>
      <w:tr w:rsidR="00D776C5" w14:paraId="630D62C5" w14:textId="77777777">
        <w:trPr>
          <w:trHeight w:val="354"/>
        </w:trPr>
        <w:tc>
          <w:tcPr>
            <w:tcW w:w="1552" w:type="dxa"/>
            <w:tcBorders>
              <w:top w:val="single" w:sz="4" w:space="0" w:color="auto"/>
              <w:left w:val="single" w:sz="4" w:space="0" w:color="auto"/>
              <w:bottom w:val="single" w:sz="4" w:space="0" w:color="auto"/>
              <w:right w:val="single" w:sz="4" w:space="0" w:color="auto"/>
            </w:tcBorders>
            <w:vAlign w:val="center"/>
          </w:tcPr>
          <w:p w14:paraId="2A2AA08C" w14:textId="77777777" w:rsidR="00D776C5" w:rsidRDefault="00000000">
            <w:pPr>
              <w:widowControl/>
              <w:jc w:val="center"/>
              <w:rPr>
                <w:rFonts w:ascii="宋体" w:eastAsia="宋体" w:hAnsi="宋体" w:cs="宋体"/>
                <w:szCs w:val="21"/>
                <w:lang w:bidi="ar"/>
              </w:rPr>
            </w:pPr>
            <w:r>
              <w:rPr>
                <w:rFonts w:ascii="宋体" w:eastAsia="宋体" w:hAnsi="宋体" w:cs="宋体" w:hint="eastAsia"/>
                <w:szCs w:val="21"/>
                <w:lang w:bidi="ar"/>
              </w:rPr>
              <w:t>调整系数</w:t>
            </w:r>
          </w:p>
        </w:tc>
        <w:tc>
          <w:tcPr>
            <w:tcW w:w="1552" w:type="dxa"/>
            <w:tcBorders>
              <w:top w:val="single" w:sz="4" w:space="0" w:color="auto"/>
              <w:left w:val="single" w:sz="4" w:space="0" w:color="auto"/>
              <w:bottom w:val="single" w:sz="4" w:space="0" w:color="auto"/>
              <w:right w:val="single" w:sz="4" w:space="0" w:color="auto"/>
            </w:tcBorders>
            <w:vAlign w:val="center"/>
          </w:tcPr>
          <w:p w14:paraId="405DEAF5" w14:textId="77777777" w:rsidR="00D776C5" w:rsidRDefault="00000000">
            <w:pPr>
              <w:widowControl/>
              <w:jc w:val="center"/>
              <w:rPr>
                <w:rFonts w:ascii="宋体" w:eastAsia="宋体" w:hAnsi="宋体" w:cs="宋体"/>
                <w:szCs w:val="21"/>
                <w:lang w:bidi="ar"/>
              </w:rPr>
            </w:pPr>
            <w:r>
              <w:rPr>
                <w:rFonts w:ascii="宋体" w:eastAsia="宋体" w:hAnsi="宋体" w:cs="宋体"/>
                <w:szCs w:val="21"/>
                <w:lang w:bidi="ar"/>
              </w:rPr>
              <w:t>[</w:t>
            </w:r>
            <w:r>
              <w:rPr>
                <w:rFonts w:ascii="宋体" w:eastAsia="宋体" w:hAnsi="宋体" w:cs="宋体" w:hint="eastAsia"/>
                <w:szCs w:val="21"/>
                <w:lang w:bidi="ar"/>
              </w:rPr>
              <w:t>1.</w:t>
            </w:r>
            <w:r>
              <w:rPr>
                <w:rFonts w:ascii="宋体" w:eastAsia="宋体" w:hAnsi="宋体" w:cs="宋体"/>
                <w:szCs w:val="21"/>
                <w:lang w:bidi="ar"/>
              </w:rPr>
              <w:t>0,</w:t>
            </w:r>
            <w:r>
              <w:rPr>
                <w:rFonts w:ascii="宋体" w:eastAsia="宋体" w:hAnsi="宋体" w:cs="宋体" w:hint="eastAsia"/>
                <w:szCs w:val="21"/>
                <w:lang w:bidi="ar"/>
              </w:rPr>
              <w:t>1.</w:t>
            </w:r>
            <w:r>
              <w:rPr>
                <w:rFonts w:ascii="宋体" w:eastAsia="宋体" w:hAnsi="宋体" w:cs="宋体"/>
                <w:szCs w:val="21"/>
                <w:lang w:bidi="ar"/>
              </w:rPr>
              <w:t>2]</w:t>
            </w:r>
          </w:p>
        </w:tc>
        <w:tc>
          <w:tcPr>
            <w:tcW w:w="1552" w:type="dxa"/>
            <w:tcBorders>
              <w:top w:val="single" w:sz="4" w:space="0" w:color="auto"/>
              <w:left w:val="single" w:sz="4" w:space="0" w:color="auto"/>
              <w:bottom w:val="single" w:sz="4" w:space="0" w:color="auto"/>
              <w:right w:val="single" w:sz="4" w:space="0" w:color="auto"/>
            </w:tcBorders>
            <w:vAlign w:val="center"/>
          </w:tcPr>
          <w:p w14:paraId="6E0B9982" w14:textId="77777777" w:rsidR="00D776C5" w:rsidRDefault="00000000">
            <w:pPr>
              <w:widowControl/>
              <w:jc w:val="center"/>
              <w:rPr>
                <w:rFonts w:ascii="宋体" w:eastAsia="宋体" w:hAnsi="宋体" w:cs="宋体"/>
                <w:szCs w:val="21"/>
                <w:lang w:bidi="ar"/>
              </w:rPr>
            </w:pPr>
            <w:r>
              <w:rPr>
                <w:rFonts w:ascii="宋体" w:eastAsia="宋体" w:hAnsi="宋体" w:cs="宋体"/>
                <w:szCs w:val="21"/>
                <w:lang w:bidi="ar"/>
              </w:rPr>
              <w:t>[0.9,1.0</w:t>
            </w:r>
            <w:r>
              <w:rPr>
                <w:rFonts w:ascii="宋体" w:eastAsia="宋体" w:hAnsi="宋体" w:cs="宋体" w:hint="eastAsia"/>
                <w:szCs w:val="21"/>
                <w:lang w:bidi="ar"/>
              </w:rPr>
              <w:t>）</w:t>
            </w:r>
          </w:p>
        </w:tc>
        <w:tc>
          <w:tcPr>
            <w:tcW w:w="1609" w:type="dxa"/>
            <w:tcBorders>
              <w:top w:val="single" w:sz="4" w:space="0" w:color="auto"/>
              <w:left w:val="single" w:sz="4" w:space="0" w:color="auto"/>
              <w:bottom w:val="single" w:sz="4" w:space="0" w:color="auto"/>
              <w:right w:val="single" w:sz="4" w:space="0" w:color="auto"/>
            </w:tcBorders>
            <w:vAlign w:val="center"/>
          </w:tcPr>
          <w:p w14:paraId="4E0D0EA1" w14:textId="77777777" w:rsidR="00D776C5" w:rsidRDefault="00000000">
            <w:pPr>
              <w:widowControl/>
              <w:jc w:val="center"/>
              <w:rPr>
                <w:rFonts w:ascii="宋体" w:eastAsia="宋体" w:hAnsi="宋体" w:cs="宋体"/>
                <w:szCs w:val="21"/>
                <w:lang w:bidi="ar"/>
              </w:rPr>
            </w:pPr>
            <w:r>
              <w:rPr>
                <w:rFonts w:ascii="宋体" w:eastAsia="宋体" w:hAnsi="宋体" w:cs="宋体"/>
                <w:szCs w:val="21"/>
                <w:lang w:bidi="ar"/>
              </w:rPr>
              <w:t>[</w:t>
            </w:r>
            <w:r>
              <w:rPr>
                <w:rFonts w:ascii="宋体" w:eastAsia="宋体" w:hAnsi="宋体" w:cs="宋体" w:hint="eastAsia"/>
                <w:szCs w:val="21"/>
                <w:lang w:bidi="ar"/>
              </w:rPr>
              <w:t>0.</w:t>
            </w:r>
            <w:r>
              <w:rPr>
                <w:rFonts w:ascii="宋体" w:eastAsia="宋体" w:hAnsi="宋体" w:cs="宋体"/>
                <w:szCs w:val="21"/>
                <w:lang w:bidi="ar"/>
              </w:rPr>
              <w:t>8,</w:t>
            </w:r>
            <w:r>
              <w:rPr>
                <w:rFonts w:ascii="宋体" w:eastAsia="宋体" w:hAnsi="宋体" w:cs="宋体" w:hint="eastAsia"/>
                <w:szCs w:val="21"/>
                <w:lang w:bidi="ar"/>
              </w:rPr>
              <w:t>0.</w:t>
            </w:r>
            <w:r>
              <w:rPr>
                <w:rFonts w:ascii="宋体" w:eastAsia="宋体" w:hAnsi="宋体" w:cs="宋体"/>
                <w:szCs w:val="21"/>
                <w:lang w:bidi="ar"/>
              </w:rPr>
              <w:t>9</w:t>
            </w:r>
            <w:r>
              <w:rPr>
                <w:rFonts w:ascii="宋体" w:eastAsia="宋体" w:hAnsi="宋体" w:cs="宋体" w:hint="eastAsia"/>
                <w:szCs w:val="21"/>
                <w:lang w:bidi="ar"/>
              </w:rPr>
              <w:t>）</w:t>
            </w:r>
          </w:p>
        </w:tc>
        <w:tc>
          <w:tcPr>
            <w:tcW w:w="1661" w:type="dxa"/>
            <w:tcBorders>
              <w:top w:val="single" w:sz="4" w:space="0" w:color="auto"/>
              <w:left w:val="single" w:sz="4" w:space="0" w:color="auto"/>
              <w:bottom w:val="single" w:sz="4" w:space="0" w:color="auto"/>
              <w:right w:val="single" w:sz="4" w:space="0" w:color="auto"/>
            </w:tcBorders>
            <w:vAlign w:val="center"/>
          </w:tcPr>
          <w:p w14:paraId="65F720CF" w14:textId="77777777" w:rsidR="00D776C5" w:rsidRDefault="00000000">
            <w:pPr>
              <w:widowControl/>
              <w:jc w:val="center"/>
              <w:rPr>
                <w:rFonts w:ascii="宋体" w:eastAsia="宋体" w:hAnsi="宋体" w:cs="宋体"/>
                <w:szCs w:val="21"/>
                <w:lang w:bidi="ar"/>
              </w:rPr>
            </w:pPr>
            <w:r>
              <w:rPr>
                <w:rFonts w:ascii="宋体" w:eastAsia="宋体" w:hAnsi="宋体" w:cs="宋体"/>
                <w:szCs w:val="21"/>
                <w:lang w:bidi="ar"/>
              </w:rPr>
              <w:t>[</w:t>
            </w:r>
            <w:r>
              <w:rPr>
                <w:rFonts w:ascii="宋体" w:eastAsia="宋体" w:hAnsi="宋体" w:cs="宋体" w:hint="eastAsia"/>
                <w:szCs w:val="21"/>
                <w:lang w:bidi="ar"/>
              </w:rPr>
              <w:t>0.</w:t>
            </w:r>
            <w:r>
              <w:rPr>
                <w:rFonts w:ascii="宋体" w:eastAsia="宋体" w:hAnsi="宋体" w:cs="宋体"/>
                <w:szCs w:val="21"/>
                <w:lang w:bidi="ar"/>
              </w:rPr>
              <w:t>7,</w:t>
            </w:r>
            <w:r>
              <w:rPr>
                <w:rFonts w:ascii="宋体" w:eastAsia="宋体" w:hAnsi="宋体" w:cs="宋体" w:hint="eastAsia"/>
                <w:szCs w:val="21"/>
                <w:lang w:bidi="ar"/>
              </w:rPr>
              <w:t>0.</w:t>
            </w:r>
            <w:r>
              <w:rPr>
                <w:rFonts w:ascii="宋体" w:eastAsia="宋体" w:hAnsi="宋体" w:cs="宋体"/>
                <w:szCs w:val="21"/>
                <w:lang w:bidi="ar"/>
              </w:rPr>
              <w:t>8</w:t>
            </w:r>
            <w:r>
              <w:rPr>
                <w:rFonts w:ascii="宋体" w:eastAsia="宋体" w:hAnsi="宋体" w:cs="宋体" w:hint="eastAsia"/>
                <w:szCs w:val="21"/>
                <w:lang w:bidi="ar"/>
              </w:rPr>
              <w:t>)</w:t>
            </w:r>
          </w:p>
        </w:tc>
        <w:tc>
          <w:tcPr>
            <w:tcW w:w="1333" w:type="dxa"/>
            <w:tcBorders>
              <w:top w:val="single" w:sz="4" w:space="0" w:color="auto"/>
              <w:left w:val="single" w:sz="4" w:space="0" w:color="auto"/>
              <w:bottom w:val="single" w:sz="4" w:space="0" w:color="auto"/>
              <w:right w:val="single" w:sz="4" w:space="0" w:color="auto"/>
            </w:tcBorders>
          </w:tcPr>
          <w:p w14:paraId="54B29BBC" w14:textId="77777777" w:rsidR="00D776C5" w:rsidRDefault="00000000">
            <w:pPr>
              <w:widowControl/>
              <w:jc w:val="center"/>
              <w:rPr>
                <w:rFonts w:ascii="宋体" w:eastAsia="宋体" w:hAnsi="宋体" w:cs="宋体"/>
                <w:szCs w:val="21"/>
                <w:lang w:bidi="ar"/>
              </w:rPr>
            </w:pPr>
            <w:r>
              <w:rPr>
                <w:rFonts w:ascii="宋体" w:eastAsia="宋体" w:hAnsi="宋体" w:cs="宋体"/>
                <w:szCs w:val="21"/>
                <w:lang w:bidi="ar"/>
              </w:rPr>
              <w:t>[</w:t>
            </w:r>
            <w:r>
              <w:rPr>
                <w:rFonts w:ascii="宋体" w:eastAsia="宋体" w:hAnsi="宋体" w:cs="宋体" w:hint="eastAsia"/>
                <w:szCs w:val="21"/>
                <w:lang w:bidi="ar"/>
              </w:rPr>
              <w:t>0.</w:t>
            </w:r>
            <w:r>
              <w:rPr>
                <w:rFonts w:ascii="宋体" w:eastAsia="宋体" w:hAnsi="宋体" w:cs="宋体"/>
                <w:szCs w:val="21"/>
                <w:lang w:bidi="ar"/>
              </w:rPr>
              <w:t>5,</w:t>
            </w:r>
            <w:r>
              <w:rPr>
                <w:rFonts w:ascii="宋体" w:eastAsia="宋体" w:hAnsi="宋体" w:cs="宋体" w:hint="eastAsia"/>
                <w:szCs w:val="21"/>
                <w:lang w:bidi="ar"/>
              </w:rPr>
              <w:t>0.7)</w:t>
            </w:r>
          </w:p>
        </w:tc>
      </w:tr>
    </w:tbl>
    <w:p w14:paraId="139319DA" w14:textId="77777777" w:rsidR="00D776C5" w:rsidRDefault="00000000">
      <w:pPr>
        <w:pStyle w:val="af"/>
        <w:numPr>
          <w:ilvl w:val="255"/>
          <w:numId w:val="0"/>
        </w:numPr>
        <w:spacing w:line="360" w:lineRule="auto"/>
        <w:jc w:val="left"/>
        <w:rPr>
          <w:rFonts w:ascii="宋体" w:eastAsia="宋体" w:hAnsi="宋体" w:cs="宋体"/>
          <w:szCs w:val="21"/>
          <w:lang w:bidi="ar"/>
        </w:rPr>
      </w:pPr>
      <w:r>
        <w:rPr>
          <w:rFonts w:ascii="宋体" w:eastAsia="宋体" w:hAnsi="宋体" w:cs="宋体"/>
          <w:szCs w:val="21"/>
          <w:lang w:bidi="ar"/>
        </w:rPr>
        <w:t>4</w:t>
      </w:r>
      <w:r>
        <w:rPr>
          <w:rFonts w:ascii="宋体" w:eastAsia="宋体" w:hAnsi="宋体" w:cs="宋体" w:hint="eastAsia"/>
          <w:szCs w:val="21"/>
          <w:lang w:bidi="ar"/>
        </w:rPr>
        <w:t>、保险金额调整系数（F4）</w:t>
      </w:r>
    </w:p>
    <w:tbl>
      <w:tblPr>
        <w:tblStyle w:val="20"/>
        <w:tblW w:w="7504" w:type="dxa"/>
        <w:tblInd w:w="49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3849"/>
        <w:gridCol w:w="3655"/>
      </w:tblGrid>
      <w:tr w:rsidR="00D776C5" w14:paraId="0FB1026F" w14:textId="77777777">
        <w:trPr>
          <w:trHeight w:val="458"/>
        </w:trPr>
        <w:tc>
          <w:tcPr>
            <w:tcW w:w="3849" w:type="dxa"/>
            <w:tcBorders>
              <w:top w:val="single" w:sz="4" w:space="0" w:color="auto"/>
              <w:left w:val="single" w:sz="4" w:space="0" w:color="auto"/>
              <w:bottom w:val="single" w:sz="4" w:space="0" w:color="auto"/>
              <w:right w:val="single" w:sz="4" w:space="0" w:color="auto"/>
            </w:tcBorders>
            <w:vAlign w:val="center"/>
          </w:tcPr>
          <w:p w14:paraId="0D538475" w14:textId="77777777" w:rsidR="00D776C5" w:rsidRDefault="00000000">
            <w:pPr>
              <w:adjustRightInd w:val="0"/>
              <w:snapToGrid w:val="0"/>
              <w:jc w:val="center"/>
              <w:rPr>
                <w:rFonts w:ascii="宋体" w:eastAsia="宋体" w:hAnsi="宋体" w:cs="宋体"/>
                <w:szCs w:val="21"/>
                <w:lang w:bidi="ar"/>
              </w:rPr>
            </w:pPr>
            <w:r>
              <w:rPr>
                <w:rFonts w:ascii="宋体" w:eastAsia="宋体" w:hAnsi="宋体" w:cs="宋体" w:hint="eastAsia"/>
                <w:szCs w:val="21"/>
                <w:lang w:bidi="ar"/>
              </w:rPr>
              <w:t>保险金额（万元）</w:t>
            </w:r>
          </w:p>
        </w:tc>
        <w:tc>
          <w:tcPr>
            <w:tcW w:w="3655" w:type="dxa"/>
            <w:tcBorders>
              <w:top w:val="single" w:sz="4" w:space="0" w:color="auto"/>
              <w:left w:val="single" w:sz="4" w:space="0" w:color="auto"/>
              <w:bottom w:val="single" w:sz="4" w:space="0" w:color="auto"/>
              <w:right w:val="single" w:sz="4" w:space="0" w:color="auto"/>
            </w:tcBorders>
            <w:vAlign w:val="center"/>
          </w:tcPr>
          <w:p w14:paraId="580D4230" w14:textId="77777777" w:rsidR="00D776C5" w:rsidRDefault="00000000">
            <w:pPr>
              <w:adjustRightInd w:val="0"/>
              <w:snapToGrid w:val="0"/>
              <w:jc w:val="center"/>
              <w:rPr>
                <w:rFonts w:ascii="宋体" w:eastAsia="宋体" w:hAnsi="宋体" w:cs="宋体"/>
                <w:szCs w:val="21"/>
                <w:lang w:bidi="ar"/>
              </w:rPr>
            </w:pPr>
            <w:r>
              <w:rPr>
                <w:rFonts w:ascii="宋体" w:eastAsia="宋体" w:hAnsi="宋体" w:cs="宋体" w:hint="eastAsia"/>
                <w:szCs w:val="21"/>
                <w:lang w:bidi="ar"/>
              </w:rPr>
              <w:t>调整系数</w:t>
            </w:r>
          </w:p>
        </w:tc>
      </w:tr>
      <w:tr w:rsidR="00D776C5" w14:paraId="20F2E649" w14:textId="77777777">
        <w:trPr>
          <w:trHeight w:val="523"/>
        </w:trPr>
        <w:tc>
          <w:tcPr>
            <w:tcW w:w="3849" w:type="dxa"/>
            <w:tcBorders>
              <w:top w:val="single" w:sz="4" w:space="0" w:color="auto"/>
              <w:left w:val="single" w:sz="4" w:space="0" w:color="auto"/>
              <w:bottom w:val="single" w:sz="4" w:space="0" w:color="auto"/>
              <w:right w:val="single" w:sz="4" w:space="0" w:color="auto"/>
            </w:tcBorders>
            <w:vAlign w:val="center"/>
          </w:tcPr>
          <w:p w14:paraId="14B70B62" w14:textId="77777777" w:rsidR="00D776C5" w:rsidRDefault="00000000">
            <w:pPr>
              <w:adjustRightInd w:val="0"/>
              <w:snapToGrid w:val="0"/>
              <w:jc w:val="center"/>
              <w:rPr>
                <w:rFonts w:ascii="宋体" w:eastAsia="宋体" w:hAnsi="宋体" w:cs="宋体"/>
                <w:szCs w:val="21"/>
                <w:lang w:bidi="ar"/>
              </w:rPr>
            </w:pPr>
            <w:bookmarkStart w:id="0" w:name="_Hlk126323917"/>
            <w:r>
              <w:rPr>
                <w:rFonts w:ascii="宋体" w:eastAsia="宋体" w:hAnsi="宋体" w:cs="宋体" w:hint="eastAsia"/>
                <w:szCs w:val="21"/>
                <w:lang w:bidi="ar"/>
              </w:rPr>
              <w:t>（0,</w:t>
            </w:r>
            <w:r>
              <w:rPr>
                <w:rFonts w:ascii="宋体" w:eastAsia="宋体" w:hAnsi="宋体" w:cs="宋体"/>
                <w:szCs w:val="21"/>
                <w:lang w:bidi="ar"/>
              </w:rPr>
              <w:t>1]</w:t>
            </w:r>
            <w:bookmarkEnd w:id="0"/>
          </w:p>
        </w:tc>
        <w:tc>
          <w:tcPr>
            <w:tcW w:w="3655" w:type="dxa"/>
            <w:tcBorders>
              <w:top w:val="single" w:sz="4" w:space="0" w:color="auto"/>
              <w:left w:val="single" w:sz="4" w:space="0" w:color="auto"/>
              <w:bottom w:val="single" w:sz="4" w:space="0" w:color="auto"/>
              <w:right w:val="single" w:sz="4" w:space="0" w:color="auto"/>
            </w:tcBorders>
            <w:vAlign w:val="center"/>
          </w:tcPr>
          <w:p w14:paraId="4D3C64C6" w14:textId="77777777" w:rsidR="00D776C5" w:rsidRDefault="00000000">
            <w:pPr>
              <w:adjustRightInd w:val="0"/>
              <w:snapToGrid w:val="0"/>
              <w:jc w:val="center"/>
              <w:rPr>
                <w:rFonts w:ascii="宋体" w:eastAsia="宋体" w:hAnsi="宋体" w:cs="宋体"/>
                <w:szCs w:val="21"/>
                <w:lang w:bidi="ar"/>
              </w:rPr>
            </w:pPr>
            <w:r>
              <w:rPr>
                <w:rFonts w:ascii="宋体" w:eastAsia="宋体" w:hAnsi="宋体" w:cs="宋体" w:hint="eastAsia"/>
                <w:szCs w:val="21"/>
                <w:lang w:bidi="ar"/>
              </w:rPr>
              <w:t>[</w:t>
            </w:r>
            <w:r>
              <w:rPr>
                <w:rFonts w:ascii="宋体" w:eastAsia="宋体" w:hAnsi="宋体" w:cs="宋体"/>
                <w:szCs w:val="21"/>
                <w:lang w:bidi="ar"/>
              </w:rPr>
              <w:t>1.3</w:t>
            </w:r>
            <w:r>
              <w:rPr>
                <w:rFonts w:ascii="宋体" w:eastAsia="宋体" w:hAnsi="宋体" w:cs="宋体" w:hint="eastAsia"/>
                <w:szCs w:val="21"/>
                <w:lang w:bidi="ar"/>
              </w:rPr>
              <w:t>,</w:t>
            </w:r>
            <w:r>
              <w:rPr>
                <w:rFonts w:ascii="宋体" w:eastAsia="宋体" w:hAnsi="宋体" w:cs="宋体"/>
                <w:szCs w:val="21"/>
                <w:lang w:bidi="ar"/>
              </w:rPr>
              <w:t>1.5</w:t>
            </w:r>
            <w:r>
              <w:rPr>
                <w:rFonts w:ascii="宋体" w:eastAsia="宋体" w:hAnsi="宋体" w:cs="宋体" w:hint="eastAsia"/>
                <w:szCs w:val="21"/>
                <w:lang w:bidi="ar"/>
              </w:rPr>
              <w:t>]</w:t>
            </w:r>
          </w:p>
        </w:tc>
      </w:tr>
      <w:tr w:rsidR="00D776C5" w14:paraId="1534B650" w14:textId="77777777">
        <w:trPr>
          <w:trHeight w:val="414"/>
        </w:trPr>
        <w:tc>
          <w:tcPr>
            <w:tcW w:w="3849" w:type="dxa"/>
            <w:tcBorders>
              <w:top w:val="single" w:sz="4" w:space="0" w:color="auto"/>
              <w:left w:val="single" w:sz="4" w:space="0" w:color="auto"/>
              <w:bottom w:val="single" w:sz="4" w:space="0" w:color="auto"/>
              <w:right w:val="single" w:sz="4" w:space="0" w:color="auto"/>
            </w:tcBorders>
            <w:vAlign w:val="center"/>
          </w:tcPr>
          <w:p w14:paraId="217936A5" w14:textId="77777777" w:rsidR="00D776C5" w:rsidRDefault="00000000">
            <w:pPr>
              <w:adjustRightInd w:val="0"/>
              <w:snapToGrid w:val="0"/>
              <w:jc w:val="center"/>
              <w:rPr>
                <w:rFonts w:ascii="宋体" w:eastAsia="宋体" w:hAnsi="宋体" w:cs="宋体"/>
                <w:szCs w:val="21"/>
                <w:lang w:bidi="ar"/>
              </w:rPr>
            </w:pPr>
            <w:r>
              <w:rPr>
                <w:rFonts w:ascii="宋体" w:eastAsia="宋体" w:hAnsi="宋体" w:cs="宋体" w:hint="eastAsia"/>
                <w:szCs w:val="21"/>
                <w:lang w:bidi="ar"/>
              </w:rPr>
              <w:t>（</w:t>
            </w:r>
            <w:r>
              <w:rPr>
                <w:rFonts w:ascii="宋体" w:eastAsia="宋体" w:hAnsi="宋体" w:cs="宋体"/>
                <w:szCs w:val="21"/>
                <w:lang w:bidi="ar"/>
              </w:rPr>
              <w:t>1</w:t>
            </w:r>
            <w:r>
              <w:rPr>
                <w:rFonts w:ascii="宋体" w:eastAsia="宋体" w:hAnsi="宋体" w:cs="宋体" w:hint="eastAsia"/>
                <w:szCs w:val="21"/>
                <w:lang w:bidi="ar"/>
              </w:rPr>
              <w:t>,</w:t>
            </w:r>
            <w:r>
              <w:rPr>
                <w:rFonts w:ascii="宋体" w:eastAsia="宋体" w:hAnsi="宋体" w:cs="宋体"/>
                <w:szCs w:val="21"/>
                <w:lang w:bidi="ar"/>
              </w:rPr>
              <w:t>3]</w:t>
            </w:r>
          </w:p>
        </w:tc>
        <w:tc>
          <w:tcPr>
            <w:tcW w:w="3655" w:type="dxa"/>
            <w:tcBorders>
              <w:top w:val="single" w:sz="4" w:space="0" w:color="auto"/>
              <w:left w:val="single" w:sz="4" w:space="0" w:color="auto"/>
              <w:bottom w:val="single" w:sz="4" w:space="0" w:color="auto"/>
              <w:right w:val="single" w:sz="4" w:space="0" w:color="auto"/>
            </w:tcBorders>
            <w:vAlign w:val="center"/>
          </w:tcPr>
          <w:p w14:paraId="42320D4A" w14:textId="77777777" w:rsidR="00D776C5" w:rsidRDefault="00000000">
            <w:pPr>
              <w:adjustRightInd w:val="0"/>
              <w:snapToGrid w:val="0"/>
              <w:jc w:val="center"/>
              <w:rPr>
                <w:rFonts w:ascii="宋体" w:eastAsia="宋体" w:hAnsi="宋体" w:cs="宋体"/>
                <w:szCs w:val="21"/>
                <w:lang w:bidi="ar"/>
              </w:rPr>
            </w:pPr>
            <w:r>
              <w:rPr>
                <w:rFonts w:ascii="宋体" w:eastAsia="宋体" w:hAnsi="宋体" w:cs="宋体" w:hint="eastAsia"/>
                <w:szCs w:val="21"/>
                <w:lang w:bidi="ar"/>
              </w:rPr>
              <w:t>[1.</w:t>
            </w:r>
            <w:r>
              <w:rPr>
                <w:rFonts w:ascii="宋体" w:eastAsia="宋体" w:hAnsi="宋体" w:cs="宋体"/>
                <w:szCs w:val="21"/>
                <w:lang w:bidi="ar"/>
              </w:rPr>
              <w:t>15</w:t>
            </w:r>
            <w:r>
              <w:rPr>
                <w:rFonts w:ascii="宋体" w:eastAsia="宋体" w:hAnsi="宋体" w:cs="宋体" w:hint="eastAsia"/>
                <w:szCs w:val="21"/>
                <w:lang w:bidi="ar"/>
              </w:rPr>
              <w:t>,1.</w:t>
            </w:r>
            <w:r>
              <w:rPr>
                <w:rFonts w:ascii="宋体" w:eastAsia="宋体" w:hAnsi="宋体" w:cs="宋体"/>
                <w:szCs w:val="21"/>
                <w:lang w:bidi="ar"/>
              </w:rPr>
              <w:t>3</w:t>
            </w:r>
            <w:r>
              <w:rPr>
                <w:rFonts w:ascii="宋体" w:eastAsia="宋体" w:hAnsi="宋体" w:cs="宋体" w:hint="eastAsia"/>
                <w:szCs w:val="21"/>
                <w:lang w:bidi="ar"/>
              </w:rPr>
              <w:t>）</w:t>
            </w:r>
          </w:p>
        </w:tc>
      </w:tr>
      <w:tr w:rsidR="00D776C5" w14:paraId="1E5CB648" w14:textId="77777777">
        <w:trPr>
          <w:trHeight w:val="589"/>
        </w:trPr>
        <w:tc>
          <w:tcPr>
            <w:tcW w:w="3849" w:type="dxa"/>
            <w:tcBorders>
              <w:top w:val="single" w:sz="4" w:space="0" w:color="auto"/>
              <w:left w:val="single" w:sz="4" w:space="0" w:color="auto"/>
              <w:bottom w:val="single" w:sz="4" w:space="0" w:color="auto"/>
              <w:right w:val="single" w:sz="4" w:space="0" w:color="auto"/>
            </w:tcBorders>
            <w:vAlign w:val="center"/>
          </w:tcPr>
          <w:p w14:paraId="2242DA27" w14:textId="77777777" w:rsidR="00D776C5" w:rsidRDefault="00000000">
            <w:pPr>
              <w:adjustRightInd w:val="0"/>
              <w:snapToGrid w:val="0"/>
              <w:jc w:val="center"/>
              <w:rPr>
                <w:rFonts w:ascii="宋体" w:eastAsia="宋体" w:hAnsi="宋体" w:cs="宋体"/>
                <w:szCs w:val="21"/>
                <w:lang w:bidi="ar"/>
              </w:rPr>
            </w:pPr>
            <w:r>
              <w:rPr>
                <w:rFonts w:ascii="宋体" w:eastAsia="宋体" w:hAnsi="宋体" w:cs="宋体" w:hint="eastAsia"/>
                <w:szCs w:val="21"/>
                <w:lang w:bidi="ar"/>
              </w:rPr>
              <w:t>（</w:t>
            </w:r>
            <w:r>
              <w:rPr>
                <w:rFonts w:ascii="宋体" w:eastAsia="宋体" w:hAnsi="宋体" w:cs="宋体"/>
                <w:szCs w:val="21"/>
                <w:lang w:bidi="ar"/>
              </w:rPr>
              <w:t>3</w:t>
            </w:r>
            <w:r>
              <w:rPr>
                <w:rFonts w:ascii="宋体" w:eastAsia="宋体" w:hAnsi="宋体" w:cs="宋体" w:hint="eastAsia"/>
                <w:szCs w:val="21"/>
                <w:lang w:bidi="ar"/>
              </w:rPr>
              <w:t>,</w:t>
            </w:r>
            <w:r>
              <w:rPr>
                <w:rFonts w:ascii="宋体" w:eastAsia="宋体" w:hAnsi="宋体" w:cs="宋体"/>
                <w:szCs w:val="21"/>
                <w:lang w:bidi="ar"/>
              </w:rPr>
              <w:t>5]</w:t>
            </w:r>
          </w:p>
        </w:tc>
        <w:tc>
          <w:tcPr>
            <w:tcW w:w="3655" w:type="dxa"/>
            <w:tcBorders>
              <w:top w:val="single" w:sz="4" w:space="0" w:color="auto"/>
              <w:left w:val="single" w:sz="4" w:space="0" w:color="auto"/>
              <w:bottom w:val="single" w:sz="4" w:space="0" w:color="auto"/>
              <w:right w:val="single" w:sz="4" w:space="0" w:color="auto"/>
            </w:tcBorders>
            <w:vAlign w:val="center"/>
          </w:tcPr>
          <w:p w14:paraId="79B7E1C2" w14:textId="77777777" w:rsidR="00D776C5" w:rsidRDefault="00000000">
            <w:pPr>
              <w:adjustRightInd w:val="0"/>
              <w:snapToGrid w:val="0"/>
              <w:jc w:val="center"/>
              <w:rPr>
                <w:rFonts w:ascii="宋体" w:eastAsia="宋体" w:hAnsi="宋体" w:cs="宋体"/>
                <w:szCs w:val="21"/>
                <w:lang w:bidi="ar"/>
              </w:rPr>
            </w:pPr>
            <w:r>
              <w:rPr>
                <w:rFonts w:ascii="宋体" w:eastAsia="宋体" w:hAnsi="宋体" w:cs="宋体" w:hint="eastAsia"/>
                <w:szCs w:val="21"/>
                <w:lang w:bidi="ar"/>
              </w:rPr>
              <w:t>[1.</w:t>
            </w:r>
            <w:r>
              <w:rPr>
                <w:rFonts w:ascii="宋体" w:eastAsia="宋体" w:hAnsi="宋体" w:cs="宋体"/>
                <w:szCs w:val="21"/>
                <w:lang w:bidi="ar"/>
              </w:rPr>
              <w:t>0</w:t>
            </w:r>
            <w:r>
              <w:rPr>
                <w:rFonts w:ascii="宋体" w:eastAsia="宋体" w:hAnsi="宋体" w:cs="宋体" w:hint="eastAsia"/>
                <w:szCs w:val="21"/>
                <w:lang w:bidi="ar"/>
              </w:rPr>
              <w:t>,</w:t>
            </w:r>
            <w:r>
              <w:rPr>
                <w:rFonts w:ascii="宋体" w:eastAsia="宋体" w:hAnsi="宋体" w:cs="宋体"/>
                <w:szCs w:val="21"/>
                <w:lang w:bidi="ar"/>
              </w:rPr>
              <w:t>1.15</w:t>
            </w:r>
            <w:r>
              <w:rPr>
                <w:rFonts w:ascii="宋体" w:eastAsia="宋体" w:hAnsi="宋体" w:cs="宋体" w:hint="eastAsia"/>
                <w:szCs w:val="21"/>
                <w:lang w:bidi="ar"/>
              </w:rPr>
              <w:t>）</w:t>
            </w:r>
          </w:p>
        </w:tc>
      </w:tr>
      <w:tr w:rsidR="00D776C5" w14:paraId="66990542" w14:textId="77777777">
        <w:trPr>
          <w:trHeight w:val="589"/>
        </w:trPr>
        <w:tc>
          <w:tcPr>
            <w:tcW w:w="3849" w:type="dxa"/>
            <w:tcBorders>
              <w:top w:val="single" w:sz="4" w:space="0" w:color="auto"/>
              <w:left w:val="single" w:sz="4" w:space="0" w:color="auto"/>
              <w:bottom w:val="single" w:sz="4" w:space="0" w:color="auto"/>
              <w:right w:val="single" w:sz="4" w:space="0" w:color="auto"/>
            </w:tcBorders>
            <w:vAlign w:val="center"/>
          </w:tcPr>
          <w:p w14:paraId="65C9A3B9" w14:textId="77777777" w:rsidR="00D776C5" w:rsidRDefault="00000000">
            <w:pPr>
              <w:adjustRightInd w:val="0"/>
              <w:snapToGrid w:val="0"/>
              <w:jc w:val="center"/>
              <w:rPr>
                <w:rFonts w:ascii="宋体" w:eastAsia="宋体" w:hAnsi="宋体" w:cs="宋体"/>
                <w:szCs w:val="21"/>
                <w:lang w:bidi="ar"/>
              </w:rPr>
            </w:pPr>
            <w:r>
              <w:rPr>
                <w:rFonts w:ascii="宋体" w:eastAsia="宋体" w:hAnsi="宋体" w:cs="宋体" w:hint="eastAsia"/>
                <w:szCs w:val="21"/>
                <w:lang w:bidi="ar"/>
              </w:rPr>
              <w:t>（</w:t>
            </w:r>
            <w:r>
              <w:rPr>
                <w:rFonts w:ascii="宋体" w:eastAsia="宋体" w:hAnsi="宋体" w:cs="宋体"/>
                <w:szCs w:val="21"/>
                <w:lang w:bidi="ar"/>
              </w:rPr>
              <w:t>5</w:t>
            </w:r>
            <w:r>
              <w:rPr>
                <w:rFonts w:ascii="宋体" w:eastAsia="宋体" w:hAnsi="宋体" w:cs="宋体" w:hint="eastAsia"/>
                <w:szCs w:val="21"/>
                <w:lang w:bidi="ar"/>
              </w:rPr>
              <w:t>,</w:t>
            </w:r>
            <w:r>
              <w:rPr>
                <w:rFonts w:ascii="宋体" w:eastAsia="宋体" w:hAnsi="宋体" w:cs="宋体"/>
                <w:szCs w:val="21"/>
                <w:lang w:bidi="ar"/>
              </w:rPr>
              <w:t>10]</w:t>
            </w:r>
          </w:p>
        </w:tc>
        <w:tc>
          <w:tcPr>
            <w:tcW w:w="3655" w:type="dxa"/>
            <w:tcBorders>
              <w:top w:val="single" w:sz="4" w:space="0" w:color="auto"/>
              <w:left w:val="single" w:sz="4" w:space="0" w:color="auto"/>
              <w:bottom w:val="single" w:sz="4" w:space="0" w:color="auto"/>
              <w:right w:val="single" w:sz="4" w:space="0" w:color="auto"/>
            </w:tcBorders>
            <w:vAlign w:val="center"/>
          </w:tcPr>
          <w:p w14:paraId="039AD98F" w14:textId="77777777" w:rsidR="00D776C5" w:rsidRDefault="00000000">
            <w:pPr>
              <w:adjustRightInd w:val="0"/>
              <w:snapToGrid w:val="0"/>
              <w:jc w:val="center"/>
              <w:rPr>
                <w:rFonts w:ascii="宋体" w:eastAsia="宋体" w:hAnsi="宋体" w:cs="宋体"/>
                <w:szCs w:val="21"/>
                <w:lang w:bidi="ar"/>
              </w:rPr>
            </w:pPr>
            <w:r>
              <w:rPr>
                <w:rFonts w:ascii="宋体" w:eastAsia="宋体" w:hAnsi="宋体" w:cs="宋体" w:hint="eastAsia"/>
                <w:szCs w:val="21"/>
                <w:lang w:bidi="ar"/>
              </w:rPr>
              <w:t>[</w:t>
            </w:r>
            <w:r>
              <w:rPr>
                <w:rFonts w:ascii="宋体" w:eastAsia="宋体" w:hAnsi="宋体" w:cs="宋体"/>
                <w:szCs w:val="21"/>
                <w:lang w:bidi="ar"/>
              </w:rPr>
              <w:t>0.85</w:t>
            </w:r>
            <w:r>
              <w:rPr>
                <w:rFonts w:ascii="宋体" w:eastAsia="宋体" w:hAnsi="宋体" w:cs="宋体" w:hint="eastAsia"/>
                <w:szCs w:val="21"/>
                <w:lang w:bidi="ar"/>
              </w:rPr>
              <w:t>,</w:t>
            </w:r>
            <w:r>
              <w:rPr>
                <w:rFonts w:ascii="宋体" w:eastAsia="宋体" w:hAnsi="宋体" w:cs="宋体"/>
                <w:szCs w:val="21"/>
                <w:lang w:bidi="ar"/>
              </w:rPr>
              <w:t>1.0</w:t>
            </w:r>
            <w:r>
              <w:rPr>
                <w:rFonts w:ascii="宋体" w:eastAsia="宋体" w:hAnsi="宋体" w:cs="宋体" w:hint="eastAsia"/>
                <w:szCs w:val="21"/>
                <w:lang w:bidi="ar"/>
              </w:rPr>
              <w:t>）</w:t>
            </w:r>
          </w:p>
        </w:tc>
      </w:tr>
    </w:tbl>
    <w:p w14:paraId="176BABAA" w14:textId="77777777" w:rsidR="00D776C5" w:rsidRDefault="00000000">
      <w:pPr>
        <w:pStyle w:val="af"/>
        <w:numPr>
          <w:ilvl w:val="255"/>
          <w:numId w:val="0"/>
        </w:numPr>
        <w:spacing w:line="360" w:lineRule="auto"/>
        <w:jc w:val="left"/>
        <w:rPr>
          <w:rFonts w:ascii="宋体" w:eastAsia="宋体" w:hAnsi="宋体" w:cs="宋体"/>
          <w:szCs w:val="21"/>
        </w:rPr>
      </w:pPr>
      <w:r>
        <w:rPr>
          <w:rFonts w:ascii="宋体" w:eastAsia="宋体" w:hAnsi="宋体" w:cs="宋体" w:hint="eastAsia"/>
          <w:szCs w:val="21"/>
          <w:lang w:bidi="ar"/>
        </w:rPr>
        <w:t>5、当地卫生医疗状况调整系数</w:t>
      </w:r>
      <w:r>
        <w:rPr>
          <w:rFonts w:ascii="宋体" w:eastAsia="宋体" w:hAnsi="宋体" w:cs="宋体" w:hint="eastAsia"/>
          <w:szCs w:val="21"/>
        </w:rPr>
        <w:t>（F</w:t>
      </w:r>
      <w:r>
        <w:rPr>
          <w:rFonts w:ascii="宋体" w:eastAsia="宋体" w:hAnsi="宋体" w:cs="宋体"/>
          <w:szCs w:val="21"/>
        </w:rPr>
        <w:t>5</w:t>
      </w:r>
      <w:r>
        <w:rPr>
          <w:rFonts w:ascii="宋体" w:eastAsia="宋体" w:hAnsi="宋体" w:cs="宋体" w:hint="eastAsia"/>
          <w:szCs w:val="21"/>
        </w:rPr>
        <w:t>）</w:t>
      </w:r>
    </w:p>
    <w:tbl>
      <w:tblPr>
        <w:tblW w:w="7391" w:type="dxa"/>
        <w:jc w:val="center"/>
        <w:tblLayout w:type="fixed"/>
        <w:tblLook w:val="04A0" w:firstRow="1" w:lastRow="0" w:firstColumn="1" w:lastColumn="0" w:noHBand="0" w:noVBand="1"/>
      </w:tblPr>
      <w:tblGrid>
        <w:gridCol w:w="4721"/>
        <w:gridCol w:w="2670"/>
      </w:tblGrid>
      <w:tr w:rsidR="00D776C5" w14:paraId="4AE1EBBF" w14:textId="77777777">
        <w:trPr>
          <w:trHeight w:val="397"/>
          <w:jc w:val="center"/>
        </w:trPr>
        <w:tc>
          <w:tcPr>
            <w:tcW w:w="4721" w:type="dxa"/>
            <w:tcBorders>
              <w:top w:val="single" w:sz="4" w:space="0" w:color="auto"/>
              <w:left w:val="single" w:sz="4" w:space="0" w:color="auto"/>
              <w:bottom w:val="single" w:sz="4" w:space="0" w:color="auto"/>
              <w:right w:val="single" w:sz="4" w:space="0" w:color="auto"/>
            </w:tcBorders>
            <w:vAlign w:val="center"/>
          </w:tcPr>
          <w:p w14:paraId="18A567CF" w14:textId="77777777" w:rsidR="00D776C5" w:rsidRDefault="00000000">
            <w:pPr>
              <w:widowControl/>
              <w:spacing w:line="360" w:lineRule="auto"/>
              <w:jc w:val="center"/>
              <w:rPr>
                <w:rFonts w:ascii="宋体" w:eastAsia="宋体" w:hAnsi="宋体" w:cs="宋体"/>
                <w:szCs w:val="21"/>
                <w:lang w:bidi="ar"/>
              </w:rPr>
            </w:pPr>
            <w:r>
              <w:rPr>
                <w:rFonts w:ascii="宋体" w:eastAsia="宋体" w:hAnsi="宋体" w:cs="宋体" w:hint="eastAsia"/>
                <w:szCs w:val="21"/>
                <w:lang w:bidi="ar"/>
              </w:rPr>
              <w:t>当地卫生医疗状况</w:t>
            </w:r>
          </w:p>
        </w:tc>
        <w:tc>
          <w:tcPr>
            <w:tcW w:w="2670" w:type="dxa"/>
            <w:tcBorders>
              <w:top w:val="single" w:sz="4" w:space="0" w:color="auto"/>
              <w:left w:val="single" w:sz="4" w:space="0" w:color="auto"/>
              <w:bottom w:val="single" w:sz="4" w:space="0" w:color="auto"/>
              <w:right w:val="single" w:sz="4" w:space="0" w:color="auto"/>
            </w:tcBorders>
            <w:vAlign w:val="center"/>
          </w:tcPr>
          <w:p w14:paraId="1C8C3BE1" w14:textId="77777777" w:rsidR="00D776C5" w:rsidRDefault="00000000">
            <w:pPr>
              <w:widowControl/>
              <w:spacing w:line="360" w:lineRule="auto"/>
              <w:jc w:val="center"/>
              <w:rPr>
                <w:rFonts w:ascii="宋体" w:eastAsia="宋体" w:hAnsi="宋体" w:cs="宋体"/>
                <w:szCs w:val="21"/>
                <w:lang w:bidi="ar"/>
              </w:rPr>
            </w:pPr>
            <w:r>
              <w:rPr>
                <w:rFonts w:ascii="宋体" w:eastAsia="宋体" w:hAnsi="宋体" w:cs="宋体" w:hint="eastAsia"/>
                <w:szCs w:val="21"/>
                <w:lang w:bidi="ar"/>
              </w:rPr>
              <w:t>调整系数</w:t>
            </w:r>
          </w:p>
        </w:tc>
      </w:tr>
      <w:tr w:rsidR="00D776C5" w14:paraId="3227C61F" w14:textId="77777777">
        <w:trPr>
          <w:trHeight w:val="397"/>
          <w:jc w:val="center"/>
        </w:trPr>
        <w:tc>
          <w:tcPr>
            <w:tcW w:w="4721" w:type="dxa"/>
            <w:tcBorders>
              <w:top w:val="single" w:sz="4" w:space="0" w:color="auto"/>
              <w:left w:val="single" w:sz="4" w:space="0" w:color="auto"/>
              <w:bottom w:val="single" w:sz="4" w:space="0" w:color="auto"/>
              <w:right w:val="single" w:sz="4" w:space="0" w:color="auto"/>
            </w:tcBorders>
            <w:vAlign w:val="center"/>
          </w:tcPr>
          <w:p w14:paraId="581DE364" w14:textId="77777777" w:rsidR="00D776C5" w:rsidRDefault="00000000">
            <w:pPr>
              <w:widowControl/>
              <w:spacing w:line="360" w:lineRule="auto"/>
              <w:jc w:val="center"/>
              <w:rPr>
                <w:rFonts w:ascii="宋体" w:eastAsia="宋体" w:hAnsi="宋体" w:cs="宋体"/>
                <w:szCs w:val="21"/>
                <w:lang w:bidi="ar"/>
              </w:rPr>
            </w:pPr>
            <w:r>
              <w:rPr>
                <w:rFonts w:ascii="宋体" w:eastAsia="宋体" w:hAnsi="宋体" w:cs="宋体" w:hint="eastAsia"/>
                <w:szCs w:val="21"/>
                <w:lang w:bidi="ar"/>
              </w:rPr>
              <w:t>卫生健康水平、医疗资源状况较完善</w:t>
            </w:r>
          </w:p>
        </w:tc>
        <w:tc>
          <w:tcPr>
            <w:tcW w:w="2670" w:type="dxa"/>
            <w:tcBorders>
              <w:top w:val="single" w:sz="4" w:space="0" w:color="auto"/>
              <w:left w:val="single" w:sz="4" w:space="0" w:color="auto"/>
              <w:bottom w:val="single" w:sz="4" w:space="0" w:color="auto"/>
              <w:right w:val="single" w:sz="4" w:space="0" w:color="auto"/>
            </w:tcBorders>
            <w:vAlign w:val="center"/>
          </w:tcPr>
          <w:p w14:paraId="0DA9477A" w14:textId="77777777" w:rsidR="00D776C5" w:rsidRDefault="00000000">
            <w:pPr>
              <w:widowControl/>
              <w:spacing w:line="360" w:lineRule="auto"/>
              <w:jc w:val="center"/>
              <w:rPr>
                <w:rFonts w:ascii="宋体" w:eastAsia="宋体" w:hAnsi="宋体" w:cs="宋体"/>
                <w:szCs w:val="21"/>
                <w:lang w:bidi="ar"/>
              </w:rPr>
            </w:pPr>
            <w:r>
              <w:rPr>
                <w:rFonts w:ascii="宋体" w:eastAsia="宋体" w:hAnsi="宋体" w:cs="宋体"/>
                <w:szCs w:val="21"/>
                <w:lang w:bidi="ar"/>
              </w:rPr>
              <w:t>[</w:t>
            </w:r>
            <w:r>
              <w:rPr>
                <w:rFonts w:ascii="宋体" w:eastAsia="宋体" w:hAnsi="宋体" w:cs="宋体" w:hint="eastAsia"/>
                <w:szCs w:val="21"/>
                <w:lang w:bidi="ar"/>
              </w:rPr>
              <w:t>0.</w:t>
            </w:r>
            <w:r>
              <w:rPr>
                <w:rFonts w:ascii="宋体" w:eastAsia="宋体" w:hAnsi="宋体" w:cs="宋体"/>
                <w:szCs w:val="21"/>
                <w:lang w:bidi="ar"/>
              </w:rPr>
              <w:t>5</w:t>
            </w:r>
            <w:r>
              <w:rPr>
                <w:rFonts w:ascii="宋体" w:eastAsia="宋体" w:hAnsi="宋体" w:cs="宋体" w:hint="eastAsia"/>
                <w:szCs w:val="21"/>
                <w:lang w:bidi="ar"/>
              </w:rPr>
              <w:t>,</w:t>
            </w:r>
            <w:r>
              <w:rPr>
                <w:rFonts w:ascii="宋体" w:eastAsia="宋体" w:hAnsi="宋体" w:cs="宋体"/>
                <w:szCs w:val="21"/>
                <w:lang w:bidi="ar"/>
              </w:rPr>
              <w:t>1.0</w:t>
            </w:r>
            <w:r>
              <w:rPr>
                <w:rFonts w:ascii="宋体" w:eastAsia="宋体" w:hAnsi="宋体" w:cs="宋体" w:hint="eastAsia"/>
                <w:szCs w:val="21"/>
                <w:lang w:bidi="ar"/>
              </w:rPr>
              <w:t>)</w:t>
            </w:r>
          </w:p>
        </w:tc>
      </w:tr>
      <w:tr w:rsidR="00D776C5" w14:paraId="30B8ABC3" w14:textId="77777777">
        <w:trPr>
          <w:trHeight w:val="397"/>
          <w:jc w:val="center"/>
        </w:trPr>
        <w:tc>
          <w:tcPr>
            <w:tcW w:w="4721" w:type="dxa"/>
            <w:tcBorders>
              <w:top w:val="single" w:sz="4" w:space="0" w:color="auto"/>
              <w:left w:val="single" w:sz="4" w:space="0" w:color="auto"/>
              <w:bottom w:val="single" w:sz="4" w:space="0" w:color="auto"/>
              <w:right w:val="single" w:sz="4" w:space="0" w:color="auto"/>
            </w:tcBorders>
            <w:vAlign w:val="center"/>
          </w:tcPr>
          <w:p w14:paraId="3AE872F2" w14:textId="77777777" w:rsidR="00D776C5" w:rsidRDefault="00000000">
            <w:pPr>
              <w:widowControl/>
              <w:spacing w:line="360" w:lineRule="auto"/>
              <w:jc w:val="center"/>
              <w:rPr>
                <w:rFonts w:ascii="宋体" w:eastAsia="宋体" w:hAnsi="宋体" w:cs="宋体"/>
                <w:szCs w:val="21"/>
                <w:lang w:bidi="ar"/>
              </w:rPr>
            </w:pPr>
            <w:r>
              <w:rPr>
                <w:rFonts w:ascii="宋体" w:eastAsia="宋体" w:hAnsi="宋体" w:cs="宋体" w:hint="eastAsia"/>
                <w:szCs w:val="21"/>
                <w:lang w:bidi="ar"/>
              </w:rPr>
              <w:t>卫生健康水平、医疗资源状况一般</w:t>
            </w:r>
          </w:p>
        </w:tc>
        <w:tc>
          <w:tcPr>
            <w:tcW w:w="2670" w:type="dxa"/>
            <w:tcBorders>
              <w:top w:val="single" w:sz="4" w:space="0" w:color="auto"/>
              <w:left w:val="single" w:sz="4" w:space="0" w:color="auto"/>
              <w:bottom w:val="single" w:sz="4" w:space="0" w:color="auto"/>
              <w:right w:val="single" w:sz="4" w:space="0" w:color="auto"/>
            </w:tcBorders>
            <w:vAlign w:val="center"/>
          </w:tcPr>
          <w:p w14:paraId="028E8609" w14:textId="77777777" w:rsidR="00D776C5" w:rsidRDefault="00000000">
            <w:pPr>
              <w:widowControl/>
              <w:spacing w:line="360" w:lineRule="auto"/>
              <w:jc w:val="center"/>
              <w:rPr>
                <w:rFonts w:ascii="宋体" w:eastAsia="宋体" w:hAnsi="宋体" w:cs="宋体"/>
                <w:szCs w:val="21"/>
                <w:lang w:bidi="ar"/>
              </w:rPr>
            </w:pPr>
            <w:r>
              <w:rPr>
                <w:rFonts w:ascii="宋体" w:eastAsia="宋体" w:hAnsi="宋体" w:cs="宋体"/>
                <w:szCs w:val="21"/>
                <w:lang w:bidi="ar"/>
              </w:rPr>
              <w:t>[1.0</w:t>
            </w:r>
            <w:r>
              <w:rPr>
                <w:rFonts w:ascii="宋体" w:eastAsia="宋体" w:hAnsi="宋体" w:cs="宋体" w:hint="eastAsia"/>
                <w:szCs w:val="21"/>
                <w:lang w:bidi="ar"/>
              </w:rPr>
              <w:t>,1.</w:t>
            </w:r>
            <w:r>
              <w:rPr>
                <w:rFonts w:ascii="宋体" w:eastAsia="宋体" w:hAnsi="宋体" w:cs="宋体"/>
                <w:szCs w:val="21"/>
                <w:lang w:bidi="ar"/>
              </w:rPr>
              <w:t>4</w:t>
            </w:r>
            <w:r>
              <w:rPr>
                <w:rFonts w:ascii="宋体" w:eastAsia="宋体" w:hAnsi="宋体" w:cs="宋体" w:hint="eastAsia"/>
                <w:szCs w:val="21"/>
                <w:lang w:bidi="ar"/>
              </w:rPr>
              <w:t>)</w:t>
            </w:r>
          </w:p>
        </w:tc>
      </w:tr>
      <w:tr w:rsidR="00D776C5" w14:paraId="6AEEE912" w14:textId="77777777">
        <w:trPr>
          <w:trHeight w:val="397"/>
          <w:jc w:val="center"/>
        </w:trPr>
        <w:tc>
          <w:tcPr>
            <w:tcW w:w="4721" w:type="dxa"/>
            <w:tcBorders>
              <w:top w:val="single" w:sz="4" w:space="0" w:color="auto"/>
              <w:left w:val="single" w:sz="4" w:space="0" w:color="auto"/>
              <w:bottom w:val="single" w:sz="4" w:space="0" w:color="auto"/>
              <w:right w:val="single" w:sz="4" w:space="0" w:color="auto"/>
            </w:tcBorders>
            <w:vAlign w:val="center"/>
          </w:tcPr>
          <w:p w14:paraId="37A21CED" w14:textId="77777777" w:rsidR="00D776C5" w:rsidRDefault="00000000">
            <w:pPr>
              <w:widowControl/>
              <w:spacing w:line="360" w:lineRule="auto"/>
              <w:jc w:val="center"/>
              <w:rPr>
                <w:rFonts w:ascii="宋体" w:eastAsia="宋体" w:hAnsi="宋体" w:cs="宋体"/>
                <w:szCs w:val="21"/>
                <w:lang w:bidi="ar"/>
              </w:rPr>
            </w:pPr>
            <w:r>
              <w:rPr>
                <w:rFonts w:ascii="宋体" w:eastAsia="宋体" w:hAnsi="宋体" w:cs="宋体" w:hint="eastAsia"/>
                <w:szCs w:val="21"/>
                <w:lang w:bidi="ar"/>
              </w:rPr>
              <w:t>卫生健康水平、医疗资源状况较差</w:t>
            </w:r>
          </w:p>
        </w:tc>
        <w:tc>
          <w:tcPr>
            <w:tcW w:w="2670" w:type="dxa"/>
            <w:tcBorders>
              <w:top w:val="single" w:sz="4" w:space="0" w:color="auto"/>
              <w:left w:val="single" w:sz="4" w:space="0" w:color="auto"/>
              <w:bottom w:val="single" w:sz="4" w:space="0" w:color="auto"/>
              <w:right w:val="single" w:sz="4" w:space="0" w:color="auto"/>
            </w:tcBorders>
            <w:vAlign w:val="center"/>
          </w:tcPr>
          <w:p w14:paraId="613C8CB5" w14:textId="77777777" w:rsidR="00D776C5" w:rsidRDefault="00000000">
            <w:pPr>
              <w:widowControl/>
              <w:spacing w:line="360" w:lineRule="auto"/>
              <w:jc w:val="center"/>
              <w:rPr>
                <w:rFonts w:ascii="宋体" w:eastAsia="宋体" w:hAnsi="宋体" w:cs="宋体"/>
                <w:szCs w:val="21"/>
                <w:lang w:bidi="ar"/>
              </w:rPr>
            </w:pPr>
            <w:r>
              <w:rPr>
                <w:rFonts w:ascii="宋体" w:eastAsia="宋体" w:hAnsi="宋体" w:cs="宋体"/>
                <w:szCs w:val="21"/>
                <w:lang w:bidi="ar"/>
              </w:rPr>
              <w:t>[1.4,2.0]</w:t>
            </w:r>
          </w:p>
        </w:tc>
      </w:tr>
    </w:tbl>
    <w:p w14:paraId="6A705843" w14:textId="77777777" w:rsidR="00D776C5" w:rsidRDefault="00000000">
      <w:pPr>
        <w:pStyle w:val="af"/>
        <w:numPr>
          <w:ilvl w:val="255"/>
          <w:numId w:val="0"/>
        </w:numPr>
        <w:spacing w:line="360" w:lineRule="auto"/>
        <w:jc w:val="left"/>
        <w:rPr>
          <w:rFonts w:ascii="宋体" w:eastAsia="宋体" w:hAnsi="宋体" w:cs="宋体"/>
          <w:szCs w:val="21"/>
        </w:rPr>
      </w:pPr>
      <w:r>
        <w:rPr>
          <w:rFonts w:ascii="宋体" w:eastAsia="宋体" w:hAnsi="宋体" w:cs="宋体"/>
          <w:szCs w:val="21"/>
          <w:lang w:bidi="ar"/>
        </w:rPr>
        <w:lastRenderedPageBreak/>
        <w:t>6</w:t>
      </w:r>
      <w:r>
        <w:rPr>
          <w:rFonts w:ascii="宋体" w:eastAsia="宋体" w:hAnsi="宋体" w:cs="宋体" w:hint="eastAsia"/>
          <w:szCs w:val="21"/>
          <w:lang w:bidi="ar"/>
        </w:rPr>
        <w:t>、康复性治疗项目调整系数</w:t>
      </w:r>
      <w:r>
        <w:rPr>
          <w:rFonts w:ascii="宋体" w:eastAsia="宋体" w:hAnsi="宋体" w:cs="宋体" w:hint="eastAsia"/>
          <w:szCs w:val="21"/>
        </w:rPr>
        <w:t>（F</w:t>
      </w:r>
      <w:r>
        <w:rPr>
          <w:rFonts w:ascii="宋体" w:eastAsia="宋体" w:hAnsi="宋体" w:cs="宋体"/>
          <w:szCs w:val="21"/>
        </w:rPr>
        <w:t>6</w:t>
      </w:r>
      <w:r>
        <w:rPr>
          <w:rFonts w:ascii="宋体" w:eastAsia="宋体" w:hAnsi="宋体" w:cs="宋体" w:hint="eastAsia"/>
          <w:szCs w:val="21"/>
        </w:rPr>
        <w:t>）</w:t>
      </w:r>
    </w:p>
    <w:tbl>
      <w:tblPr>
        <w:tblStyle w:val="20"/>
        <w:tblW w:w="7504" w:type="dxa"/>
        <w:tblInd w:w="49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4751"/>
        <w:gridCol w:w="2753"/>
      </w:tblGrid>
      <w:tr w:rsidR="00D776C5" w14:paraId="5C2867A9" w14:textId="77777777">
        <w:trPr>
          <w:trHeight w:val="458"/>
        </w:trPr>
        <w:tc>
          <w:tcPr>
            <w:tcW w:w="4751" w:type="dxa"/>
            <w:tcBorders>
              <w:top w:val="single" w:sz="4" w:space="0" w:color="auto"/>
              <w:left w:val="single" w:sz="4" w:space="0" w:color="auto"/>
              <w:bottom w:val="single" w:sz="4" w:space="0" w:color="auto"/>
              <w:right w:val="single" w:sz="4" w:space="0" w:color="auto"/>
            </w:tcBorders>
            <w:vAlign w:val="center"/>
          </w:tcPr>
          <w:p w14:paraId="72F704F0" w14:textId="77777777" w:rsidR="00D776C5" w:rsidRDefault="00000000">
            <w:pPr>
              <w:adjustRightInd w:val="0"/>
              <w:snapToGrid w:val="0"/>
              <w:jc w:val="center"/>
              <w:rPr>
                <w:rFonts w:ascii="宋体" w:eastAsia="宋体" w:hAnsi="宋体" w:cs="宋体"/>
                <w:szCs w:val="21"/>
                <w:lang w:bidi="ar"/>
              </w:rPr>
            </w:pPr>
            <w:r>
              <w:rPr>
                <w:rFonts w:ascii="宋体" w:eastAsia="宋体" w:hAnsi="宋体" w:cs="宋体" w:hint="eastAsia"/>
                <w:szCs w:val="21"/>
                <w:lang w:bidi="ar"/>
              </w:rPr>
              <w:t>康复性治疗项目</w:t>
            </w:r>
          </w:p>
        </w:tc>
        <w:tc>
          <w:tcPr>
            <w:tcW w:w="2753" w:type="dxa"/>
            <w:tcBorders>
              <w:top w:val="single" w:sz="4" w:space="0" w:color="auto"/>
              <w:left w:val="single" w:sz="4" w:space="0" w:color="auto"/>
              <w:bottom w:val="single" w:sz="4" w:space="0" w:color="auto"/>
              <w:right w:val="single" w:sz="4" w:space="0" w:color="auto"/>
            </w:tcBorders>
            <w:vAlign w:val="center"/>
          </w:tcPr>
          <w:p w14:paraId="09855C08" w14:textId="77777777" w:rsidR="00D776C5" w:rsidRDefault="00000000">
            <w:pPr>
              <w:adjustRightInd w:val="0"/>
              <w:snapToGrid w:val="0"/>
              <w:jc w:val="center"/>
              <w:rPr>
                <w:rFonts w:ascii="宋体" w:eastAsia="宋体" w:hAnsi="宋体" w:cs="宋体"/>
                <w:szCs w:val="21"/>
                <w:lang w:bidi="ar"/>
              </w:rPr>
            </w:pPr>
            <w:r>
              <w:rPr>
                <w:rFonts w:ascii="宋体" w:eastAsia="宋体" w:hAnsi="宋体" w:cs="宋体" w:hint="eastAsia"/>
                <w:szCs w:val="21"/>
                <w:lang w:bidi="ar"/>
              </w:rPr>
              <w:t>调整系数</w:t>
            </w:r>
          </w:p>
        </w:tc>
      </w:tr>
      <w:tr w:rsidR="00D776C5" w14:paraId="4AC26119" w14:textId="77777777">
        <w:trPr>
          <w:trHeight w:val="294"/>
        </w:trPr>
        <w:tc>
          <w:tcPr>
            <w:tcW w:w="4751" w:type="dxa"/>
            <w:tcBorders>
              <w:top w:val="single" w:sz="4" w:space="0" w:color="auto"/>
              <w:left w:val="single" w:sz="4" w:space="0" w:color="auto"/>
              <w:bottom w:val="single" w:sz="4" w:space="0" w:color="auto"/>
              <w:right w:val="single" w:sz="4" w:space="0" w:color="auto"/>
            </w:tcBorders>
            <w:vAlign w:val="center"/>
          </w:tcPr>
          <w:p w14:paraId="151DA68C" w14:textId="77777777" w:rsidR="00D776C5" w:rsidRDefault="00000000">
            <w:pPr>
              <w:adjustRightInd w:val="0"/>
              <w:snapToGrid w:val="0"/>
              <w:jc w:val="center"/>
              <w:rPr>
                <w:rFonts w:ascii="宋体" w:eastAsia="宋体" w:hAnsi="宋体" w:cs="宋体"/>
                <w:szCs w:val="21"/>
                <w:lang w:bidi="ar"/>
              </w:rPr>
            </w:pPr>
            <w:r>
              <w:rPr>
                <w:rFonts w:ascii="宋体" w:eastAsia="宋体" w:hAnsi="宋体" w:cs="宋体" w:hint="eastAsia"/>
                <w:szCs w:val="21"/>
                <w:lang w:bidi="ar"/>
              </w:rPr>
              <w:t>承保的康复性治疗项目主要为基本医疗目录内的项目</w:t>
            </w:r>
          </w:p>
        </w:tc>
        <w:tc>
          <w:tcPr>
            <w:tcW w:w="2753" w:type="dxa"/>
            <w:tcBorders>
              <w:top w:val="single" w:sz="4" w:space="0" w:color="auto"/>
              <w:left w:val="single" w:sz="4" w:space="0" w:color="auto"/>
              <w:bottom w:val="single" w:sz="4" w:space="0" w:color="auto"/>
              <w:right w:val="single" w:sz="4" w:space="0" w:color="auto"/>
            </w:tcBorders>
            <w:vAlign w:val="center"/>
          </w:tcPr>
          <w:p w14:paraId="2D8B0EC5" w14:textId="77777777" w:rsidR="00D776C5" w:rsidRDefault="00000000">
            <w:pPr>
              <w:adjustRightInd w:val="0"/>
              <w:snapToGrid w:val="0"/>
              <w:jc w:val="center"/>
              <w:rPr>
                <w:rFonts w:ascii="宋体" w:eastAsia="宋体" w:hAnsi="宋体" w:cs="宋体"/>
                <w:szCs w:val="21"/>
                <w:lang w:bidi="ar"/>
              </w:rPr>
            </w:pPr>
            <w:r>
              <w:rPr>
                <w:rFonts w:ascii="宋体" w:eastAsia="宋体" w:hAnsi="宋体" w:cs="宋体"/>
                <w:szCs w:val="21"/>
                <w:lang w:bidi="ar"/>
              </w:rPr>
              <w:t>1</w:t>
            </w:r>
            <w:r>
              <w:rPr>
                <w:rFonts w:ascii="宋体" w:eastAsia="宋体" w:hAnsi="宋体" w:cs="宋体" w:hint="eastAsia"/>
                <w:szCs w:val="21"/>
                <w:lang w:bidi="ar"/>
              </w:rPr>
              <w:t>.</w:t>
            </w:r>
            <w:r>
              <w:rPr>
                <w:rFonts w:ascii="宋体" w:eastAsia="宋体" w:hAnsi="宋体" w:cs="宋体"/>
                <w:szCs w:val="21"/>
                <w:lang w:bidi="ar"/>
              </w:rPr>
              <w:t>0</w:t>
            </w:r>
          </w:p>
        </w:tc>
      </w:tr>
      <w:tr w:rsidR="00D776C5" w14:paraId="5EA1DFAE" w14:textId="77777777">
        <w:trPr>
          <w:trHeight w:val="589"/>
        </w:trPr>
        <w:tc>
          <w:tcPr>
            <w:tcW w:w="4751" w:type="dxa"/>
            <w:tcBorders>
              <w:top w:val="single" w:sz="4" w:space="0" w:color="auto"/>
              <w:left w:val="single" w:sz="4" w:space="0" w:color="auto"/>
              <w:bottom w:val="single" w:sz="4" w:space="0" w:color="auto"/>
              <w:right w:val="single" w:sz="4" w:space="0" w:color="auto"/>
            </w:tcBorders>
            <w:vAlign w:val="center"/>
          </w:tcPr>
          <w:p w14:paraId="1E13EB81" w14:textId="77777777" w:rsidR="00D776C5" w:rsidRDefault="00000000">
            <w:pPr>
              <w:adjustRightInd w:val="0"/>
              <w:snapToGrid w:val="0"/>
              <w:jc w:val="center"/>
              <w:rPr>
                <w:rFonts w:ascii="宋体" w:eastAsia="宋体" w:hAnsi="宋体" w:cs="宋体"/>
                <w:szCs w:val="21"/>
                <w:lang w:bidi="ar"/>
              </w:rPr>
            </w:pPr>
            <w:r>
              <w:rPr>
                <w:rFonts w:ascii="宋体" w:eastAsia="宋体" w:hAnsi="宋体" w:cs="宋体" w:hint="eastAsia"/>
                <w:szCs w:val="21"/>
                <w:lang w:bidi="ar"/>
              </w:rPr>
              <w:t>承保的康复性治疗项目中包含了较高比例的基本医疗目录以外的项目</w:t>
            </w:r>
          </w:p>
        </w:tc>
        <w:tc>
          <w:tcPr>
            <w:tcW w:w="2753" w:type="dxa"/>
            <w:tcBorders>
              <w:top w:val="single" w:sz="4" w:space="0" w:color="auto"/>
              <w:left w:val="single" w:sz="4" w:space="0" w:color="auto"/>
              <w:bottom w:val="single" w:sz="4" w:space="0" w:color="auto"/>
              <w:right w:val="single" w:sz="4" w:space="0" w:color="auto"/>
            </w:tcBorders>
            <w:vAlign w:val="center"/>
          </w:tcPr>
          <w:p w14:paraId="7D3E6B28" w14:textId="77777777" w:rsidR="00D776C5" w:rsidRDefault="00000000">
            <w:pPr>
              <w:adjustRightInd w:val="0"/>
              <w:snapToGrid w:val="0"/>
              <w:jc w:val="center"/>
              <w:rPr>
                <w:rFonts w:ascii="宋体" w:eastAsia="宋体" w:hAnsi="宋体" w:cs="宋体"/>
                <w:szCs w:val="21"/>
                <w:lang w:bidi="ar"/>
              </w:rPr>
            </w:pPr>
            <w:r>
              <w:rPr>
                <w:rFonts w:ascii="宋体" w:eastAsia="宋体" w:hAnsi="宋体" w:cs="宋体" w:hint="eastAsia"/>
                <w:szCs w:val="21"/>
                <w:lang w:bidi="ar"/>
              </w:rPr>
              <w:t>(1.0,</w:t>
            </w:r>
            <w:r>
              <w:rPr>
                <w:rFonts w:ascii="宋体" w:eastAsia="宋体" w:hAnsi="宋体" w:cs="宋体"/>
                <w:szCs w:val="21"/>
                <w:lang w:bidi="ar"/>
              </w:rPr>
              <w:t>2.0</w:t>
            </w:r>
            <w:r>
              <w:rPr>
                <w:rFonts w:ascii="宋体" w:eastAsia="宋体" w:hAnsi="宋体" w:cs="宋体" w:hint="eastAsia"/>
                <w:szCs w:val="21"/>
                <w:lang w:bidi="ar"/>
              </w:rPr>
              <w:t>]</w:t>
            </w:r>
          </w:p>
        </w:tc>
      </w:tr>
    </w:tbl>
    <w:p w14:paraId="030F03AF" w14:textId="1EEDD02A" w:rsidR="00D776C5" w:rsidRDefault="00000000">
      <w:pPr>
        <w:pStyle w:val="af"/>
        <w:numPr>
          <w:ilvl w:val="255"/>
          <w:numId w:val="0"/>
        </w:numPr>
        <w:spacing w:line="360" w:lineRule="auto"/>
        <w:jc w:val="left"/>
        <w:rPr>
          <w:rFonts w:ascii="宋体" w:eastAsia="宋体" w:hAnsi="宋体" w:cs="宋体"/>
          <w:szCs w:val="21"/>
        </w:rPr>
      </w:pPr>
      <w:r>
        <w:rPr>
          <w:rFonts w:ascii="宋体" w:eastAsia="宋体" w:hAnsi="宋体" w:cs="宋体"/>
          <w:szCs w:val="21"/>
          <w:lang w:bidi="ar"/>
        </w:rPr>
        <w:t>7</w:t>
      </w:r>
      <w:r>
        <w:rPr>
          <w:rFonts w:ascii="宋体" w:eastAsia="宋体" w:hAnsi="宋体" w:cs="宋体" w:hint="eastAsia"/>
          <w:szCs w:val="21"/>
          <w:lang w:bidi="ar"/>
        </w:rPr>
        <w:t>、</w:t>
      </w:r>
      <w:r w:rsidR="000A050E">
        <w:rPr>
          <w:rFonts w:ascii="宋体" w:eastAsia="宋体" w:hAnsi="宋体" w:cs="宋体" w:hint="eastAsia"/>
          <w:szCs w:val="21"/>
          <w:lang w:bidi="ar"/>
        </w:rPr>
        <w:t>被保险人</w:t>
      </w:r>
      <w:r>
        <w:rPr>
          <w:rFonts w:ascii="宋体" w:eastAsia="宋体" w:hAnsi="宋体" w:cs="宋体" w:hint="eastAsia"/>
          <w:szCs w:val="21"/>
          <w:lang w:bidi="ar"/>
        </w:rPr>
        <w:t>健康风险状况系数</w:t>
      </w:r>
      <w:r>
        <w:rPr>
          <w:rFonts w:ascii="宋体" w:eastAsia="宋体" w:hAnsi="宋体" w:cs="宋体" w:hint="eastAsia"/>
          <w:szCs w:val="21"/>
        </w:rPr>
        <w:t>（F</w:t>
      </w:r>
      <w:r>
        <w:rPr>
          <w:rFonts w:ascii="宋体" w:eastAsia="宋体" w:hAnsi="宋体" w:cs="宋体"/>
          <w:szCs w:val="21"/>
        </w:rPr>
        <w:t>7</w:t>
      </w:r>
      <w:r>
        <w:rPr>
          <w:rFonts w:ascii="宋体" w:eastAsia="宋体" w:hAnsi="宋体" w:cs="宋体" w:hint="eastAsia"/>
          <w:szCs w:val="21"/>
        </w:rPr>
        <w:t>）</w:t>
      </w:r>
    </w:p>
    <w:tbl>
      <w:tblPr>
        <w:tblW w:w="7383" w:type="dxa"/>
        <w:tblInd w:w="53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5214"/>
        <w:gridCol w:w="2169"/>
      </w:tblGrid>
      <w:tr w:rsidR="00D776C5" w14:paraId="67D33FFB" w14:textId="77777777">
        <w:trPr>
          <w:trHeight w:val="441"/>
        </w:trPr>
        <w:tc>
          <w:tcPr>
            <w:tcW w:w="5214" w:type="dxa"/>
            <w:tcBorders>
              <w:top w:val="single" w:sz="4" w:space="0" w:color="auto"/>
              <w:left w:val="single" w:sz="4" w:space="0" w:color="auto"/>
              <w:bottom w:val="single" w:sz="4" w:space="0" w:color="auto"/>
              <w:right w:val="single" w:sz="4" w:space="0" w:color="auto"/>
            </w:tcBorders>
            <w:vAlign w:val="center"/>
          </w:tcPr>
          <w:p w14:paraId="720D1282" w14:textId="4B0FB709" w:rsidR="00D776C5" w:rsidRDefault="000A050E">
            <w:pPr>
              <w:adjustRightInd w:val="0"/>
              <w:snapToGrid w:val="0"/>
              <w:jc w:val="center"/>
              <w:rPr>
                <w:rFonts w:ascii="宋体" w:eastAsia="宋体" w:hAnsi="宋体" w:cs="宋体"/>
                <w:szCs w:val="21"/>
                <w:lang w:bidi="ar"/>
              </w:rPr>
            </w:pPr>
            <w:r>
              <w:rPr>
                <w:rFonts w:ascii="宋体" w:eastAsia="宋体" w:hAnsi="宋体" w:cs="宋体" w:hint="eastAsia"/>
                <w:szCs w:val="21"/>
                <w:lang w:bidi="ar"/>
              </w:rPr>
              <w:t>被保险人</w:t>
            </w:r>
            <w:r w:rsidR="00000000">
              <w:rPr>
                <w:rFonts w:ascii="宋体" w:eastAsia="宋体" w:hAnsi="宋体" w:cs="宋体" w:hint="eastAsia"/>
                <w:szCs w:val="21"/>
                <w:lang w:bidi="ar"/>
              </w:rPr>
              <w:t>健康风险状况</w:t>
            </w:r>
          </w:p>
        </w:tc>
        <w:tc>
          <w:tcPr>
            <w:tcW w:w="2169" w:type="dxa"/>
            <w:tcBorders>
              <w:top w:val="single" w:sz="4" w:space="0" w:color="auto"/>
              <w:left w:val="single" w:sz="4" w:space="0" w:color="auto"/>
              <w:bottom w:val="single" w:sz="4" w:space="0" w:color="auto"/>
              <w:right w:val="single" w:sz="4" w:space="0" w:color="auto"/>
            </w:tcBorders>
            <w:vAlign w:val="center"/>
          </w:tcPr>
          <w:p w14:paraId="7A8BFF6F" w14:textId="77777777" w:rsidR="00D776C5" w:rsidRDefault="00000000">
            <w:pPr>
              <w:adjustRightInd w:val="0"/>
              <w:snapToGrid w:val="0"/>
              <w:jc w:val="center"/>
              <w:rPr>
                <w:rFonts w:ascii="宋体" w:eastAsia="宋体" w:hAnsi="宋体" w:cs="宋体"/>
                <w:szCs w:val="21"/>
                <w:lang w:bidi="ar"/>
              </w:rPr>
            </w:pPr>
            <w:r>
              <w:rPr>
                <w:rFonts w:ascii="宋体" w:eastAsia="宋体" w:hAnsi="宋体" w:cs="宋体" w:hint="eastAsia"/>
                <w:szCs w:val="21"/>
                <w:lang w:bidi="ar"/>
              </w:rPr>
              <w:t>调整系数</w:t>
            </w:r>
          </w:p>
        </w:tc>
      </w:tr>
      <w:tr w:rsidR="00D776C5" w14:paraId="081B4A20" w14:textId="77777777">
        <w:trPr>
          <w:trHeight w:val="441"/>
        </w:trPr>
        <w:tc>
          <w:tcPr>
            <w:tcW w:w="5214" w:type="dxa"/>
            <w:tcBorders>
              <w:top w:val="single" w:sz="4" w:space="0" w:color="auto"/>
              <w:left w:val="single" w:sz="4" w:space="0" w:color="auto"/>
              <w:bottom w:val="single" w:sz="4" w:space="0" w:color="auto"/>
              <w:right w:val="single" w:sz="4" w:space="0" w:color="auto"/>
            </w:tcBorders>
            <w:vAlign w:val="center"/>
          </w:tcPr>
          <w:p w14:paraId="2E4A675C" w14:textId="77777777" w:rsidR="00D776C5" w:rsidRDefault="00000000">
            <w:pPr>
              <w:adjustRightInd w:val="0"/>
              <w:snapToGrid w:val="0"/>
              <w:jc w:val="center"/>
              <w:rPr>
                <w:rFonts w:ascii="宋体" w:eastAsia="宋体" w:hAnsi="宋体" w:cs="宋体"/>
                <w:szCs w:val="21"/>
                <w:lang w:bidi="ar"/>
              </w:rPr>
            </w:pPr>
            <w:r>
              <w:rPr>
                <w:rFonts w:ascii="宋体" w:eastAsia="宋体" w:hAnsi="宋体" w:cs="宋体" w:hint="eastAsia"/>
                <w:szCs w:val="21"/>
                <w:lang w:bidi="ar"/>
              </w:rPr>
              <w:t>健康风险较低</w:t>
            </w:r>
          </w:p>
        </w:tc>
        <w:tc>
          <w:tcPr>
            <w:tcW w:w="2169" w:type="dxa"/>
            <w:tcBorders>
              <w:top w:val="single" w:sz="4" w:space="0" w:color="auto"/>
              <w:left w:val="single" w:sz="4" w:space="0" w:color="auto"/>
              <w:bottom w:val="single" w:sz="4" w:space="0" w:color="auto"/>
              <w:right w:val="single" w:sz="4" w:space="0" w:color="auto"/>
            </w:tcBorders>
            <w:vAlign w:val="center"/>
          </w:tcPr>
          <w:p w14:paraId="776C12D4" w14:textId="77777777" w:rsidR="00D776C5" w:rsidRDefault="00000000">
            <w:pPr>
              <w:adjustRightInd w:val="0"/>
              <w:snapToGrid w:val="0"/>
              <w:jc w:val="center"/>
              <w:rPr>
                <w:rFonts w:ascii="宋体" w:eastAsia="宋体" w:hAnsi="宋体" w:cs="宋体"/>
                <w:szCs w:val="21"/>
                <w:lang w:bidi="ar"/>
              </w:rPr>
            </w:pPr>
            <w:r>
              <w:rPr>
                <w:rFonts w:ascii="宋体" w:eastAsia="宋体" w:hAnsi="宋体" w:cs="宋体"/>
                <w:szCs w:val="21"/>
                <w:lang w:bidi="ar"/>
              </w:rPr>
              <w:t>[0.7,1.0</w:t>
            </w:r>
            <w:r>
              <w:rPr>
                <w:rFonts w:ascii="宋体" w:eastAsia="宋体" w:hAnsi="宋体" w:cs="宋体" w:hint="eastAsia"/>
                <w:szCs w:val="21"/>
                <w:lang w:bidi="ar"/>
              </w:rPr>
              <w:t>）</w:t>
            </w:r>
          </w:p>
        </w:tc>
      </w:tr>
      <w:tr w:rsidR="00D776C5" w14:paraId="4DC2A3CC" w14:textId="77777777">
        <w:trPr>
          <w:trHeight w:val="441"/>
        </w:trPr>
        <w:tc>
          <w:tcPr>
            <w:tcW w:w="5214" w:type="dxa"/>
            <w:tcBorders>
              <w:top w:val="single" w:sz="4" w:space="0" w:color="auto"/>
              <w:left w:val="single" w:sz="4" w:space="0" w:color="auto"/>
              <w:bottom w:val="single" w:sz="4" w:space="0" w:color="auto"/>
              <w:right w:val="single" w:sz="4" w:space="0" w:color="auto"/>
            </w:tcBorders>
            <w:vAlign w:val="center"/>
          </w:tcPr>
          <w:p w14:paraId="19F771E3" w14:textId="77777777" w:rsidR="00D776C5" w:rsidRDefault="00000000">
            <w:pPr>
              <w:adjustRightInd w:val="0"/>
              <w:snapToGrid w:val="0"/>
              <w:jc w:val="center"/>
              <w:rPr>
                <w:rFonts w:ascii="宋体" w:eastAsia="宋体" w:hAnsi="宋体" w:cs="宋体"/>
                <w:szCs w:val="21"/>
                <w:lang w:bidi="ar"/>
              </w:rPr>
            </w:pPr>
            <w:r>
              <w:rPr>
                <w:rFonts w:ascii="宋体" w:eastAsia="宋体" w:hAnsi="宋体" w:cs="宋体" w:hint="eastAsia"/>
                <w:szCs w:val="21"/>
                <w:lang w:bidi="ar"/>
              </w:rPr>
              <w:t>健康风险一般</w:t>
            </w:r>
          </w:p>
        </w:tc>
        <w:tc>
          <w:tcPr>
            <w:tcW w:w="2169" w:type="dxa"/>
            <w:tcBorders>
              <w:top w:val="single" w:sz="4" w:space="0" w:color="auto"/>
              <w:left w:val="single" w:sz="4" w:space="0" w:color="auto"/>
              <w:bottom w:val="single" w:sz="4" w:space="0" w:color="auto"/>
              <w:right w:val="single" w:sz="4" w:space="0" w:color="auto"/>
            </w:tcBorders>
            <w:vAlign w:val="center"/>
          </w:tcPr>
          <w:p w14:paraId="44D8D726" w14:textId="77777777" w:rsidR="00D776C5" w:rsidRDefault="00000000">
            <w:pPr>
              <w:adjustRightInd w:val="0"/>
              <w:snapToGrid w:val="0"/>
              <w:jc w:val="center"/>
              <w:rPr>
                <w:rFonts w:ascii="宋体" w:eastAsia="宋体" w:hAnsi="宋体" w:cs="宋体"/>
                <w:szCs w:val="21"/>
                <w:lang w:bidi="ar"/>
              </w:rPr>
            </w:pPr>
            <w:r>
              <w:rPr>
                <w:rFonts w:ascii="宋体" w:eastAsia="宋体" w:hAnsi="宋体" w:cs="宋体"/>
                <w:szCs w:val="21"/>
                <w:lang w:bidi="ar"/>
              </w:rPr>
              <w:t>[1.0,</w:t>
            </w:r>
            <w:r>
              <w:rPr>
                <w:rFonts w:ascii="宋体" w:eastAsia="宋体" w:hAnsi="宋体" w:cs="宋体" w:hint="eastAsia"/>
                <w:szCs w:val="21"/>
                <w:lang w:bidi="ar"/>
              </w:rPr>
              <w:t>1.</w:t>
            </w:r>
            <w:r>
              <w:rPr>
                <w:rFonts w:ascii="宋体" w:eastAsia="宋体" w:hAnsi="宋体" w:cs="宋体"/>
                <w:szCs w:val="21"/>
                <w:lang w:bidi="ar"/>
              </w:rPr>
              <w:t>5</w:t>
            </w:r>
            <w:r>
              <w:rPr>
                <w:rFonts w:ascii="宋体" w:eastAsia="宋体" w:hAnsi="宋体" w:cs="宋体" w:hint="eastAsia"/>
                <w:szCs w:val="21"/>
                <w:lang w:bidi="ar"/>
              </w:rPr>
              <w:t>）</w:t>
            </w:r>
          </w:p>
        </w:tc>
      </w:tr>
      <w:tr w:rsidR="00D776C5" w14:paraId="05D67D1F" w14:textId="77777777">
        <w:trPr>
          <w:trHeight w:val="441"/>
        </w:trPr>
        <w:tc>
          <w:tcPr>
            <w:tcW w:w="5214" w:type="dxa"/>
            <w:tcBorders>
              <w:top w:val="single" w:sz="4" w:space="0" w:color="auto"/>
              <w:left w:val="single" w:sz="4" w:space="0" w:color="auto"/>
              <w:bottom w:val="single" w:sz="4" w:space="0" w:color="auto"/>
              <w:right w:val="single" w:sz="4" w:space="0" w:color="auto"/>
            </w:tcBorders>
            <w:vAlign w:val="center"/>
          </w:tcPr>
          <w:p w14:paraId="3F129E87" w14:textId="77777777" w:rsidR="00D776C5" w:rsidRDefault="00000000">
            <w:pPr>
              <w:adjustRightInd w:val="0"/>
              <w:snapToGrid w:val="0"/>
              <w:jc w:val="center"/>
              <w:rPr>
                <w:rFonts w:ascii="宋体" w:eastAsia="宋体" w:hAnsi="宋体" w:cs="宋体"/>
                <w:szCs w:val="21"/>
                <w:lang w:bidi="ar"/>
              </w:rPr>
            </w:pPr>
            <w:r>
              <w:rPr>
                <w:rFonts w:ascii="宋体" w:eastAsia="宋体" w:hAnsi="宋体" w:cs="宋体" w:hint="eastAsia"/>
                <w:szCs w:val="21"/>
                <w:lang w:bidi="ar"/>
              </w:rPr>
              <w:t>健康风险较高</w:t>
            </w:r>
          </w:p>
        </w:tc>
        <w:tc>
          <w:tcPr>
            <w:tcW w:w="2169" w:type="dxa"/>
            <w:tcBorders>
              <w:top w:val="single" w:sz="4" w:space="0" w:color="auto"/>
              <w:left w:val="single" w:sz="4" w:space="0" w:color="auto"/>
              <w:bottom w:val="single" w:sz="4" w:space="0" w:color="auto"/>
              <w:right w:val="single" w:sz="4" w:space="0" w:color="auto"/>
            </w:tcBorders>
            <w:vAlign w:val="center"/>
          </w:tcPr>
          <w:p w14:paraId="48587D94" w14:textId="77777777" w:rsidR="00D776C5" w:rsidRDefault="00000000">
            <w:pPr>
              <w:adjustRightInd w:val="0"/>
              <w:snapToGrid w:val="0"/>
              <w:jc w:val="center"/>
              <w:rPr>
                <w:rFonts w:ascii="宋体" w:eastAsia="宋体" w:hAnsi="宋体" w:cs="宋体"/>
                <w:szCs w:val="21"/>
                <w:lang w:bidi="ar"/>
              </w:rPr>
            </w:pPr>
            <w:r>
              <w:rPr>
                <w:rFonts w:ascii="宋体" w:eastAsia="宋体" w:hAnsi="宋体" w:cs="宋体"/>
                <w:szCs w:val="21"/>
                <w:lang w:bidi="ar"/>
              </w:rPr>
              <w:t>[1.5,2.0]</w:t>
            </w:r>
          </w:p>
        </w:tc>
      </w:tr>
    </w:tbl>
    <w:p w14:paraId="108AC663" w14:textId="77777777" w:rsidR="00D776C5" w:rsidRDefault="00000000">
      <w:pPr>
        <w:pStyle w:val="af"/>
        <w:widowControl/>
        <w:numPr>
          <w:ilvl w:val="255"/>
          <w:numId w:val="0"/>
        </w:numPr>
        <w:spacing w:line="360" w:lineRule="auto"/>
        <w:jc w:val="left"/>
        <w:rPr>
          <w:rFonts w:ascii="宋体" w:eastAsia="宋体" w:hAnsi="宋体" w:cs="宋体"/>
          <w:szCs w:val="21"/>
          <w:lang w:bidi="ar"/>
        </w:rPr>
      </w:pPr>
      <w:r>
        <w:rPr>
          <w:rFonts w:ascii="宋体" w:eastAsia="宋体" w:hAnsi="宋体" w:cs="宋体"/>
          <w:szCs w:val="21"/>
          <w:lang w:bidi="ar"/>
        </w:rPr>
        <w:t>8</w:t>
      </w:r>
      <w:r>
        <w:rPr>
          <w:rFonts w:ascii="宋体" w:eastAsia="宋体" w:hAnsi="宋体" w:cs="宋体" w:hint="eastAsia"/>
          <w:szCs w:val="21"/>
          <w:lang w:bidi="ar"/>
        </w:rPr>
        <w:t>、被保险人社保调整系数</w:t>
      </w:r>
      <w:r>
        <w:rPr>
          <w:rFonts w:ascii="宋体" w:eastAsia="宋体" w:hAnsi="宋体" w:cs="宋体" w:hint="eastAsia"/>
          <w:szCs w:val="21"/>
        </w:rPr>
        <w:t>（F</w:t>
      </w:r>
      <w:r>
        <w:rPr>
          <w:rFonts w:ascii="宋体" w:eastAsia="宋体" w:hAnsi="宋体" w:cs="宋体"/>
          <w:szCs w:val="21"/>
        </w:rPr>
        <w:t>8</w:t>
      </w:r>
      <w:r>
        <w:rPr>
          <w:rFonts w:ascii="宋体" w:eastAsia="宋体" w:hAnsi="宋体" w:cs="宋体" w:hint="eastAsia"/>
          <w:szCs w:val="21"/>
        </w:rPr>
        <w:t>）</w:t>
      </w:r>
    </w:p>
    <w:tbl>
      <w:tblPr>
        <w:tblW w:w="7383" w:type="dxa"/>
        <w:tblInd w:w="53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5214"/>
        <w:gridCol w:w="2169"/>
      </w:tblGrid>
      <w:tr w:rsidR="00D776C5" w14:paraId="678118DC" w14:textId="77777777">
        <w:trPr>
          <w:trHeight w:val="441"/>
        </w:trPr>
        <w:tc>
          <w:tcPr>
            <w:tcW w:w="5214" w:type="dxa"/>
            <w:tcBorders>
              <w:top w:val="single" w:sz="4" w:space="0" w:color="auto"/>
              <w:left w:val="single" w:sz="4" w:space="0" w:color="auto"/>
              <w:bottom w:val="single" w:sz="4" w:space="0" w:color="auto"/>
              <w:right w:val="single" w:sz="4" w:space="0" w:color="auto"/>
            </w:tcBorders>
            <w:vAlign w:val="center"/>
          </w:tcPr>
          <w:p w14:paraId="36E97951" w14:textId="77777777" w:rsidR="00D776C5" w:rsidRDefault="00000000">
            <w:pPr>
              <w:adjustRightInd w:val="0"/>
              <w:snapToGrid w:val="0"/>
              <w:jc w:val="center"/>
              <w:rPr>
                <w:rFonts w:ascii="宋体" w:eastAsia="宋体" w:hAnsi="宋体" w:cs="宋体"/>
                <w:szCs w:val="21"/>
                <w:lang w:bidi="ar"/>
              </w:rPr>
            </w:pPr>
            <w:r>
              <w:rPr>
                <w:rFonts w:ascii="宋体" w:eastAsia="宋体" w:hAnsi="宋体" w:cs="宋体" w:hint="eastAsia"/>
                <w:szCs w:val="21"/>
                <w:lang w:bidi="ar"/>
              </w:rPr>
              <w:t>被保险人社保调整系数</w:t>
            </w:r>
          </w:p>
        </w:tc>
        <w:tc>
          <w:tcPr>
            <w:tcW w:w="2169" w:type="dxa"/>
            <w:tcBorders>
              <w:top w:val="single" w:sz="4" w:space="0" w:color="auto"/>
              <w:left w:val="single" w:sz="4" w:space="0" w:color="auto"/>
              <w:bottom w:val="single" w:sz="4" w:space="0" w:color="auto"/>
              <w:right w:val="single" w:sz="4" w:space="0" w:color="auto"/>
            </w:tcBorders>
            <w:vAlign w:val="center"/>
          </w:tcPr>
          <w:p w14:paraId="35DFD87E" w14:textId="77777777" w:rsidR="00D776C5" w:rsidRDefault="00000000">
            <w:pPr>
              <w:adjustRightInd w:val="0"/>
              <w:snapToGrid w:val="0"/>
              <w:jc w:val="center"/>
              <w:rPr>
                <w:rFonts w:ascii="宋体" w:eastAsia="宋体" w:hAnsi="宋体" w:cs="宋体"/>
                <w:szCs w:val="21"/>
                <w:lang w:bidi="ar"/>
              </w:rPr>
            </w:pPr>
            <w:r>
              <w:rPr>
                <w:rFonts w:ascii="宋体" w:eastAsia="宋体" w:hAnsi="宋体" w:cs="宋体" w:hint="eastAsia"/>
                <w:szCs w:val="21"/>
                <w:lang w:bidi="ar"/>
              </w:rPr>
              <w:t>调整系数</w:t>
            </w:r>
          </w:p>
        </w:tc>
      </w:tr>
      <w:tr w:rsidR="00D776C5" w14:paraId="19010D48" w14:textId="77777777">
        <w:trPr>
          <w:trHeight w:val="441"/>
        </w:trPr>
        <w:tc>
          <w:tcPr>
            <w:tcW w:w="5214" w:type="dxa"/>
            <w:tcBorders>
              <w:top w:val="single" w:sz="4" w:space="0" w:color="auto"/>
              <w:left w:val="single" w:sz="4" w:space="0" w:color="auto"/>
              <w:bottom w:val="single" w:sz="4" w:space="0" w:color="auto"/>
              <w:right w:val="single" w:sz="4" w:space="0" w:color="auto"/>
            </w:tcBorders>
            <w:vAlign w:val="center"/>
          </w:tcPr>
          <w:p w14:paraId="5EA3ADE0" w14:textId="77777777" w:rsidR="00D776C5" w:rsidRDefault="00000000">
            <w:pPr>
              <w:adjustRightInd w:val="0"/>
              <w:snapToGrid w:val="0"/>
              <w:jc w:val="center"/>
              <w:rPr>
                <w:rFonts w:ascii="宋体" w:eastAsia="宋体" w:hAnsi="宋体" w:cs="宋体"/>
                <w:szCs w:val="21"/>
                <w:lang w:bidi="ar"/>
              </w:rPr>
            </w:pPr>
            <w:r>
              <w:rPr>
                <w:rFonts w:ascii="宋体" w:eastAsia="宋体" w:hAnsi="宋体" w:cs="宋体" w:hint="eastAsia"/>
                <w:szCs w:val="21"/>
                <w:lang w:bidi="ar"/>
              </w:rPr>
              <w:t>有社保</w:t>
            </w:r>
          </w:p>
        </w:tc>
        <w:tc>
          <w:tcPr>
            <w:tcW w:w="2169" w:type="dxa"/>
            <w:tcBorders>
              <w:top w:val="single" w:sz="4" w:space="0" w:color="auto"/>
              <w:left w:val="single" w:sz="4" w:space="0" w:color="auto"/>
              <w:bottom w:val="single" w:sz="4" w:space="0" w:color="auto"/>
              <w:right w:val="single" w:sz="4" w:space="0" w:color="auto"/>
            </w:tcBorders>
            <w:vAlign w:val="center"/>
          </w:tcPr>
          <w:p w14:paraId="4852512D" w14:textId="77777777" w:rsidR="00D776C5" w:rsidRDefault="00000000">
            <w:pPr>
              <w:adjustRightInd w:val="0"/>
              <w:snapToGrid w:val="0"/>
              <w:jc w:val="center"/>
              <w:rPr>
                <w:rFonts w:ascii="宋体" w:eastAsia="宋体" w:hAnsi="宋体" w:cs="宋体"/>
                <w:szCs w:val="21"/>
                <w:lang w:bidi="ar"/>
              </w:rPr>
            </w:pPr>
            <w:r>
              <w:rPr>
                <w:rFonts w:ascii="宋体" w:eastAsia="宋体" w:hAnsi="宋体" w:cs="宋体"/>
                <w:szCs w:val="21"/>
                <w:lang w:bidi="ar"/>
              </w:rPr>
              <w:t>1.0</w:t>
            </w:r>
          </w:p>
        </w:tc>
      </w:tr>
      <w:tr w:rsidR="00D776C5" w14:paraId="0A01AB71" w14:textId="77777777">
        <w:trPr>
          <w:trHeight w:val="441"/>
        </w:trPr>
        <w:tc>
          <w:tcPr>
            <w:tcW w:w="5214" w:type="dxa"/>
            <w:tcBorders>
              <w:top w:val="single" w:sz="4" w:space="0" w:color="auto"/>
              <w:left w:val="single" w:sz="4" w:space="0" w:color="auto"/>
              <w:bottom w:val="single" w:sz="4" w:space="0" w:color="auto"/>
              <w:right w:val="single" w:sz="4" w:space="0" w:color="auto"/>
            </w:tcBorders>
            <w:vAlign w:val="center"/>
          </w:tcPr>
          <w:p w14:paraId="58674624" w14:textId="77777777" w:rsidR="00D776C5" w:rsidRDefault="00000000">
            <w:pPr>
              <w:adjustRightInd w:val="0"/>
              <w:snapToGrid w:val="0"/>
              <w:jc w:val="center"/>
              <w:rPr>
                <w:rFonts w:ascii="宋体" w:eastAsia="宋体" w:hAnsi="宋体" w:cs="宋体"/>
                <w:szCs w:val="21"/>
                <w:lang w:bidi="ar"/>
              </w:rPr>
            </w:pPr>
            <w:r>
              <w:rPr>
                <w:rFonts w:ascii="宋体" w:eastAsia="宋体" w:hAnsi="宋体" w:cs="宋体" w:hint="eastAsia"/>
                <w:szCs w:val="21"/>
                <w:lang w:bidi="ar"/>
              </w:rPr>
              <w:t>无社保</w:t>
            </w:r>
          </w:p>
        </w:tc>
        <w:tc>
          <w:tcPr>
            <w:tcW w:w="2169" w:type="dxa"/>
            <w:tcBorders>
              <w:top w:val="single" w:sz="4" w:space="0" w:color="auto"/>
              <w:left w:val="single" w:sz="4" w:space="0" w:color="auto"/>
              <w:bottom w:val="single" w:sz="4" w:space="0" w:color="auto"/>
              <w:right w:val="single" w:sz="4" w:space="0" w:color="auto"/>
            </w:tcBorders>
            <w:vAlign w:val="center"/>
          </w:tcPr>
          <w:p w14:paraId="0CFABBC2" w14:textId="77777777" w:rsidR="00D776C5" w:rsidRDefault="00000000">
            <w:pPr>
              <w:adjustRightInd w:val="0"/>
              <w:snapToGrid w:val="0"/>
              <w:jc w:val="center"/>
              <w:rPr>
                <w:rFonts w:ascii="宋体" w:eastAsia="宋体" w:hAnsi="宋体" w:cs="宋体"/>
                <w:szCs w:val="21"/>
                <w:lang w:bidi="ar"/>
              </w:rPr>
            </w:pPr>
            <w:r>
              <w:rPr>
                <w:rFonts w:ascii="宋体" w:eastAsia="宋体" w:hAnsi="宋体" w:cs="宋体"/>
                <w:szCs w:val="21"/>
                <w:lang w:bidi="ar"/>
              </w:rPr>
              <w:t>1.</w:t>
            </w:r>
            <w:r>
              <w:rPr>
                <w:rFonts w:ascii="宋体" w:eastAsia="宋体" w:hAnsi="宋体" w:cs="宋体" w:hint="eastAsia"/>
                <w:szCs w:val="21"/>
                <w:lang w:bidi="ar"/>
              </w:rPr>
              <w:t>1</w:t>
            </w:r>
          </w:p>
        </w:tc>
      </w:tr>
    </w:tbl>
    <w:p w14:paraId="7D1AB6BC" w14:textId="77777777" w:rsidR="00D776C5" w:rsidRDefault="00000000">
      <w:pPr>
        <w:pStyle w:val="af"/>
        <w:widowControl/>
        <w:numPr>
          <w:ilvl w:val="255"/>
          <w:numId w:val="0"/>
        </w:numPr>
        <w:spacing w:line="360" w:lineRule="auto"/>
        <w:jc w:val="left"/>
        <w:rPr>
          <w:rFonts w:ascii="宋体" w:eastAsia="宋体" w:hAnsi="宋体" w:cs="宋体"/>
          <w:szCs w:val="21"/>
          <w:lang w:bidi="ar"/>
        </w:rPr>
      </w:pPr>
      <w:r>
        <w:rPr>
          <w:rFonts w:ascii="宋体" w:eastAsia="宋体" w:hAnsi="宋体" w:cs="宋体"/>
          <w:szCs w:val="21"/>
          <w:lang w:bidi="ar"/>
        </w:rPr>
        <w:t>9</w:t>
      </w:r>
      <w:r>
        <w:rPr>
          <w:rFonts w:ascii="宋体" w:eastAsia="宋体" w:hAnsi="宋体" w:cs="宋体" w:hint="eastAsia"/>
          <w:szCs w:val="21"/>
          <w:lang w:bidi="ar"/>
        </w:rPr>
        <w:t>、地区类型调整系数</w:t>
      </w:r>
      <w:r>
        <w:rPr>
          <w:rFonts w:ascii="宋体" w:eastAsia="宋体" w:hAnsi="宋体" w:cs="宋体" w:hint="eastAsia"/>
          <w:szCs w:val="21"/>
        </w:rPr>
        <w:t>（F</w:t>
      </w:r>
      <w:r>
        <w:rPr>
          <w:rFonts w:ascii="宋体" w:eastAsia="宋体" w:hAnsi="宋体" w:cs="宋体"/>
          <w:szCs w:val="21"/>
        </w:rPr>
        <w:t>9</w:t>
      </w:r>
      <w:r>
        <w:rPr>
          <w:rFonts w:ascii="宋体" w:eastAsia="宋体" w:hAnsi="宋体" w:cs="宋体" w:hint="eastAsia"/>
          <w:szCs w:val="21"/>
        </w:rPr>
        <w:t>）</w:t>
      </w:r>
    </w:p>
    <w:tbl>
      <w:tblPr>
        <w:tblW w:w="7391" w:type="dxa"/>
        <w:jc w:val="center"/>
        <w:tblLayout w:type="fixed"/>
        <w:tblLook w:val="04A0" w:firstRow="1" w:lastRow="0" w:firstColumn="1" w:lastColumn="0" w:noHBand="0" w:noVBand="1"/>
      </w:tblPr>
      <w:tblGrid>
        <w:gridCol w:w="4721"/>
        <w:gridCol w:w="2670"/>
      </w:tblGrid>
      <w:tr w:rsidR="00D776C5" w14:paraId="2A421DC8" w14:textId="77777777">
        <w:trPr>
          <w:trHeight w:val="397"/>
          <w:jc w:val="center"/>
        </w:trPr>
        <w:tc>
          <w:tcPr>
            <w:tcW w:w="4721" w:type="dxa"/>
            <w:tcBorders>
              <w:top w:val="single" w:sz="4" w:space="0" w:color="auto"/>
              <w:left w:val="single" w:sz="4" w:space="0" w:color="auto"/>
              <w:bottom w:val="single" w:sz="4" w:space="0" w:color="auto"/>
              <w:right w:val="single" w:sz="4" w:space="0" w:color="auto"/>
            </w:tcBorders>
            <w:vAlign w:val="center"/>
          </w:tcPr>
          <w:p w14:paraId="04E13C57" w14:textId="77777777" w:rsidR="00D776C5" w:rsidRDefault="00000000">
            <w:pPr>
              <w:widowControl/>
              <w:spacing w:line="360" w:lineRule="auto"/>
              <w:jc w:val="center"/>
              <w:rPr>
                <w:rFonts w:ascii="宋体" w:eastAsia="宋体" w:hAnsi="宋体" w:cs="宋体"/>
                <w:szCs w:val="21"/>
                <w:lang w:bidi="ar"/>
              </w:rPr>
            </w:pPr>
            <w:r>
              <w:rPr>
                <w:rFonts w:ascii="宋体" w:eastAsia="宋体" w:hAnsi="宋体" w:cs="宋体" w:hint="eastAsia"/>
                <w:szCs w:val="21"/>
                <w:lang w:bidi="ar"/>
              </w:rPr>
              <w:t>地区类型</w:t>
            </w:r>
          </w:p>
        </w:tc>
        <w:tc>
          <w:tcPr>
            <w:tcW w:w="2670" w:type="dxa"/>
            <w:tcBorders>
              <w:top w:val="single" w:sz="4" w:space="0" w:color="auto"/>
              <w:left w:val="single" w:sz="4" w:space="0" w:color="auto"/>
              <w:bottom w:val="single" w:sz="4" w:space="0" w:color="auto"/>
              <w:right w:val="single" w:sz="4" w:space="0" w:color="auto"/>
            </w:tcBorders>
            <w:vAlign w:val="center"/>
          </w:tcPr>
          <w:p w14:paraId="4FD49AC3" w14:textId="77777777" w:rsidR="00D776C5" w:rsidRDefault="00000000">
            <w:pPr>
              <w:widowControl/>
              <w:spacing w:line="360" w:lineRule="auto"/>
              <w:jc w:val="center"/>
              <w:rPr>
                <w:rFonts w:ascii="宋体" w:eastAsia="宋体" w:hAnsi="宋体" w:cs="宋体"/>
                <w:szCs w:val="21"/>
                <w:lang w:bidi="ar"/>
              </w:rPr>
            </w:pPr>
            <w:r>
              <w:rPr>
                <w:rFonts w:ascii="宋体" w:eastAsia="宋体" w:hAnsi="宋体" w:cs="宋体" w:hint="eastAsia"/>
                <w:szCs w:val="21"/>
                <w:lang w:bidi="ar"/>
              </w:rPr>
              <w:t>调整系数</w:t>
            </w:r>
          </w:p>
        </w:tc>
      </w:tr>
      <w:tr w:rsidR="00D776C5" w14:paraId="116636EE" w14:textId="77777777">
        <w:trPr>
          <w:trHeight w:val="397"/>
          <w:jc w:val="center"/>
        </w:trPr>
        <w:tc>
          <w:tcPr>
            <w:tcW w:w="4721" w:type="dxa"/>
            <w:tcBorders>
              <w:top w:val="single" w:sz="4" w:space="0" w:color="auto"/>
              <w:left w:val="single" w:sz="4" w:space="0" w:color="auto"/>
              <w:bottom w:val="single" w:sz="4" w:space="0" w:color="auto"/>
              <w:right w:val="single" w:sz="4" w:space="0" w:color="auto"/>
            </w:tcBorders>
            <w:vAlign w:val="center"/>
          </w:tcPr>
          <w:p w14:paraId="457D4D8F" w14:textId="77777777" w:rsidR="00D776C5" w:rsidRDefault="00000000">
            <w:pPr>
              <w:widowControl/>
              <w:spacing w:line="360" w:lineRule="auto"/>
              <w:jc w:val="center"/>
              <w:rPr>
                <w:rFonts w:ascii="宋体" w:eastAsia="宋体" w:hAnsi="宋体" w:cs="宋体"/>
                <w:szCs w:val="21"/>
                <w:lang w:bidi="ar"/>
              </w:rPr>
            </w:pPr>
            <w:r>
              <w:rPr>
                <w:rFonts w:ascii="宋体" w:eastAsia="宋体" w:hAnsi="宋体" w:cs="宋体" w:hint="eastAsia"/>
                <w:szCs w:val="21"/>
                <w:lang w:bidi="ar"/>
              </w:rPr>
              <w:t>一类城市（北京、上海、广州、深圳）</w:t>
            </w:r>
          </w:p>
        </w:tc>
        <w:tc>
          <w:tcPr>
            <w:tcW w:w="2670" w:type="dxa"/>
            <w:tcBorders>
              <w:top w:val="single" w:sz="4" w:space="0" w:color="auto"/>
              <w:left w:val="single" w:sz="4" w:space="0" w:color="auto"/>
              <w:bottom w:val="single" w:sz="4" w:space="0" w:color="auto"/>
              <w:right w:val="single" w:sz="4" w:space="0" w:color="auto"/>
            </w:tcBorders>
            <w:vAlign w:val="center"/>
          </w:tcPr>
          <w:p w14:paraId="731540DC" w14:textId="77777777" w:rsidR="00D776C5" w:rsidRDefault="00000000">
            <w:pPr>
              <w:widowControl/>
              <w:spacing w:line="360" w:lineRule="auto"/>
              <w:jc w:val="center"/>
              <w:rPr>
                <w:rFonts w:ascii="宋体" w:eastAsia="宋体" w:hAnsi="宋体" w:cs="宋体"/>
                <w:szCs w:val="21"/>
                <w:lang w:bidi="ar"/>
              </w:rPr>
            </w:pPr>
            <w:r>
              <w:rPr>
                <w:rFonts w:ascii="宋体" w:eastAsia="宋体" w:hAnsi="宋体" w:cs="宋体"/>
                <w:szCs w:val="21"/>
                <w:lang w:bidi="ar"/>
              </w:rPr>
              <w:t>[</w:t>
            </w:r>
            <w:r>
              <w:rPr>
                <w:rFonts w:ascii="宋体" w:eastAsia="宋体" w:hAnsi="宋体" w:cs="宋体" w:hint="eastAsia"/>
                <w:szCs w:val="21"/>
                <w:lang w:bidi="ar"/>
              </w:rPr>
              <w:t>0.7,1.0</w:t>
            </w:r>
            <w:r>
              <w:rPr>
                <w:rFonts w:ascii="宋体" w:eastAsia="宋体" w:hAnsi="宋体" w:cs="宋体"/>
                <w:szCs w:val="21"/>
                <w:lang w:bidi="ar"/>
              </w:rPr>
              <w:t>]</w:t>
            </w:r>
          </w:p>
        </w:tc>
      </w:tr>
      <w:tr w:rsidR="00D776C5" w14:paraId="04E6BAE0" w14:textId="77777777">
        <w:trPr>
          <w:trHeight w:val="397"/>
          <w:jc w:val="center"/>
        </w:trPr>
        <w:tc>
          <w:tcPr>
            <w:tcW w:w="4721" w:type="dxa"/>
            <w:tcBorders>
              <w:top w:val="single" w:sz="4" w:space="0" w:color="auto"/>
              <w:left w:val="single" w:sz="4" w:space="0" w:color="auto"/>
              <w:bottom w:val="single" w:sz="4" w:space="0" w:color="auto"/>
              <w:right w:val="single" w:sz="4" w:space="0" w:color="auto"/>
            </w:tcBorders>
            <w:vAlign w:val="center"/>
          </w:tcPr>
          <w:p w14:paraId="1955F772" w14:textId="77777777" w:rsidR="00D776C5" w:rsidRDefault="00000000">
            <w:pPr>
              <w:widowControl/>
              <w:spacing w:line="360" w:lineRule="auto"/>
              <w:jc w:val="center"/>
              <w:rPr>
                <w:rFonts w:ascii="宋体" w:eastAsia="宋体" w:hAnsi="宋体" w:cs="宋体"/>
                <w:szCs w:val="21"/>
                <w:lang w:bidi="ar"/>
              </w:rPr>
            </w:pPr>
            <w:r>
              <w:rPr>
                <w:rFonts w:ascii="宋体" w:eastAsia="宋体" w:hAnsi="宋体" w:cs="宋体" w:hint="eastAsia"/>
                <w:szCs w:val="21"/>
                <w:lang w:bidi="ar"/>
              </w:rPr>
              <w:t>二类城市（部分直辖市、计划单列城市、副省级城市、省会城市等）</w:t>
            </w:r>
          </w:p>
        </w:tc>
        <w:tc>
          <w:tcPr>
            <w:tcW w:w="2670" w:type="dxa"/>
            <w:tcBorders>
              <w:top w:val="single" w:sz="4" w:space="0" w:color="auto"/>
              <w:left w:val="single" w:sz="4" w:space="0" w:color="auto"/>
              <w:bottom w:val="single" w:sz="4" w:space="0" w:color="auto"/>
              <w:right w:val="single" w:sz="4" w:space="0" w:color="auto"/>
            </w:tcBorders>
            <w:vAlign w:val="center"/>
          </w:tcPr>
          <w:p w14:paraId="12027F9F" w14:textId="77777777" w:rsidR="00D776C5" w:rsidRDefault="00000000">
            <w:pPr>
              <w:widowControl/>
              <w:spacing w:line="360" w:lineRule="auto"/>
              <w:jc w:val="center"/>
              <w:rPr>
                <w:rFonts w:ascii="宋体" w:eastAsia="宋体" w:hAnsi="宋体" w:cs="宋体"/>
                <w:szCs w:val="21"/>
                <w:lang w:bidi="ar"/>
              </w:rPr>
            </w:pPr>
            <w:r>
              <w:rPr>
                <w:rFonts w:ascii="宋体" w:eastAsia="宋体" w:hAnsi="宋体" w:cs="宋体"/>
                <w:szCs w:val="21"/>
                <w:lang w:bidi="ar"/>
              </w:rPr>
              <w:t>[</w:t>
            </w:r>
            <w:r>
              <w:rPr>
                <w:rFonts w:ascii="宋体" w:eastAsia="宋体" w:hAnsi="宋体" w:cs="宋体" w:hint="eastAsia"/>
                <w:szCs w:val="21"/>
                <w:lang w:bidi="ar"/>
              </w:rPr>
              <w:t>0.8,1.1</w:t>
            </w:r>
            <w:r>
              <w:rPr>
                <w:rFonts w:ascii="宋体" w:eastAsia="宋体" w:hAnsi="宋体" w:cs="宋体"/>
                <w:szCs w:val="21"/>
                <w:lang w:bidi="ar"/>
              </w:rPr>
              <w:t>]</w:t>
            </w:r>
          </w:p>
        </w:tc>
      </w:tr>
      <w:tr w:rsidR="00D776C5" w14:paraId="2C22C3CF" w14:textId="77777777">
        <w:trPr>
          <w:trHeight w:val="397"/>
          <w:jc w:val="center"/>
        </w:trPr>
        <w:tc>
          <w:tcPr>
            <w:tcW w:w="4721" w:type="dxa"/>
            <w:tcBorders>
              <w:top w:val="single" w:sz="4" w:space="0" w:color="auto"/>
              <w:left w:val="single" w:sz="4" w:space="0" w:color="auto"/>
              <w:bottom w:val="single" w:sz="4" w:space="0" w:color="auto"/>
              <w:right w:val="single" w:sz="4" w:space="0" w:color="auto"/>
            </w:tcBorders>
            <w:vAlign w:val="center"/>
          </w:tcPr>
          <w:p w14:paraId="229BDB20" w14:textId="77777777" w:rsidR="00D776C5" w:rsidRDefault="00000000">
            <w:pPr>
              <w:widowControl/>
              <w:spacing w:line="360" w:lineRule="auto"/>
              <w:jc w:val="center"/>
              <w:rPr>
                <w:rFonts w:ascii="宋体" w:eastAsia="宋体" w:hAnsi="宋体" w:cs="宋体"/>
                <w:szCs w:val="21"/>
                <w:lang w:bidi="ar"/>
              </w:rPr>
            </w:pPr>
            <w:r>
              <w:rPr>
                <w:rFonts w:ascii="宋体" w:eastAsia="宋体" w:hAnsi="宋体" w:cs="宋体" w:hint="eastAsia"/>
                <w:szCs w:val="21"/>
                <w:lang w:bidi="ar"/>
              </w:rPr>
              <w:t>三类城市（部分经济欠发达地区的省会城市及大多数地级市）</w:t>
            </w:r>
          </w:p>
        </w:tc>
        <w:tc>
          <w:tcPr>
            <w:tcW w:w="2670" w:type="dxa"/>
            <w:tcBorders>
              <w:top w:val="single" w:sz="4" w:space="0" w:color="auto"/>
              <w:left w:val="single" w:sz="4" w:space="0" w:color="auto"/>
              <w:bottom w:val="single" w:sz="4" w:space="0" w:color="auto"/>
              <w:right w:val="single" w:sz="4" w:space="0" w:color="auto"/>
            </w:tcBorders>
            <w:vAlign w:val="center"/>
          </w:tcPr>
          <w:p w14:paraId="5032137F" w14:textId="77777777" w:rsidR="00D776C5" w:rsidRDefault="00000000">
            <w:pPr>
              <w:widowControl/>
              <w:spacing w:line="360" w:lineRule="auto"/>
              <w:jc w:val="center"/>
              <w:rPr>
                <w:rFonts w:ascii="宋体" w:eastAsia="宋体" w:hAnsi="宋体" w:cs="宋体"/>
                <w:szCs w:val="21"/>
                <w:lang w:bidi="ar"/>
              </w:rPr>
            </w:pPr>
            <w:r>
              <w:rPr>
                <w:rFonts w:ascii="宋体" w:eastAsia="宋体" w:hAnsi="宋体" w:cs="宋体"/>
                <w:szCs w:val="21"/>
                <w:lang w:bidi="ar"/>
              </w:rPr>
              <w:t>[</w:t>
            </w:r>
            <w:r>
              <w:rPr>
                <w:rFonts w:ascii="宋体" w:eastAsia="宋体" w:hAnsi="宋体" w:cs="宋体" w:hint="eastAsia"/>
                <w:szCs w:val="21"/>
                <w:lang w:bidi="ar"/>
              </w:rPr>
              <w:t>0.9,1.2</w:t>
            </w:r>
            <w:r>
              <w:rPr>
                <w:rFonts w:ascii="宋体" w:eastAsia="宋体" w:hAnsi="宋体" w:cs="宋体"/>
                <w:szCs w:val="21"/>
                <w:lang w:bidi="ar"/>
              </w:rPr>
              <w:t>]</w:t>
            </w:r>
          </w:p>
        </w:tc>
      </w:tr>
      <w:tr w:rsidR="00D776C5" w14:paraId="5A5ADA7E" w14:textId="77777777">
        <w:trPr>
          <w:trHeight w:val="397"/>
          <w:jc w:val="center"/>
        </w:trPr>
        <w:tc>
          <w:tcPr>
            <w:tcW w:w="4721" w:type="dxa"/>
            <w:tcBorders>
              <w:top w:val="single" w:sz="4" w:space="0" w:color="auto"/>
              <w:left w:val="single" w:sz="4" w:space="0" w:color="auto"/>
              <w:bottom w:val="single" w:sz="4" w:space="0" w:color="auto"/>
              <w:right w:val="single" w:sz="4" w:space="0" w:color="auto"/>
            </w:tcBorders>
            <w:vAlign w:val="center"/>
          </w:tcPr>
          <w:p w14:paraId="4CBE996A" w14:textId="77777777" w:rsidR="00D776C5" w:rsidRDefault="00000000">
            <w:pPr>
              <w:widowControl/>
              <w:spacing w:line="360" w:lineRule="auto"/>
              <w:jc w:val="center"/>
              <w:rPr>
                <w:rFonts w:ascii="宋体" w:eastAsia="宋体" w:hAnsi="宋体" w:cs="宋体"/>
                <w:szCs w:val="21"/>
                <w:lang w:bidi="ar"/>
              </w:rPr>
            </w:pPr>
            <w:r>
              <w:rPr>
                <w:rFonts w:ascii="宋体" w:eastAsia="宋体" w:hAnsi="宋体" w:cs="宋体" w:hint="eastAsia"/>
                <w:szCs w:val="21"/>
                <w:lang w:bidi="ar"/>
              </w:rPr>
              <w:t>四类城市（部分经济欠发达地区的地级市和人口过100万的县级市）</w:t>
            </w:r>
          </w:p>
        </w:tc>
        <w:tc>
          <w:tcPr>
            <w:tcW w:w="2670" w:type="dxa"/>
            <w:tcBorders>
              <w:top w:val="single" w:sz="4" w:space="0" w:color="auto"/>
              <w:left w:val="single" w:sz="4" w:space="0" w:color="auto"/>
              <w:bottom w:val="single" w:sz="4" w:space="0" w:color="auto"/>
              <w:right w:val="single" w:sz="4" w:space="0" w:color="auto"/>
            </w:tcBorders>
            <w:vAlign w:val="center"/>
          </w:tcPr>
          <w:p w14:paraId="471060B5" w14:textId="77777777" w:rsidR="00D776C5" w:rsidRDefault="00000000">
            <w:pPr>
              <w:widowControl/>
              <w:spacing w:line="360" w:lineRule="auto"/>
              <w:jc w:val="center"/>
              <w:rPr>
                <w:rFonts w:ascii="宋体" w:eastAsia="宋体" w:hAnsi="宋体" w:cs="宋体"/>
                <w:szCs w:val="21"/>
                <w:lang w:bidi="ar"/>
              </w:rPr>
            </w:pPr>
            <w:r>
              <w:rPr>
                <w:rFonts w:ascii="宋体" w:eastAsia="宋体" w:hAnsi="宋体" w:cs="宋体"/>
                <w:szCs w:val="21"/>
                <w:lang w:bidi="ar"/>
              </w:rPr>
              <w:t>[</w:t>
            </w:r>
            <w:r>
              <w:rPr>
                <w:rFonts w:ascii="宋体" w:eastAsia="宋体" w:hAnsi="宋体" w:cs="宋体" w:hint="eastAsia"/>
                <w:szCs w:val="21"/>
                <w:lang w:bidi="ar"/>
              </w:rPr>
              <w:t>1.2,1.5</w:t>
            </w:r>
            <w:r>
              <w:rPr>
                <w:rFonts w:ascii="宋体" w:eastAsia="宋体" w:hAnsi="宋体" w:cs="宋体"/>
                <w:szCs w:val="21"/>
                <w:lang w:bidi="ar"/>
              </w:rPr>
              <w:t>]</w:t>
            </w:r>
          </w:p>
        </w:tc>
      </w:tr>
      <w:tr w:rsidR="00D776C5" w14:paraId="33CDFE01" w14:textId="77777777">
        <w:trPr>
          <w:trHeight w:val="397"/>
          <w:jc w:val="center"/>
        </w:trPr>
        <w:tc>
          <w:tcPr>
            <w:tcW w:w="4721" w:type="dxa"/>
            <w:tcBorders>
              <w:top w:val="single" w:sz="4" w:space="0" w:color="auto"/>
              <w:left w:val="single" w:sz="4" w:space="0" w:color="auto"/>
              <w:bottom w:val="single" w:sz="4" w:space="0" w:color="auto"/>
              <w:right w:val="single" w:sz="4" w:space="0" w:color="auto"/>
            </w:tcBorders>
            <w:vAlign w:val="center"/>
          </w:tcPr>
          <w:p w14:paraId="6A7CEC56" w14:textId="77777777" w:rsidR="00D776C5" w:rsidRDefault="00000000">
            <w:pPr>
              <w:widowControl/>
              <w:spacing w:line="360" w:lineRule="auto"/>
              <w:jc w:val="center"/>
              <w:rPr>
                <w:rFonts w:ascii="宋体" w:eastAsia="宋体" w:hAnsi="宋体" w:cs="宋体"/>
                <w:szCs w:val="21"/>
                <w:lang w:bidi="ar"/>
              </w:rPr>
            </w:pPr>
            <w:r>
              <w:rPr>
                <w:rFonts w:ascii="宋体" w:eastAsia="宋体" w:hAnsi="宋体" w:cs="宋体" w:hint="eastAsia"/>
                <w:szCs w:val="21"/>
                <w:lang w:bidi="ar"/>
              </w:rPr>
              <w:t>其他</w:t>
            </w:r>
          </w:p>
        </w:tc>
        <w:tc>
          <w:tcPr>
            <w:tcW w:w="2670" w:type="dxa"/>
            <w:tcBorders>
              <w:top w:val="single" w:sz="4" w:space="0" w:color="auto"/>
              <w:left w:val="single" w:sz="4" w:space="0" w:color="auto"/>
              <w:bottom w:val="single" w:sz="4" w:space="0" w:color="auto"/>
              <w:right w:val="single" w:sz="4" w:space="0" w:color="auto"/>
            </w:tcBorders>
            <w:vAlign w:val="center"/>
          </w:tcPr>
          <w:p w14:paraId="558393E8" w14:textId="77777777" w:rsidR="00D776C5" w:rsidRDefault="00000000">
            <w:pPr>
              <w:widowControl/>
              <w:spacing w:line="360" w:lineRule="auto"/>
              <w:jc w:val="center"/>
              <w:rPr>
                <w:rFonts w:ascii="宋体" w:eastAsia="宋体" w:hAnsi="宋体" w:cs="宋体"/>
                <w:szCs w:val="21"/>
                <w:lang w:bidi="ar"/>
              </w:rPr>
            </w:pPr>
            <w:r>
              <w:rPr>
                <w:rFonts w:ascii="宋体" w:eastAsia="宋体" w:hAnsi="宋体" w:cs="宋体"/>
                <w:szCs w:val="21"/>
                <w:lang w:bidi="ar"/>
              </w:rPr>
              <w:t>[</w:t>
            </w:r>
            <w:r>
              <w:rPr>
                <w:rFonts w:ascii="宋体" w:eastAsia="宋体" w:hAnsi="宋体" w:cs="宋体" w:hint="eastAsia"/>
                <w:szCs w:val="21"/>
                <w:lang w:bidi="ar"/>
              </w:rPr>
              <w:t>1.3,1.6</w:t>
            </w:r>
            <w:r>
              <w:rPr>
                <w:rFonts w:ascii="宋体" w:eastAsia="宋体" w:hAnsi="宋体" w:cs="宋体"/>
                <w:szCs w:val="21"/>
                <w:lang w:bidi="ar"/>
              </w:rPr>
              <w:t>]</w:t>
            </w:r>
          </w:p>
        </w:tc>
      </w:tr>
    </w:tbl>
    <w:p w14:paraId="00963439" w14:textId="77777777" w:rsidR="00D776C5" w:rsidRDefault="00000000">
      <w:pPr>
        <w:adjustRightInd w:val="0"/>
        <w:snapToGrid w:val="0"/>
        <w:spacing w:line="360" w:lineRule="auto"/>
        <w:rPr>
          <w:rFonts w:ascii="宋体" w:eastAsia="宋体" w:hAnsi="宋体" w:cs="宋体"/>
          <w:szCs w:val="21"/>
          <w:lang w:bidi="ar"/>
        </w:rPr>
      </w:pPr>
      <w:r>
        <w:rPr>
          <w:rFonts w:ascii="宋体" w:eastAsia="宋体" w:hAnsi="宋体" w:cs="宋体"/>
          <w:szCs w:val="21"/>
          <w:lang w:bidi="ar"/>
        </w:rPr>
        <w:t>10、</w:t>
      </w:r>
      <w:r>
        <w:rPr>
          <w:rFonts w:ascii="宋体" w:eastAsia="宋体" w:hAnsi="宋体" w:cs="宋体" w:hint="eastAsia"/>
          <w:szCs w:val="21"/>
          <w:lang w:bidi="ar"/>
        </w:rPr>
        <w:t>被保险人</w:t>
      </w:r>
      <w:r>
        <w:rPr>
          <w:rFonts w:ascii="宋体" w:eastAsia="宋体" w:hAnsi="宋体" w:cs="宋体"/>
          <w:szCs w:val="21"/>
          <w:lang w:bidi="ar"/>
        </w:rPr>
        <w:t>年龄调整系数</w:t>
      </w:r>
      <w:r>
        <w:rPr>
          <w:rFonts w:ascii="宋体" w:eastAsia="宋体" w:hAnsi="宋体" w:cs="宋体" w:hint="eastAsia"/>
          <w:szCs w:val="21"/>
          <w:lang w:bidi="ar"/>
        </w:rPr>
        <w:t>（F</w:t>
      </w:r>
      <w:r>
        <w:rPr>
          <w:rFonts w:ascii="宋体" w:eastAsia="宋体" w:hAnsi="宋体" w:cs="宋体"/>
          <w:szCs w:val="21"/>
          <w:lang w:bidi="ar"/>
        </w:rPr>
        <w:t>10</w:t>
      </w:r>
      <w:r>
        <w:rPr>
          <w:rFonts w:ascii="宋体" w:eastAsia="宋体" w:hAnsi="宋体" w:cs="宋体" w:hint="eastAsia"/>
          <w:szCs w:val="21"/>
          <w:lang w:bidi="ar"/>
        </w:rPr>
        <w:t>）</w:t>
      </w:r>
    </w:p>
    <w:tbl>
      <w:tblPr>
        <w:tblW w:w="7383" w:type="dxa"/>
        <w:tblInd w:w="53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5214"/>
        <w:gridCol w:w="2169"/>
      </w:tblGrid>
      <w:tr w:rsidR="00D776C5" w14:paraId="75461573" w14:textId="77777777">
        <w:trPr>
          <w:trHeight w:val="441"/>
        </w:trPr>
        <w:tc>
          <w:tcPr>
            <w:tcW w:w="5214" w:type="dxa"/>
            <w:tcBorders>
              <w:top w:val="single" w:sz="4" w:space="0" w:color="auto"/>
              <w:left w:val="single" w:sz="4" w:space="0" w:color="auto"/>
              <w:bottom w:val="single" w:sz="4" w:space="0" w:color="auto"/>
              <w:right w:val="single" w:sz="4" w:space="0" w:color="auto"/>
            </w:tcBorders>
            <w:vAlign w:val="center"/>
          </w:tcPr>
          <w:p w14:paraId="1D5E299A" w14:textId="77777777" w:rsidR="00D776C5" w:rsidRDefault="00000000">
            <w:pPr>
              <w:adjustRightInd w:val="0"/>
              <w:snapToGrid w:val="0"/>
              <w:spacing w:line="360" w:lineRule="auto"/>
              <w:jc w:val="center"/>
              <w:rPr>
                <w:rFonts w:ascii="宋体" w:eastAsia="宋体" w:hAnsi="宋体" w:cs="宋体"/>
                <w:szCs w:val="21"/>
                <w:lang w:bidi="ar"/>
              </w:rPr>
            </w:pPr>
            <w:r>
              <w:rPr>
                <w:rFonts w:ascii="宋体" w:eastAsia="宋体" w:hAnsi="宋体" w:cs="宋体" w:hint="eastAsia"/>
                <w:szCs w:val="21"/>
                <w:lang w:bidi="ar"/>
              </w:rPr>
              <w:t>被保险人年龄（周岁）</w:t>
            </w:r>
          </w:p>
        </w:tc>
        <w:tc>
          <w:tcPr>
            <w:tcW w:w="2169" w:type="dxa"/>
            <w:tcBorders>
              <w:top w:val="single" w:sz="4" w:space="0" w:color="auto"/>
              <w:left w:val="single" w:sz="4" w:space="0" w:color="auto"/>
              <w:bottom w:val="single" w:sz="4" w:space="0" w:color="auto"/>
              <w:right w:val="single" w:sz="4" w:space="0" w:color="auto"/>
            </w:tcBorders>
            <w:vAlign w:val="center"/>
          </w:tcPr>
          <w:p w14:paraId="406EC9F2" w14:textId="77777777" w:rsidR="00D776C5" w:rsidRDefault="00000000">
            <w:pPr>
              <w:adjustRightInd w:val="0"/>
              <w:snapToGrid w:val="0"/>
              <w:spacing w:line="360" w:lineRule="auto"/>
              <w:jc w:val="center"/>
              <w:rPr>
                <w:rFonts w:ascii="宋体" w:eastAsia="宋体" w:hAnsi="宋体" w:cs="宋体"/>
                <w:szCs w:val="21"/>
                <w:lang w:bidi="ar"/>
              </w:rPr>
            </w:pPr>
            <w:r>
              <w:rPr>
                <w:rFonts w:ascii="宋体" w:eastAsia="宋体" w:hAnsi="宋体" w:cs="宋体" w:hint="eastAsia"/>
                <w:szCs w:val="21"/>
                <w:lang w:bidi="ar"/>
              </w:rPr>
              <w:t>调整系数</w:t>
            </w:r>
          </w:p>
        </w:tc>
      </w:tr>
      <w:tr w:rsidR="00D776C5" w14:paraId="5C3EA02C" w14:textId="77777777">
        <w:trPr>
          <w:trHeight w:val="441"/>
        </w:trPr>
        <w:tc>
          <w:tcPr>
            <w:tcW w:w="5214" w:type="dxa"/>
            <w:tcBorders>
              <w:top w:val="single" w:sz="4" w:space="0" w:color="auto"/>
              <w:left w:val="single" w:sz="4" w:space="0" w:color="auto"/>
              <w:bottom w:val="single" w:sz="4" w:space="0" w:color="auto"/>
              <w:right w:val="single" w:sz="4" w:space="0" w:color="auto"/>
            </w:tcBorders>
            <w:vAlign w:val="center"/>
          </w:tcPr>
          <w:p w14:paraId="1CB1DEB5" w14:textId="77777777" w:rsidR="00D776C5" w:rsidRDefault="00000000">
            <w:pPr>
              <w:adjustRightInd w:val="0"/>
              <w:snapToGrid w:val="0"/>
              <w:spacing w:line="360" w:lineRule="auto"/>
              <w:jc w:val="center"/>
              <w:rPr>
                <w:rFonts w:ascii="宋体" w:eastAsia="宋体" w:hAnsi="宋体" w:cs="宋体"/>
                <w:szCs w:val="21"/>
                <w:lang w:bidi="ar"/>
              </w:rPr>
            </w:pPr>
            <w:r>
              <w:rPr>
                <w:rFonts w:ascii="宋体" w:eastAsia="宋体" w:hAnsi="宋体" w:cs="宋体" w:hint="eastAsia"/>
                <w:szCs w:val="21"/>
                <w:lang w:bidi="ar"/>
              </w:rPr>
              <w:t>0至</w:t>
            </w:r>
            <w:r>
              <w:rPr>
                <w:rFonts w:ascii="宋体" w:eastAsia="宋体" w:hAnsi="宋体" w:cs="宋体"/>
                <w:szCs w:val="21"/>
                <w:lang w:bidi="ar"/>
              </w:rPr>
              <w:t>18</w:t>
            </w:r>
          </w:p>
        </w:tc>
        <w:tc>
          <w:tcPr>
            <w:tcW w:w="2169" w:type="dxa"/>
            <w:tcBorders>
              <w:top w:val="single" w:sz="4" w:space="0" w:color="auto"/>
              <w:left w:val="single" w:sz="4" w:space="0" w:color="auto"/>
              <w:bottom w:val="single" w:sz="4" w:space="0" w:color="auto"/>
              <w:right w:val="single" w:sz="4" w:space="0" w:color="auto"/>
            </w:tcBorders>
            <w:vAlign w:val="center"/>
          </w:tcPr>
          <w:p w14:paraId="6EB97807" w14:textId="77777777" w:rsidR="00D776C5" w:rsidRDefault="00000000">
            <w:pPr>
              <w:adjustRightInd w:val="0"/>
              <w:snapToGrid w:val="0"/>
              <w:spacing w:line="360" w:lineRule="auto"/>
              <w:jc w:val="center"/>
              <w:rPr>
                <w:rFonts w:ascii="宋体" w:eastAsia="宋体" w:hAnsi="宋体" w:cs="宋体"/>
                <w:szCs w:val="21"/>
                <w:lang w:bidi="ar"/>
              </w:rPr>
            </w:pPr>
            <w:r>
              <w:rPr>
                <w:rFonts w:ascii="宋体" w:eastAsia="宋体" w:hAnsi="宋体" w:cs="宋体" w:hint="eastAsia"/>
                <w:szCs w:val="21"/>
                <w:lang w:bidi="ar"/>
              </w:rPr>
              <w:t>[0.9,1.</w:t>
            </w:r>
            <w:r>
              <w:rPr>
                <w:rFonts w:ascii="宋体" w:eastAsia="宋体" w:hAnsi="宋体" w:cs="宋体"/>
                <w:szCs w:val="21"/>
                <w:lang w:bidi="ar"/>
              </w:rPr>
              <w:t>2</w:t>
            </w:r>
            <w:r>
              <w:rPr>
                <w:rFonts w:ascii="宋体" w:eastAsia="宋体" w:hAnsi="宋体" w:cs="宋体" w:hint="eastAsia"/>
                <w:szCs w:val="21"/>
                <w:lang w:bidi="ar"/>
              </w:rPr>
              <w:t>]</w:t>
            </w:r>
          </w:p>
        </w:tc>
      </w:tr>
      <w:tr w:rsidR="00D776C5" w14:paraId="64E662BE" w14:textId="77777777">
        <w:trPr>
          <w:trHeight w:val="441"/>
        </w:trPr>
        <w:tc>
          <w:tcPr>
            <w:tcW w:w="5214" w:type="dxa"/>
            <w:tcBorders>
              <w:top w:val="single" w:sz="4" w:space="0" w:color="auto"/>
              <w:left w:val="single" w:sz="4" w:space="0" w:color="auto"/>
              <w:bottom w:val="single" w:sz="4" w:space="0" w:color="auto"/>
              <w:right w:val="single" w:sz="4" w:space="0" w:color="auto"/>
            </w:tcBorders>
            <w:vAlign w:val="center"/>
          </w:tcPr>
          <w:p w14:paraId="6993AD18" w14:textId="77777777" w:rsidR="00D776C5" w:rsidRDefault="00000000">
            <w:pPr>
              <w:adjustRightInd w:val="0"/>
              <w:snapToGrid w:val="0"/>
              <w:spacing w:line="360" w:lineRule="auto"/>
              <w:jc w:val="center"/>
              <w:rPr>
                <w:rFonts w:ascii="宋体" w:eastAsia="宋体" w:hAnsi="宋体" w:cs="宋体"/>
                <w:szCs w:val="21"/>
                <w:lang w:bidi="ar"/>
              </w:rPr>
            </w:pPr>
            <w:r>
              <w:rPr>
                <w:rFonts w:ascii="宋体" w:eastAsia="宋体" w:hAnsi="宋体" w:cs="宋体"/>
                <w:szCs w:val="21"/>
                <w:lang w:bidi="ar"/>
              </w:rPr>
              <w:t>18</w:t>
            </w:r>
            <w:r>
              <w:rPr>
                <w:rFonts w:ascii="宋体" w:eastAsia="宋体" w:hAnsi="宋体" w:cs="宋体" w:hint="eastAsia"/>
                <w:szCs w:val="21"/>
                <w:lang w:bidi="ar"/>
              </w:rPr>
              <w:t>（不含）至4</w:t>
            </w:r>
            <w:r>
              <w:rPr>
                <w:rFonts w:ascii="宋体" w:eastAsia="宋体" w:hAnsi="宋体" w:cs="宋体"/>
                <w:szCs w:val="21"/>
                <w:lang w:bidi="ar"/>
              </w:rPr>
              <w:t>5</w:t>
            </w:r>
          </w:p>
        </w:tc>
        <w:tc>
          <w:tcPr>
            <w:tcW w:w="2169" w:type="dxa"/>
            <w:tcBorders>
              <w:top w:val="single" w:sz="4" w:space="0" w:color="auto"/>
              <w:left w:val="single" w:sz="4" w:space="0" w:color="auto"/>
              <w:bottom w:val="single" w:sz="4" w:space="0" w:color="auto"/>
              <w:right w:val="single" w:sz="4" w:space="0" w:color="auto"/>
            </w:tcBorders>
            <w:vAlign w:val="center"/>
          </w:tcPr>
          <w:p w14:paraId="61646E3F" w14:textId="77777777" w:rsidR="00D776C5" w:rsidRDefault="00000000">
            <w:pPr>
              <w:adjustRightInd w:val="0"/>
              <w:snapToGrid w:val="0"/>
              <w:spacing w:line="360" w:lineRule="auto"/>
              <w:jc w:val="center"/>
              <w:rPr>
                <w:rFonts w:ascii="宋体" w:eastAsia="宋体" w:hAnsi="宋体" w:cs="宋体"/>
                <w:szCs w:val="21"/>
                <w:lang w:bidi="ar"/>
              </w:rPr>
            </w:pPr>
            <w:r>
              <w:rPr>
                <w:rFonts w:ascii="宋体" w:eastAsia="宋体" w:hAnsi="宋体" w:cs="宋体" w:hint="eastAsia"/>
                <w:szCs w:val="21"/>
                <w:lang w:bidi="ar"/>
              </w:rPr>
              <w:t>(</w:t>
            </w:r>
            <w:r>
              <w:rPr>
                <w:rFonts w:ascii="宋体" w:eastAsia="宋体" w:hAnsi="宋体" w:cs="宋体"/>
                <w:szCs w:val="21"/>
                <w:lang w:bidi="ar"/>
              </w:rPr>
              <w:t>0.9,1.0]</w:t>
            </w:r>
          </w:p>
        </w:tc>
      </w:tr>
      <w:tr w:rsidR="00D776C5" w14:paraId="1BE20B5E" w14:textId="77777777">
        <w:trPr>
          <w:trHeight w:val="431"/>
        </w:trPr>
        <w:tc>
          <w:tcPr>
            <w:tcW w:w="5214" w:type="dxa"/>
            <w:tcBorders>
              <w:top w:val="single" w:sz="4" w:space="0" w:color="auto"/>
              <w:left w:val="single" w:sz="4" w:space="0" w:color="auto"/>
              <w:bottom w:val="single" w:sz="4" w:space="0" w:color="auto"/>
              <w:right w:val="single" w:sz="4" w:space="0" w:color="auto"/>
            </w:tcBorders>
            <w:vAlign w:val="center"/>
          </w:tcPr>
          <w:p w14:paraId="7566F686" w14:textId="77777777" w:rsidR="00D776C5" w:rsidRDefault="00000000">
            <w:pPr>
              <w:adjustRightInd w:val="0"/>
              <w:snapToGrid w:val="0"/>
              <w:spacing w:line="360" w:lineRule="auto"/>
              <w:jc w:val="center"/>
              <w:rPr>
                <w:rFonts w:ascii="宋体" w:eastAsia="宋体" w:hAnsi="宋体" w:cs="宋体"/>
                <w:szCs w:val="21"/>
                <w:lang w:bidi="ar"/>
              </w:rPr>
            </w:pPr>
            <w:r>
              <w:rPr>
                <w:rFonts w:ascii="宋体" w:eastAsia="宋体" w:hAnsi="宋体" w:cs="宋体" w:hint="eastAsia"/>
                <w:szCs w:val="21"/>
                <w:lang w:bidi="ar"/>
              </w:rPr>
              <w:t>4</w:t>
            </w:r>
            <w:r>
              <w:rPr>
                <w:rFonts w:ascii="宋体" w:eastAsia="宋体" w:hAnsi="宋体" w:cs="宋体"/>
                <w:szCs w:val="21"/>
                <w:lang w:bidi="ar"/>
              </w:rPr>
              <w:t>5</w:t>
            </w:r>
            <w:r>
              <w:rPr>
                <w:rFonts w:ascii="宋体" w:eastAsia="宋体" w:hAnsi="宋体" w:cs="宋体" w:hint="eastAsia"/>
                <w:szCs w:val="21"/>
                <w:lang w:bidi="ar"/>
              </w:rPr>
              <w:t>（不含）至6</w:t>
            </w:r>
            <w:r>
              <w:rPr>
                <w:rFonts w:ascii="宋体" w:eastAsia="宋体" w:hAnsi="宋体" w:cs="宋体"/>
                <w:szCs w:val="21"/>
                <w:lang w:bidi="ar"/>
              </w:rPr>
              <w:t>5</w:t>
            </w:r>
          </w:p>
        </w:tc>
        <w:tc>
          <w:tcPr>
            <w:tcW w:w="2169" w:type="dxa"/>
            <w:tcBorders>
              <w:top w:val="single" w:sz="4" w:space="0" w:color="auto"/>
              <w:left w:val="single" w:sz="4" w:space="0" w:color="auto"/>
              <w:bottom w:val="single" w:sz="4" w:space="0" w:color="auto"/>
              <w:right w:val="single" w:sz="4" w:space="0" w:color="auto"/>
            </w:tcBorders>
            <w:vAlign w:val="center"/>
          </w:tcPr>
          <w:p w14:paraId="0A0C7B47" w14:textId="77777777" w:rsidR="00D776C5" w:rsidRDefault="00000000">
            <w:pPr>
              <w:adjustRightInd w:val="0"/>
              <w:snapToGrid w:val="0"/>
              <w:spacing w:line="360" w:lineRule="auto"/>
              <w:jc w:val="center"/>
              <w:rPr>
                <w:rFonts w:ascii="宋体" w:eastAsia="宋体" w:hAnsi="宋体" w:cs="宋体"/>
                <w:szCs w:val="21"/>
                <w:lang w:bidi="ar"/>
              </w:rPr>
            </w:pPr>
            <w:r>
              <w:rPr>
                <w:rFonts w:ascii="宋体" w:eastAsia="宋体" w:hAnsi="宋体" w:cs="宋体" w:hint="eastAsia"/>
                <w:szCs w:val="21"/>
                <w:lang w:bidi="ar"/>
              </w:rPr>
              <w:t>（</w:t>
            </w:r>
            <w:r>
              <w:rPr>
                <w:rFonts w:ascii="宋体" w:eastAsia="宋体" w:hAnsi="宋体" w:cs="宋体"/>
                <w:szCs w:val="21"/>
                <w:lang w:bidi="ar"/>
              </w:rPr>
              <w:t>1.0</w:t>
            </w:r>
            <w:r>
              <w:rPr>
                <w:rFonts w:ascii="宋体" w:eastAsia="宋体" w:hAnsi="宋体" w:cs="宋体" w:hint="eastAsia"/>
                <w:szCs w:val="21"/>
                <w:lang w:bidi="ar"/>
              </w:rPr>
              <w:t>,</w:t>
            </w:r>
            <w:r>
              <w:rPr>
                <w:rFonts w:ascii="宋体" w:eastAsia="宋体" w:hAnsi="宋体" w:cs="宋体"/>
                <w:szCs w:val="21"/>
                <w:lang w:bidi="ar"/>
              </w:rPr>
              <w:t>1.</w:t>
            </w:r>
            <w:r>
              <w:rPr>
                <w:rFonts w:ascii="宋体" w:eastAsia="宋体" w:hAnsi="宋体" w:cs="宋体" w:hint="eastAsia"/>
                <w:szCs w:val="21"/>
                <w:lang w:bidi="ar"/>
              </w:rPr>
              <w:t>3</w:t>
            </w:r>
            <w:r>
              <w:rPr>
                <w:rFonts w:ascii="宋体" w:eastAsia="宋体" w:hAnsi="宋体" w:cs="宋体"/>
                <w:szCs w:val="21"/>
                <w:lang w:bidi="ar"/>
              </w:rPr>
              <w:t>]</w:t>
            </w:r>
          </w:p>
        </w:tc>
      </w:tr>
      <w:tr w:rsidR="00D776C5" w14:paraId="3DA190BD" w14:textId="77777777">
        <w:trPr>
          <w:trHeight w:val="431"/>
        </w:trPr>
        <w:tc>
          <w:tcPr>
            <w:tcW w:w="5214" w:type="dxa"/>
            <w:tcBorders>
              <w:top w:val="single" w:sz="4" w:space="0" w:color="auto"/>
              <w:left w:val="single" w:sz="4" w:space="0" w:color="auto"/>
              <w:bottom w:val="single" w:sz="4" w:space="0" w:color="auto"/>
              <w:right w:val="single" w:sz="4" w:space="0" w:color="auto"/>
            </w:tcBorders>
            <w:vAlign w:val="center"/>
          </w:tcPr>
          <w:p w14:paraId="49DACDF2" w14:textId="77777777" w:rsidR="00D776C5" w:rsidRDefault="00000000">
            <w:pPr>
              <w:adjustRightInd w:val="0"/>
              <w:snapToGrid w:val="0"/>
              <w:spacing w:line="360" w:lineRule="auto"/>
              <w:jc w:val="center"/>
              <w:rPr>
                <w:rFonts w:ascii="宋体" w:eastAsia="宋体" w:hAnsi="宋体" w:cs="宋体"/>
                <w:szCs w:val="21"/>
                <w:lang w:bidi="ar"/>
              </w:rPr>
            </w:pPr>
            <w:r>
              <w:rPr>
                <w:rFonts w:ascii="宋体" w:eastAsia="宋体" w:hAnsi="宋体" w:cs="宋体" w:hint="eastAsia"/>
                <w:szCs w:val="21"/>
                <w:lang w:bidi="ar"/>
              </w:rPr>
              <w:t>6</w:t>
            </w:r>
            <w:r>
              <w:rPr>
                <w:rFonts w:ascii="宋体" w:eastAsia="宋体" w:hAnsi="宋体" w:cs="宋体"/>
                <w:szCs w:val="21"/>
                <w:lang w:bidi="ar"/>
              </w:rPr>
              <w:t>5</w:t>
            </w:r>
            <w:r>
              <w:rPr>
                <w:rFonts w:ascii="宋体" w:eastAsia="宋体" w:hAnsi="宋体" w:cs="宋体" w:hint="eastAsia"/>
                <w:szCs w:val="21"/>
                <w:lang w:bidi="ar"/>
              </w:rPr>
              <w:t>（不含）至85</w:t>
            </w:r>
          </w:p>
        </w:tc>
        <w:tc>
          <w:tcPr>
            <w:tcW w:w="2169" w:type="dxa"/>
            <w:tcBorders>
              <w:top w:val="single" w:sz="4" w:space="0" w:color="auto"/>
              <w:left w:val="single" w:sz="4" w:space="0" w:color="auto"/>
              <w:bottom w:val="single" w:sz="4" w:space="0" w:color="auto"/>
              <w:right w:val="single" w:sz="4" w:space="0" w:color="auto"/>
            </w:tcBorders>
            <w:vAlign w:val="center"/>
          </w:tcPr>
          <w:p w14:paraId="6A1B8A9D" w14:textId="77777777" w:rsidR="00D776C5" w:rsidRDefault="00000000">
            <w:pPr>
              <w:adjustRightInd w:val="0"/>
              <w:snapToGrid w:val="0"/>
              <w:spacing w:line="360" w:lineRule="auto"/>
              <w:jc w:val="center"/>
              <w:rPr>
                <w:rFonts w:ascii="宋体" w:eastAsia="宋体" w:hAnsi="宋体" w:cs="宋体"/>
                <w:szCs w:val="21"/>
                <w:lang w:bidi="ar"/>
              </w:rPr>
            </w:pPr>
            <w:r>
              <w:rPr>
                <w:rFonts w:ascii="宋体" w:eastAsia="宋体" w:hAnsi="宋体" w:cs="宋体" w:hint="eastAsia"/>
                <w:szCs w:val="21"/>
                <w:lang w:bidi="ar"/>
              </w:rPr>
              <w:t>（</w:t>
            </w:r>
            <w:r>
              <w:rPr>
                <w:rFonts w:ascii="宋体" w:eastAsia="宋体" w:hAnsi="宋体" w:cs="宋体"/>
                <w:szCs w:val="21"/>
                <w:lang w:bidi="ar"/>
              </w:rPr>
              <w:t>1.</w:t>
            </w:r>
            <w:r>
              <w:rPr>
                <w:rFonts w:ascii="宋体" w:eastAsia="宋体" w:hAnsi="宋体" w:cs="宋体" w:hint="eastAsia"/>
                <w:szCs w:val="21"/>
                <w:lang w:bidi="ar"/>
              </w:rPr>
              <w:t>3,</w:t>
            </w:r>
            <w:r>
              <w:rPr>
                <w:rFonts w:ascii="宋体" w:eastAsia="宋体" w:hAnsi="宋体" w:cs="宋体"/>
                <w:szCs w:val="21"/>
                <w:lang w:bidi="ar"/>
              </w:rPr>
              <w:t>1.</w:t>
            </w:r>
            <w:r>
              <w:rPr>
                <w:rFonts w:ascii="宋体" w:eastAsia="宋体" w:hAnsi="宋体" w:cs="宋体" w:hint="eastAsia"/>
                <w:szCs w:val="21"/>
                <w:lang w:bidi="ar"/>
              </w:rPr>
              <w:t>5</w:t>
            </w:r>
            <w:r>
              <w:rPr>
                <w:rFonts w:ascii="宋体" w:eastAsia="宋体" w:hAnsi="宋体" w:cs="宋体"/>
                <w:szCs w:val="21"/>
                <w:lang w:bidi="ar"/>
              </w:rPr>
              <w:t>]</w:t>
            </w:r>
          </w:p>
        </w:tc>
      </w:tr>
      <w:tr w:rsidR="00D776C5" w14:paraId="7959BFA2" w14:textId="77777777">
        <w:trPr>
          <w:trHeight w:val="431"/>
        </w:trPr>
        <w:tc>
          <w:tcPr>
            <w:tcW w:w="5214" w:type="dxa"/>
            <w:tcBorders>
              <w:top w:val="single" w:sz="4" w:space="0" w:color="auto"/>
              <w:left w:val="single" w:sz="4" w:space="0" w:color="auto"/>
              <w:bottom w:val="single" w:sz="4" w:space="0" w:color="auto"/>
              <w:right w:val="single" w:sz="4" w:space="0" w:color="auto"/>
            </w:tcBorders>
            <w:vAlign w:val="center"/>
          </w:tcPr>
          <w:p w14:paraId="7A3A651E" w14:textId="77777777" w:rsidR="00D776C5" w:rsidRDefault="00000000">
            <w:pPr>
              <w:adjustRightInd w:val="0"/>
              <w:snapToGrid w:val="0"/>
              <w:spacing w:line="360" w:lineRule="auto"/>
              <w:jc w:val="center"/>
              <w:rPr>
                <w:rFonts w:ascii="宋体" w:eastAsia="宋体" w:hAnsi="宋体" w:cs="宋体"/>
                <w:szCs w:val="21"/>
                <w:lang w:bidi="ar"/>
              </w:rPr>
            </w:pPr>
            <w:r>
              <w:rPr>
                <w:rFonts w:ascii="宋体" w:eastAsia="宋体" w:hAnsi="宋体" w:cs="宋体" w:hint="eastAsia"/>
                <w:szCs w:val="21"/>
                <w:lang w:bidi="ar"/>
              </w:rPr>
              <w:t>8</w:t>
            </w:r>
            <w:r>
              <w:rPr>
                <w:rFonts w:ascii="宋体" w:eastAsia="宋体" w:hAnsi="宋体" w:cs="宋体"/>
                <w:szCs w:val="21"/>
                <w:lang w:bidi="ar"/>
              </w:rPr>
              <w:t>5</w:t>
            </w:r>
            <w:r>
              <w:rPr>
                <w:rFonts w:ascii="宋体" w:eastAsia="宋体" w:hAnsi="宋体" w:cs="宋体" w:hint="eastAsia"/>
                <w:szCs w:val="21"/>
                <w:lang w:bidi="ar"/>
              </w:rPr>
              <w:t>（不含）至1</w:t>
            </w:r>
            <w:r>
              <w:rPr>
                <w:rFonts w:ascii="宋体" w:eastAsia="宋体" w:hAnsi="宋体" w:cs="宋体"/>
                <w:szCs w:val="21"/>
                <w:lang w:bidi="ar"/>
              </w:rPr>
              <w:t>00</w:t>
            </w:r>
          </w:p>
        </w:tc>
        <w:tc>
          <w:tcPr>
            <w:tcW w:w="2169" w:type="dxa"/>
            <w:tcBorders>
              <w:top w:val="single" w:sz="4" w:space="0" w:color="auto"/>
              <w:left w:val="single" w:sz="4" w:space="0" w:color="auto"/>
              <w:bottom w:val="single" w:sz="4" w:space="0" w:color="auto"/>
              <w:right w:val="single" w:sz="4" w:space="0" w:color="auto"/>
            </w:tcBorders>
            <w:vAlign w:val="center"/>
          </w:tcPr>
          <w:p w14:paraId="2D463486" w14:textId="77777777" w:rsidR="00D776C5" w:rsidRDefault="00000000">
            <w:pPr>
              <w:adjustRightInd w:val="0"/>
              <w:snapToGrid w:val="0"/>
              <w:spacing w:line="360" w:lineRule="auto"/>
              <w:jc w:val="center"/>
              <w:rPr>
                <w:rFonts w:ascii="宋体" w:eastAsia="宋体" w:hAnsi="宋体" w:cs="宋体"/>
                <w:szCs w:val="21"/>
                <w:lang w:bidi="ar"/>
              </w:rPr>
            </w:pPr>
            <w:r>
              <w:rPr>
                <w:rFonts w:ascii="宋体" w:eastAsia="宋体" w:hAnsi="宋体" w:cs="宋体" w:hint="eastAsia"/>
                <w:szCs w:val="21"/>
                <w:lang w:bidi="ar"/>
              </w:rPr>
              <w:t>（</w:t>
            </w:r>
            <w:r>
              <w:rPr>
                <w:rFonts w:ascii="宋体" w:eastAsia="宋体" w:hAnsi="宋体" w:cs="宋体"/>
                <w:szCs w:val="21"/>
                <w:lang w:bidi="ar"/>
              </w:rPr>
              <w:t>1.5</w:t>
            </w:r>
            <w:r>
              <w:rPr>
                <w:rFonts w:ascii="宋体" w:eastAsia="宋体" w:hAnsi="宋体" w:cs="宋体" w:hint="eastAsia"/>
                <w:szCs w:val="21"/>
                <w:lang w:bidi="ar"/>
              </w:rPr>
              <w:t>,</w:t>
            </w:r>
            <w:r>
              <w:rPr>
                <w:rFonts w:ascii="宋体" w:eastAsia="宋体" w:hAnsi="宋体" w:cs="宋体"/>
                <w:szCs w:val="21"/>
                <w:lang w:bidi="ar"/>
              </w:rPr>
              <w:t>3.0]</w:t>
            </w:r>
          </w:p>
        </w:tc>
      </w:tr>
    </w:tbl>
    <w:p w14:paraId="0319AA95" w14:textId="77777777" w:rsidR="00D776C5" w:rsidRDefault="00000000">
      <w:pPr>
        <w:adjustRightInd w:val="0"/>
        <w:snapToGrid w:val="0"/>
        <w:spacing w:line="360" w:lineRule="auto"/>
        <w:rPr>
          <w:rFonts w:ascii="宋体" w:eastAsia="宋体" w:hAnsi="宋体" w:cs="宋体"/>
          <w:szCs w:val="21"/>
          <w:lang w:bidi="ar"/>
        </w:rPr>
      </w:pPr>
      <w:r>
        <w:rPr>
          <w:rFonts w:ascii="宋体" w:eastAsia="宋体" w:hAnsi="宋体" w:cs="宋体"/>
          <w:szCs w:val="21"/>
        </w:rPr>
        <w:t>注</w:t>
      </w:r>
      <w:r>
        <w:rPr>
          <w:rFonts w:ascii="宋体" w:eastAsia="宋体" w:hAnsi="宋体" w:cs="宋体" w:hint="eastAsia"/>
          <w:szCs w:val="21"/>
        </w:rPr>
        <w:t>：0周岁指出生满3</w:t>
      </w:r>
      <w:r>
        <w:rPr>
          <w:rFonts w:ascii="宋体" w:eastAsia="宋体" w:hAnsi="宋体" w:cs="宋体"/>
          <w:szCs w:val="21"/>
        </w:rPr>
        <w:t>0</w:t>
      </w:r>
      <w:r>
        <w:rPr>
          <w:rFonts w:ascii="宋体" w:eastAsia="宋体" w:hAnsi="宋体" w:cs="宋体" w:hint="eastAsia"/>
          <w:szCs w:val="21"/>
        </w:rPr>
        <w:t>日</w:t>
      </w:r>
      <w:r>
        <w:rPr>
          <w:rFonts w:ascii="宋体" w:eastAsia="宋体" w:hAnsi="宋体" w:cs="宋体"/>
          <w:szCs w:val="21"/>
        </w:rPr>
        <w:t>且已健康出院</w:t>
      </w:r>
      <w:r>
        <w:rPr>
          <w:rFonts w:ascii="宋体" w:eastAsia="宋体" w:hAnsi="宋体" w:cs="宋体" w:hint="eastAsia"/>
          <w:szCs w:val="21"/>
        </w:rPr>
        <w:t>。</w:t>
      </w:r>
    </w:p>
    <w:p w14:paraId="0AB1CC02" w14:textId="77777777" w:rsidR="00D776C5" w:rsidRDefault="00000000">
      <w:pPr>
        <w:pStyle w:val="af"/>
        <w:numPr>
          <w:ilvl w:val="255"/>
          <w:numId w:val="0"/>
        </w:numPr>
        <w:spacing w:line="360" w:lineRule="auto"/>
        <w:jc w:val="left"/>
        <w:rPr>
          <w:rFonts w:ascii="宋体" w:eastAsia="宋体" w:hAnsi="宋体" w:cs="宋体"/>
          <w:szCs w:val="21"/>
        </w:rPr>
      </w:pPr>
      <w:r>
        <w:rPr>
          <w:rFonts w:ascii="宋体" w:eastAsia="宋体" w:hAnsi="宋体" w:cs="宋体"/>
          <w:szCs w:val="21"/>
          <w:lang w:bidi="ar"/>
        </w:rPr>
        <w:t>11</w:t>
      </w:r>
      <w:r>
        <w:rPr>
          <w:rFonts w:ascii="宋体" w:eastAsia="宋体" w:hAnsi="宋体" w:cs="宋体" w:hint="eastAsia"/>
          <w:szCs w:val="21"/>
          <w:lang w:bidi="ar"/>
        </w:rPr>
        <w:t>、预期赔付率调整系数</w:t>
      </w:r>
      <w:r>
        <w:rPr>
          <w:rFonts w:ascii="宋体" w:eastAsia="宋体" w:hAnsi="宋体" w:cs="宋体" w:hint="eastAsia"/>
          <w:szCs w:val="21"/>
        </w:rPr>
        <w:t>（F</w:t>
      </w:r>
      <w:r>
        <w:rPr>
          <w:rFonts w:ascii="宋体" w:eastAsia="宋体" w:hAnsi="宋体" w:cs="宋体"/>
          <w:szCs w:val="21"/>
        </w:rPr>
        <w:t>11</w:t>
      </w:r>
      <w:r>
        <w:rPr>
          <w:rFonts w:ascii="宋体" w:eastAsia="宋体" w:hAnsi="宋体" w:cs="宋体" w:hint="eastAsia"/>
          <w:szCs w:val="21"/>
        </w:rPr>
        <w:t>）</w:t>
      </w:r>
    </w:p>
    <w:tbl>
      <w:tblPr>
        <w:tblW w:w="5217" w:type="dxa"/>
        <w:jc w:val="center"/>
        <w:tblLayout w:type="fixed"/>
        <w:tblLook w:val="04A0" w:firstRow="1" w:lastRow="0" w:firstColumn="1" w:lastColumn="0" w:noHBand="0" w:noVBand="1"/>
      </w:tblPr>
      <w:tblGrid>
        <w:gridCol w:w="3119"/>
        <w:gridCol w:w="2098"/>
      </w:tblGrid>
      <w:tr w:rsidR="00D776C5" w14:paraId="4CE46667" w14:textId="77777777">
        <w:trPr>
          <w:trHeight w:val="300"/>
          <w:jc w:val="center"/>
        </w:trPr>
        <w:tc>
          <w:tcPr>
            <w:tcW w:w="3119" w:type="dxa"/>
            <w:tcBorders>
              <w:top w:val="single" w:sz="4" w:space="0" w:color="auto"/>
              <w:left w:val="single" w:sz="4" w:space="0" w:color="auto"/>
              <w:bottom w:val="single" w:sz="4" w:space="0" w:color="auto"/>
              <w:right w:val="single" w:sz="4" w:space="0" w:color="auto"/>
            </w:tcBorders>
            <w:vAlign w:val="center"/>
          </w:tcPr>
          <w:p w14:paraId="61EC0CD8" w14:textId="77777777" w:rsidR="00D776C5" w:rsidRDefault="00000000">
            <w:pPr>
              <w:widowControl/>
              <w:spacing w:line="312" w:lineRule="auto"/>
              <w:jc w:val="center"/>
              <w:rPr>
                <w:rFonts w:ascii="宋体" w:eastAsia="宋体" w:hAnsi="宋体" w:cs="宋体"/>
                <w:szCs w:val="21"/>
              </w:rPr>
            </w:pPr>
            <w:r>
              <w:rPr>
                <w:rFonts w:ascii="宋体" w:eastAsia="宋体" w:hAnsi="宋体" w:cs="宋体" w:hint="eastAsia"/>
                <w:szCs w:val="21"/>
                <w:lang w:bidi="ar"/>
              </w:rPr>
              <w:t>预期赔付率</w:t>
            </w:r>
          </w:p>
        </w:tc>
        <w:tc>
          <w:tcPr>
            <w:tcW w:w="2098" w:type="dxa"/>
            <w:tcBorders>
              <w:top w:val="single" w:sz="4" w:space="0" w:color="auto"/>
              <w:left w:val="nil"/>
              <w:bottom w:val="single" w:sz="4" w:space="0" w:color="auto"/>
              <w:right w:val="single" w:sz="4" w:space="0" w:color="auto"/>
            </w:tcBorders>
            <w:vAlign w:val="center"/>
          </w:tcPr>
          <w:p w14:paraId="37B59A12" w14:textId="77777777" w:rsidR="00D776C5" w:rsidRDefault="00000000">
            <w:pPr>
              <w:widowControl/>
              <w:spacing w:line="312" w:lineRule="auto"/>
              <w:jc w:val="center"/>
              <w:rPr>
                <w:rFonts w:ascii="宋体" w:eastAsia="宋体" w:hAnsi="宋体" w:cs="宋体"/>
                <w:szCs w:val="21"/>
              </w:rPr>
            </w:pPr>
            <w:r>
              <w:rPr>
                <w:rFonts w:ascii="宋体" w:eastAsia="宋体" w:hAnsi="宋体" w:cs="宋体" w:hint="eastAsia"/>
                <w:szCs w:val="21"/>
                <w:lang w:bidi="ar"/>
              </w:rPr>
              <w:t>调整系数</w:t>
            </w:r>
          </w:p>
        </w:tc>
      </w:tr>
      <w:tr w:rsidR="00D776C5" w14:paraId="6FEE3AAF" w14:textId="77777777">
        <w:trPr>
          <w:trHeight w:val="300"/>
          <w:jc w:val="center"/>
        </w:trPr>
        <w:tc>
          <w:tcPr>
            <w:tcW w:w="3119" w:type="dxa"/>
            <w:tcBorders>
              <w:top w:val="nil"/>
              <w:left w:val="single" w:sz="4" w:space="0" w:color="auto"/>
              <w:bottom w:val="single" w:sz="4" w:space="0" w:color="auto"/>
              <w:right w:val="single" w:sz="4" w:space="0" w:color="auto"/>
            </w:tcBorders>
            <w:vAlign w:val="center"/>
          </w:tcPr>
          <w:p w14:paraId="71394A4B" w14:textId="77777777" w:rsidR="00D776C5" w:rsidRDefault="00000000">
            <w:pPr>
              <w:widowControl/>
              <w:spacing w:line="312" w:lineRule="auto"/>
              <w:jc w:val="center"/>
              <w:rPr>
                <w:rFonts w:ascii="宋体" w:eastAsia="宋体" w:hAnsi="宋体" w:cs="宋体"/>
                <w:szCs w:val="21"/>
              </w:rPr>
            </w:pPr>
            <w:r>
              <w:rPr>
                <w:rFonts w:ascii="宋体" w:eastAsia="宋体" w:hAnsi="宋体" w:cs="宋体"/>
                <w:szCs w:val="21"/>
                <w:lang w:bidi="ar"/>
              </w:rPr>
              <w:t>0%-30%</w:t>
            </w:r>
          </w:p>
        </w:tc>
        <w:tc>
          <w:tcPr>
            <w:tcW w:w="2098" w:type="dxa"/>
            <w:tcBorders>
              <w:top w:val="nil"/>
              <w:left w:val="nil"/>
              <w:bottom w:val="single" w:sz="4" w:space="0" w:color="auto"/>
              <w:right w:val="single" w:sz="4" w:space="0" w:color="auto"/>
            </w:tcBorders>
            <w:vAlign w:val="center"/>
          </w:tcPr>
          <w:p w14:paraId="3DE40706" w14:textId="77777777" w:rsidR="00D776C5" w:rsidRDefault="00000000">
            <w:pPr>
              <w:widowControl/>
              <w:spacing w:line="312" w:lineRule="auto"/>
              <w:jc w:val="center"/>
              <w:rPr>
                <w:rFonts w:ascii="宋体" w:eastAsia="宋体" w:hAnsi="宋体" w:cs="宋体"/>
                <w:szCs w:val="21"/>
              </w:rPr>
            </w:pPr>
            <w:r>
              <w:rPr>
                <w:rFonts w:ascii="宋体" w:eastAsia="宋体" w:hAnsi="宋体" w:cs="宋体"/>
                <w:szCs w:val="21"/>
                <w:lang w:bidi="ar"/>
              </w:rPr>
              <w:t>[0.5,0.7]</w:t>
            </w:r>
          </w:p>
        </w:tc>
      </w:tr>
      <w:tr w:rsidR="00D776C5" w14:paraId="72934E7E" w14:textId="77777777">
        <w:trPr>
          <w:trHeight w:val="300"/>
          <w:jc w:val="center"/>
        </w:trPr>
        <w:tc>
          <w:tcPr>
            <w:tcW w:w="3119" w:type="dxa"/>
            <w:tcBorders>
              <w:top w:val="nil"/>
              <w:left w:val="single" w:sz="4" w:space="0" w:color="auto"/>
              <w:bottom w:val="single" w:sz="4" w:space="0" w:color="auto"/>
              <w:right w:val="single" w:sz="4" w:space="0" w:color="auto"/>
            </w:tcBorders>
            <w:vAlign w:val="center"/>
          </w:tcPr>
          <w:p w14:paraId="214E2CAF" w14:textId="77777777" w:rsidR="00D776C5" w:rsidRDefault="00000000">
            <w:pPr>
              <w:widowControl/>
              <w:spacing w:line="312" w:lineRule="auto"/>
              <w:jc w:val="center"/>
              <w:rPr>
                <w:rFonts w:ascii="宋体" w:eastAsia="宋体" w:hAnsi="宋体" w:cs="宋体"/>
                <w:szCs w:val="21"/>
              </w:rPr>
            </w:pPr>
            <w:r>
              <w:rPr>
                <w:rFonts w:ascii="宋体" w:eastAsia="宋体" w:hAnsi="宋体" w:cs="宋体"/>
                <w:szCs w:val="21"/>
                <w:lang w:bidi="ar"/>
              </w:rPr>
              <w:t>30%（</w:t>
            </w:r>
            <w:r>
              <w:rPr>
                <w:rFonts w:ascii="宋体" w:eastAsia="宋体" w:hAnsi="宋体" w:cs="宋体" w:hint="eastAsia"/>
                <w:szCs w:val="21"/>
                <w:lang w:bidi="ar"/>
              </w:rPr>
              <w:t>不</w:t>
            </w:r>
            <w:r>
              <w:rPr>
                <w:rFonts w:ascii="宋体" w:eastAsia="宋体" w:hAnsi="宋体" w:cs="宋体"/>
                <w:szCs w:val="21"/>
                <w:lang w:bidi="ar"/>
              </w:rPr>
              <w:t>含）-50%</w:t>
            </w:r>
          </w:p>
        </w:tc>
        <w:tc>
          <w:tcPr>
            <w:tcW w:w="2098" w:type="dxa"/>
            <w:tcBorders>
              <w:top w:val="nil"/>
              <w:left w:val="nil"/>
              <w:bottom w:val="single" w:sz="4" w:space="0" w:color="auto"/>
              <w:right w:val="single" w:sz="4" w:space="0" w:color="auto"/>
            </w:tcBorders>
            <w:vAlign w:val="center"/>
          </w:tcPr>
          <w:p w14:paraId="4F14F8A2" w14:textId="77777777" w:rsidR="00D776C5" w:rsidRDefault="00000000">
            <w:pPr>
              <w:widowControl/>
              <w:spacing w:line="312" w:lineRule="auto"/>
              <w:jc w:val="center"/>
              <w:rPr>
                <w:rFonts w:ascii="宋体" w:eastAsia="宋体" w:hAnsi="宋体" w:cs="宋体"/>
                <w:szCs w:val="21"/>
              </w:rPr>
            </w:pPr>
            <w:r>
              <w:rPr>
                <w:rFonts w:ascii="宋体" w:eastAsia="宋体" w:hAnsi="宋体" w:cs="宋体"/>
                <w:szCs w:val="21"/>
                <w:lang w:bidi="ar"/>
              </w:rPr>
              <w:t>(0.7,0.9]</w:t>
            </w:r>
          </w:p>
        </w:tc>
      </w:tr>
      <w:tr w:rsidR="00D776C5" w14:paraId="5CFCA9EE" w14:textId="77777777">
        <w:trPr>
          <w:trHeight w:val="300"/>
          <w:jc w:val="center"/>
        </w:trPr>
        <w:tc>
          <w:tcPr>
            <w:tcW w:w="3119" w:type="dxa"/>
            <w:tcBorders>
              <w:top w:val="nil"/>
              <w:left w:val="single" w:sz="4" w:space="0" w:color="auto"/>
              <w:bottom w:val="single" w:sz="4" w:space="0" w:color="auto"/>
              <w:right w:val="single" w:sz="4" w:space="0" w:color="auto"/>
            </w:tcBorders>
            <w:vAlign w:val="center"/>
          </w:tcPr>
          <w:p w14:paraId="18372A57" w14:textId="77777777" w:rsidR="00D776C5" w:rsidRDefault="00000000">
            <w:pPr>
              <w:widowControl/>
              <w:spacing w:line="312" w:lineRule="auto"/>
              <w:jc w:val="center"/>
              <w:rPr>
                <w:rFonts w:ascii="宋体" w:eastAsia="宋体" w:hAnsi="宋体" w:cs="宋体"/>
                <w:szCs w:val="21"/>
              </w:rPr>
            </w:pPr>
            <w:r>
              <w:rPr>
                <w:rFonts w:ascii="宋体" w:eastAsia="宋体" w:hAnsi="宋体" w:cs="宋体"/>
                <w:szCs w:val="21"/>
                <w:lang w:bidi="ar"/>
              </w:rPr>
              <w:t>50%（</w:t>
            </w:r>
            <w:r>
              <w:rPr>
                <w:rFonts w:ascii="宋体" w:eastAsia="宋体" w:hAnsi="宋体" w:cs="宋体" w:hint="eastAsia"/>
                <w:szCs w:val="21"/>
                <w:lang w:bidi="ar"/>
              </w:rPr>
              <w:t>不</w:t>
            </w:r>
            <w:r>
              <w:rPr>
                <w:rFonts w:ascii="宋体" w:eastAsia="宋体" w:hAnsi="宋体" w:cs="宋体"/>
                <w:szCs w:val="21"/>
                <w:lang w:bidi="ar"/>
              </w:rPr>
              <w:t>含）-80%</w:t>
            </w:r>
          </w:p>
        </w:tc>
        <w:tc>
          <w:tcPr>
            <w:tcW w:w="2098" w:type="dxa"/>
            <w:tcBorders>
              <w:top w:val="nil"/>
              <w:left w:val="nil"/>
              <w:bottom w:val="single" w:sz="4" w:space="0" w:color="auto"/>
              <w:right w:val="single" w:sz="4" w:space="0" w:color="auto"/>
            </w:tcBorders>
            <w:vAlign w:val="center"/>
          </w:tcPr>
          <w:p w14:paraId="17601B1B" w14:textId="77777777" w:rsidR="00D776C5" w:rsidRDefault="00000000">
            <w:pPr>
              <w:widowControl/>
              <w:spacing w:line="312" w:lineRule="auto"/>
              <w:jc w:val="center"/>
              <w:rPr>
                <w:rFonts w:ascii="宋体" w:eastAsia="宋体" w:hAnsi="宋体" w:cs="宋体"/>
                <w:szCs w:val="21"/>
              </w:rPr>
            </w:pPr>
            <w:r>
              <w:rPr>
                <w:rFonts w:ascii="宋体" w:eastAsia="宋体" w:hAnsi="宋体" w:cs="宋体"/>
                <w:szCs w:val="21"/>
                <w:lang w:bidi="ar"/>
              </w:rPr>
              <w:t>(0.9,1.5]</w:t>
            </w:r>
          </w:p>
        </w:tc>
      </w:tr>
      <w:tr w:rsidR="00D776C5" w14:paraId="696FA5D8" w14:textId="77777777">
        <w:trPr>
          <w:trHeight w:val="300"/>
          <w:jc w:val="center"/>
        </w:trPr>
        <w:tc>
          <w:tcPr>
            <w:tcW w:w="3119" w:type="dxa"/>
            <w:tcBorders>
              <w:top w:val="nil"/>
              <w:left w:val="single" w:sz="4" w:space="0" w:color="auto"/>
              <w:bottom w:val="single" w:sz="4" w:space="0" w:color="auto"/>
              <w:right w:val="single" w:sz="4" w:space="0" w:color="auto"/>
            </w:tcBorders>
            <w:vAlign w:val="center"/>
          </w:tcPr>
          <w:p w14:paraId="64100878" w14:textId="77777777" w:rsidR="00D776C5" w:rsidRDefault="00000000">
            <w:pPr>
              <w:widowControl/>
              <w:spacing w:line="312" w:lineRule="auto"/>
              <w:jc w:val="center"/>
              <w:rPr>
                <w:rFonts w:ascii="宋体" w:eastAsia="宋体" w:hAnsi="宋体" w:cs="宋体"/>
                <w:szCs w:val="21"/>
              </w:rPr>
            </w:pPr>
            <w:r>
              <w:rPr>
                <w:rFonts w:ascii="宋体" w:eastAsia="宋体" w:hAnsi="宋体" w:cs="宋体"/>
                <w:szCs w:val="21"/>
                <w:lang w:bidi="ar"/>
              </w:rPr>
              <w:t>80%</w:t>
            </w:r>
            <w:r>
              <w:rPr>
                <w:rFonts w:ascii="宋体" w:eastAsia="宋体" w:hAnsi="宋体" w:cs="宋体" w:hint="eastAsia"/>
                <w:szCs w:val="21"/>
                <w:lang w:bidi="ar"/>
              </w:rPr>
              <w:t>（不含）</w:t>
            </w:r>
            <w:r>
              <w:rPr>
                <w:rFonts w:ascii="宋体" w:eastAsia="宋体" w:hAnsi="宋体" w:cs="宋体"/>
                <w:szCs w:val="21"/>
                <w:lang w:bidi="ar"/>
              </w:rPr>
              <w:t>以上</w:t>
            </w:r>
          </w:p>
        </w:tc>
        <w:tc>
          <w:tcPr>
            <w:tcW w:w="2098" w:type="dxa"/>
            <w:tcBorders>
              <w:top w:val="nil"/>
              <w:left w:val="nil"/>
              <w:bottom w:val="single" w:sz="4" w:space="0" w:color="auto"/>
              <w:right w:val="single" w:sz="4" w:space="0" w:color="auto"/>
            </w:tcBorders>
            <w:vAlign w:val="center"/>
          </w:tcPr>
          <w:p w14:paraId="5621CAD8" w14:textId="77777777" w:rsidR="00D776C5" w:rsidRDefault="00000000">
            <w:pPr>
              <w:widowControl/>
              <w:spacing w:line="312" w:lineRule="auto"/>
              <w:jc w:val="center"/>
              <w:rPr>
                <w:rFonts w:ascii="宋体" w:eastAsia="宋体" w:hAnsi="宋体" w:cs="宋体"/>
                <w:szCs w:val="21"/>
              </w:rPr>
            </w:pPr>
            <w:r>
              <w:rPr>
                <w:rFonts w:ascii="宋体" w:eastAsia="宋体" w:hAnsi="宋体" w:cs="宋体"/>
                <w:szCs w:val="21"/>
                <w:lang w:bidi="ar"/>
              </w:rPr>
              <w:t>(1.5,2.0]</w:t>
            </w:r>
          </w:p>
        </w:tc>
      </w:tr>
    </w:tbl>
    <w:p w14:paraId="7B3A4674" w14:textId="77777777" w:rsidR="00D776C5" w:rsidRDefault="00000000">
      <w:pPr>
        <w:pStyle w:val="af"/>
        <w:numPr>
          <w:ilvl w:val="255"/>
          <w:numId w:val="0"/>
        </w:numPr>
        <w:spacing w:line="360" w:lineRule="auto"/>
        <w:jc w:val="left"/>
        <w:rPr>
          <w:rFonts w:ascii="宋体" w:eastAsia="宋体" w:hAnsi="宋体" w:cs="宋体"/>
          <w:szCs w:val="21"/>
          <w:lang w:bidi="ar"/>
        </w:rPr>
      </w:pPr>
      <w:r>
        <w:rPr>
          <w:rFonts w:ascii="宋体" w:eastAsia="宋体" w:hAnsi="宋体" w:cs="宋体"/>
          <w:szCs w:val="21"/>
          <w:lang w:bidi="ar"/>
        </w:rPr>
        <w:t>12</w:t>
      </w:r>
      <w:r>
        <w:rPr>
          <w:rFonts w:ascii="宋体" w:eastAsia="宋体" w:hAnsi="宋体" w:cs="宋体" w:hint="eastAsia"/>
          <w:szCs w:val="21"/>
          <w:lang w:bidi="ar"/>
        </w:rPr>
        <w:t>、</w:t>
      </w:r>
      <w:r>
        <w:rPr>
          <w:rFonts w:ascii="宋体" w:eastAsia="宋体" w:hAnsi="宋体" w:cs="宋体"/>
          <w:szCs w:val="21"/>
          <w:lang w:bidi="ar"/>
        </w:rPr>
        <w:t>渠道调整系数</w:t>
      </w:r>
      <w:r>
        <w:rPr>
          <w:rFonts w:ascii="宋体" w:eastAsia="宋体" w:hAnsi="宋体" w:cs="宋体" w:hint="eastAsia"/>
          <w:szCs w:val="21"/>
        </w:rPr>
        <w:t>（F</w:t>
      </w:r>
      <w:r>
        <w:rPr>
          <w:rFonts w:ascii="宋体" w:eastAsia="宋体" w:hAnsi="宋体" w:cs="宋体"/>
          <w:szCs w:val="21"/>
        </w:rPr>
        <w:t>12</w:t>
      </w:r>
      <w:r>
        <w:rPr>
          <w:rFonts w:ascii="宋体" w:eastAsia="宋体" w:hAnsi="宋体" w:cs="宋体" w:hint="eastAsia"/>
          <w:szCs w:val="21"/>
        </w:rPr>
        <w:t>）</w:t>
      </w:r>
    </w:p>
    <w:tbl>
      <w:tblPr>
        <w:tblW w:w="0" w:type="auto"/>
        <w:jc w:val="center"/>
        <w:tblLayout w:type="fixed"/>
        <w:tblLook w:val="04A0" w:firstRow="1" w:lastRow="0" w:firstColumn="1" w:lastColumn="0" w:noHBand="0" w:noVBand="1"/>
      </w:tblPr>
      <w:tblGrid>
        <w:gridCol w:w="2925"/>
        <w:gridCol w:w="2890"/>
      </w:tblGrid>
      <w:tr w:rsidR="00D776C5" w14:paraId="71AB80E3" w14:textId="77777777">
        <w:trPr>
          <w:trHeight w:val="255"/>
          <w:jc w:val="center"/>
        </w:trPr>
        <w:tc>
          <w:tcPr>
            <w:tcW w:w="2925" w:type="dxa"/>
            <w:tcBorders>
              <w:top w:val="single" w:sz="4" w:space="0" w:color="auto"/>
              <w:left w:val="single" w:sz="4" w:space="0" w:color="auto"/>
              <w:bottom w:val="single" w:sz="4" w:space="0" w:color="auto"/>
              <w:right w:val="single" w:sz="4" w:space="0" w:color="auto"/>
            </w:tcBorders>
            <w:vAlign w:val="center"/>
          </w:tcPr>
          <w:p w14:paraId="05ADBB11" w14:textId="77777777" w:rsidR="00D776C5" w:rsidRDefault="00000000">
            <w:pPr>
              <w:widowControl/>
              <w:spacing w:line="312" w:lineRule="auto"/>
              <w:ind w:firstLineChars="200" w:firstLine="420"/>
              <w:jc w:val="center"/>
              <w:rPr>
                <w:rFonts w:ascii="宋体" w:eastAsia="宋体" w:hAnsi="宋体" w:cs="宋体"/>
                <w:szCs w:val="21"/>
                <w:lang w:bidi="ar"/>
              </w:rPr>
            </w:pPr>
            <w:r>
              <w:rPr>
                <w:rFonts w:ascii="宋体" w:eastAsia="宋体" w:hAnsi="宋体" w:cs="宋体"/>
                <w:szCs w:val="21"/>
                <w:lang w:bidi="ar"/>
              </w:rPr>
              <w:t>渠道</w:t>
            </w:r>
            <w:r>
              <w:rPr>
                <w:rFonts w:ascii="宋体" w:eastAsia="宋体" w:hAnsi="宋体" w:cs="宋体" w:hint="eastAsia"/>
                <w:szCs w:val="21"/>
                <w:lang w:bidi="ar"/>
              </w:rPr>
              <w:t>销售成本</w:t>
            </w:r>
          </w:p>
        </w:tc>
        <w:tc>
          <w:tcPr>
            <w:tcW w:w="2890" w:type="dxa"/>
            <w:tcBorders>
              <w:top w:val="single" w:sz="4" w:space="0" w:color="auto"/>
              <w:left w:val="nil"/>
              <w:bottom w:val="single" w:sz="4" w:space="0" w:color="auto"/>
              <w:right w:val="single" w:sz="4" w:space="0" w:color="auto"/>
            </w:tcBorders>
            <w:vAlign w:val="center"/>
          </w:tcPr>
          <w:p w14:paraId="74EE3671" w14:textId="77777777" w:rsidR="00D776C5" w:rsidRDefault="00000000">
            <w:pPr>
              <w:widowControl/>
              <w:spacing w:line="312" w:lineRule="auto"/>
              <w:ind w:firstLineChars="200" w:firstLine="420"/>
              <w:jc w:val="center"/>
              <w:rPr>
                <w:rFonts w:ascii="宋体" w:eastAsia="宋体" w:hAnsi="宋体" w:cs="宋体"/>
                <w:szCs w:val="21"/>
                <w:lang w:bidi="ar"/>
              </w:rPr>
            </w:pPr>
            <w:r>
              <w:rPr>
                <w:rFonts w:ascii="宋体" w:eastAsia="宋体" w:hAnsi="宋体" w:cs="宋体"/>
                <w:szCs w:val="21"/>
                <w:lang w:bidi="ar"/>
              </w:rPr>
              <w:t>调整系数</w:t>
            </w:r>
          </w:p>
        </w:tc>
      </w:tr>
      <w:tr w:rsidR="00D776C5" w14:paraId="49D4C811" w14:textId="77777777">
        <w:trPr>
          <w:trHeight w:val="255"/>
          <w:jc w:val="center"/>
        </w:trPr>
        <w:tc>
          <w:tcPr>
            <w:tcW w:w="2925" w:type="dxa"/>
            <w:tcBorders>
              <w:top w:val="single" w:sz="4" w:space="0" w:color="auto"/>
              <w:left w:val="single" w:sz="4" w:space="0" w:color="auto"/>
              <w:bottom w:val="single" w:sz="4" w:space="0" w:color="auto"/>
              <w:right w:val="single" w:sz="4" w:space="0" w:color="auto"/>
            </w:tcBorders>
            <w:vAlign w:val="center"/>
          </w:tcPr>
          <w:p w14:paraId="5B7C7DC6" w14:textId="77777777" w:rsidR="00D776C5" w:rsidRDefault="00000000">
            <w:pPr>
              <w:widowControl/>
              <w:spacing w:line="312" w:lineRule="auto"/>
              <w:ind w:firstLineChars="200" w:firstLine="420"/>
              <w:jc w:val="center"/>
              <w:rPr>
                <w:rFonts w:ascii="宋体" w:eastAsia="宋体" w:hAnsi="宋体" w:cs="宋体"/>
                <w:szCs w:val="21"/>
                <w:lang w:bidi="ar"/>
              </w:rPr>
            </w:pPr>
            <w:r>
              <w:rPr>
                <w:rFonts w:ascii="宋体" w:eastAsia="宋体" w:hAnsi="宋体" w:cs="宋体" w:hint="eastAsia"/>
                <w:szCs w:val="21"/>
                <w:lang w:bidi="ar"/>
              </w:rPr>
              <w:t>渠道销售成本较低</w:t>
            </w:r>
          </w:p>
        </w:tc>
        <w:tc>
          <w:tcPr>
            <w:tcW w:w="2890" w:type="dxa"/>
            <w:tcBorders>
              <w:top w:val="single" w:sz="4" w:space="0" w:color="auto"/>
              <w:left w:val="nil"/>
              <w:bottom w:val="single" w:sz="4" w:space="0" w:color="auto"/>
              <w:right w:val="single" w:sz="4" w:space="0" w:color="auto"/>
            </w:tcBorders>
            <w:vAlign w:val="center"/>
          </w:tcPr>
          <w:p w14:paraId="51F1F1C4" w14:textId="77777777" w:rsidR="00D776C5" w:rsidRDefault="00000000">
            <w:pPr>
              <w:widowControl/>
              <w:spacing w:line="312" w:lineRule="auto"/>
              <w:ind w:firstLineChars="200" w:firstLine="420"/>
              <w:jc w:val="center"/>
              <w:rPr>
                <w:rFonts w:ascii="宋体" w:eastAsia="宋体" w:hAnsi="宋体" w:cs="宋体"/>
                <w:szCs w:val="21"/>
                <w:lang w:bidi="ar"/>
              </w:rPr>
            </w:pPr>
            <w:r>
              <w:rPr>
                <w:rFonts w:ascii="宋体" w:eastAsia="宋体" w:hAnsi="宋体" w:cs="宋体"/>
                <w:szCs w:val="21"/>
                <w:lang w:bidi="ar"/>
              </w:rPr>
              <w:t>0.9</w:t>
            </w:r>
          </w:p>
        </w:tc>
      </w:tr>
      <w:tr w:rsidR="00D776C5" w14:paraId="1A2B274B" w14:textId="77777777">
        <w:trPr>
          <w:trHeight w:val="255"/>
          <w:jc w:val="center"/>
        </w:trPr>
        <w:tc>
          <w:tcPr>
            <w:tcW w:w="2925" w:type="dxa"/>
            <w:tcBorders>
              <w:top w:val="single" w:sz="4" w:space="0" w:color="auto"/>
              <w:left w:val="single" w:sz="4" w:space="0" w:color="auto"/>
              <w:bottom w:val="single" w:sz="4" w:space="0" w:color="auto"/>
              <w:right w:val="single" w:sz="4" w:space="0" w:color="auto"/>
            </w:tcBorders>
            <w:vAlign w:val="center"/>
          </w:tcPr>
          <w:p w14:paraId="030C022E" w14:textId="77777777" w:rsidR="00D776C5" w:rsidRDefault="00000000">
            <w:pPr>
              <w:widowControl/>
              <w:spacing w:line="312" w:lineRule="auto"/>
              <w:ind w:firstLineChars="200" w:firstLine="420"/>
              <w:jc w:val="center"/>
              <w:rPr>
                <w:rFonts w:ascii="宋体" w:eastAsia="宋体" w:hAnsi="宋体" w:cs="宋体"/>
                <w:szCs w:val="21"/>
                <w:lang w:bidi="ar"/>
              </w:rPr>
            </w:pPr>
            <w:r>
              <w:rPr>
                <w:rFonts w:ascii="宋体" w:eastAsia="宋体" w:hAnsi="宋体" w:cs="宋体" w:hint="eastAsia"/>
                <w:szCs w:val="21"/>
                <w:lang w:bidi="ar"/>
              </w:rPr>
              <w:t>渠道销售成本中等</w:t>
            </w:r>
          </w:p>
        </w:tc>
        <w:tc>
          <w:tcPr>
            <w:tcW w:w="2890" w:type="dxa"/>
            <w:tcBorders>
              <w:top w:val="single" w:sz="4" w:space="0" w:color="auto"/>
              <w:left w:val="nil"/>
              <w:bottom w:val="single" w:sz="4" w:space="0" w:color="auto"/>
              <w:right w:val="single" w:sz="4" w:space="0" w:color="auto"/>
            </w:tcBorders>
            <w:vAlign w:val="center"/>
          </w:tcPr>
          <w:p w14:paraId="7EBC558E" w14:textId="77777777" w:rsidR="00D776C5" w:rsidRDefault="00000000">
            <w:pPr>
              <w:widowControl/>
              <w:spacing w:line="312" w:lineRule="auto"/>
              <w:ind w:firstLineChars="200" w:firstLine="420"/>
              <w:jc w:val="center"/>
              <w:rPr>
                <w:rFonts w:ascii="宋体" w:eastAsia="宋体" w:hAnsi="宋体" w:cs="宋体"/>
                <w:szCs w:val="21"/>
                <w:lang w:bidi="ar"/>
              </w:rPr>
            </w:pPr>
            <w:r>
              <w:rPr>
                <w:rFonts w:ascii="宋体" w:eastAsia="宋体" w:hAnsi="宋体" w:cs="宋体"/>
                <w:szCs w:val="21"/>
                <w:lang w:bidi="ar"/>
              </w:rPr>
              <w:t>1.0</w:t>
            </w:r>
          </w:p>
        </w:tc>
      </w:tr>
      <w:tr w:rsidR="00D776C5" w14:paraId="23DB8FED" w14:textId="77777777">
        <w:trPr>
          <w:trHeight w:val="255"/>
          <w:jc w:val="center"/>
        </w:trPr>
        <w:tc>
          <w:tcPr>
            <w:tcW w:w="2925" w:type="dxa"/>
            <w:tcBorders>
              <w:top w:val="single" w:sz="4" w:space="0" w:color="auto"/>
              <w:left w:val="single" w:sz="4" w:space="0" w:color="auto"/>
              <w:bottom w:val="single" w:sz="4" w:space="0" w:color="auto"/>
              <w:right w:val="single" w:sz="4" w:space="0" w:color="auto"/>
            </w:tcBorders>
            <w:vAlign w:val="center"/>
          </w:tcPr>
          <w:p w14:paraId="048F38A6" w14:textId="77777777" w:rsidR="00D776C5" w:rsidRDefault="00000000">
            <w:pPr>
              <w:widowControl/>
              <w:spacing w:line="312" w:lineRule="auto"/>
              <w:ind w:firstLineChars="200" w:firstLine="420"/>
              <w:jc w:val="center"/>
              <w:rPr>
                <w:rFonts w:ascii="宋体" w:eastAsia="宋体" w:hAnsi="宋体" w:cs="宋体"/>
                <w:szCs w:val="21"/>
                <w:lang w:bidi="ar"/>
              </w:rPr>
            </w:pPr>
            <w:r>
              <w:rPr>
                <w:rFonts w:ascii="宋体" w:eastAsia="宋体" w:hAnsi="宋体" w:cs="宋体" w:hint="eastAsia"/>
                <w:szCs w:val="21"/>
                <w:lang w:bidi="ar"/>
              </w:rPr>
              <w:t>渠道销售成本较高</w:t>
            </w:r>
          </w:p>
        </w:tc>
        <w:tc>
          <w:tcPr>
            <w:tcW w:w="2890" w:type="dxa"/>
            <w:tcBorders>
              <w:top w:val="single" w:sz="4" w:space="0" w:color="auto"/>
              <w:left w:val="nil"/>
              <w:bottom w:val="single" w:sz="4" w:space="0" w:color="auto"/>
              <w:right w:val="single" w:sz="4" w:space="0" w:color="auto"/>
            </w:tcBorders>
            <w:vAlign w:val="center"/>
          </w:tcPr>
          <w:p w14:paraId="057CE7F7" w14:textId="77777777" w:rsidR="00D776C5" w:rsidRDefault="00000000">
            <w:pPr>
              <w:widowControl/>
              <w:spacing w:line="312" w:lineRule="auto"/>
              <w:ind w:firstLineChars="200" w:firstLine="420"/>
              <w:jc w:val="center"/>
              <w:rPr>
                <w:rFonts w:ascii="宋体" w:eastAsia="宋体" w:hAnsi="宋体" w:cs="宋体"/>
                <w:szCs w:val="21"/>
                <w:lang w:bidi="ar"/>
              </w:rPr>
            </w:pPr>
            <w:r>
              <w:rPr>
                <w:rFonts w:ascii="宋体" w:eastAsia="宋体" w:hAnsi="宋体" w:cs="宋体"/>
                <w:szCs w:val="21"/>
                <w:lang w:bidi="ar"/>
              </w:rPr>
              <w:t>1.15</w:t>
            </w:r>
          </w:p>
        </w:tc>
      </w:tr>
    </w:tbl>
    <w:p w14:paraId="392D3C7B" w14:textId="77777777" w:rsidR="00D776C5" w:rsidRDefault="00000000">
      <w:pPr>
        <w:spacing w:line="288" w:lineRule="auto"/>
        <w:ind w:firstLineChars="200" w:firstLine="422"/>
        <w:rPr>
          <w:rFonts w:ascii="宋体" w:eastAsia="宋体" w:hAnsi="宋体" w:cs="宋体"/>
          <w:b/>
          <w:szCs w:val="21"/>
        </w:rPr>
      </w:pPr>
      <w:r>
        <w:rPr>
          <w:rFonts w:ascii="宋体" w:eastAsia="宋体" w:hAnsi="宋体" w:cs="宋体" w:hint="eastAsia"/>
          <w:b/>
          <w:szCs w:val="21"/>
          <w:lang w:bidi="ar"/>
        </w:rPr>
        <w:t>三、保险费计算</w:t>
      </w:r>
    </w:p>
    <w:p w14:paraId="17761C2B" w14:textId="77777777" w:rsidR="00D776C5" w:rsidRDefault="00000000">
      <w:pPr>
        <w:spacing w:line="288" w:lineRule="auto"/>
        <w:ind w:firstLineChars="200" w:firstLine="420"/>
        <w:jc w:val="left"/>
        <w:rPr>
          <w:rFonts w:ascii="宋体" w:eastAsia="宋体" w:hAnsi="宋体" w:cs="宋体"/>
          <w:bCs/>
          <w:szCs w:val="21"/>
        </w:rPr>
      </w:pPr>
      <w:r>
        <w:rPr>
          <w:rFonts w:ascii="宋体" w:eastAsia="宋体" w:hAnsi="宋体" w:cs="宋体" w:hint="eastAsia"/>
          <w:bCs/>
          <w:szCs w:val="21"/>
        </w:rPr>
        <w:t>年保险费=</w:t>
      </w:r>
      <w:r>
        <w:rPr>
          <w:rFonts w:ascii="宋体" w:eastAsia="宋体" w:hAnsi="宋体" w:cs="Calibri" w:hint="eastAsia"/>
          <w:bCs/>
          <w:kern w:val="0"/>
          <w:szCs w:val="21"/>
        </w:rPr>
        <w:t>保险金</w:t>
      </w:r>
      <w:r>
        <w:rPr>
          <w:rFonts w:ascii="宋体" w:eastAsia="宋体" w:hAnsi="Calibri" w:cs="Times New Roman" w:hint="eastAsia"/>
          <w:bCs/>
          <w:kern w:val="0"/>
          <w:szCs w:val="21"/>
        </w:rPr>
        <w:t>额×</w:t>
      </w:r>
      <w:r>
        <w:rPr>
          <w:rFonts w:ascii="宋体" w:eastAsia="宋体" w:hAnsi="宋体" w:cs="Calibri" w:hint="eastAsia"/>
          <w:bCs/>
          <w:kern w:val="0"/>
          <w:szCs w:val="21"/>
        </w:rPr>
        <w:t>年基准费率</w:t>
      </w:r>
      <w:r>
        <w:rPr>
          <w:rFonts w:ascii="宋体" w:eastAsia="宋体" w:hAnsi="Calibri" w:cs="Times New Roman" w:hint="eastAsia"/>
          <w:bCs/>
          <w:kern w:val="0"/>
          <w:szCs w:val="21"/>
        </w:rPr>
        <w:t>×F</w:t>
      </w:r>
      <w:r>
        <w:rPr>
          <w:rFonts w:ascii="宋体" w:eastAsia="宋体" w:hAnsi="Calibri" w:cs="Times New Roman"/>
          <w:bCs/>
          <w:kern w:val="0"/>
          <w:szCs w:val="21"/>
        </w:rPr>
        <w:t>1</w:t>
      </w:r>
      <w:r>
        <w:rPr>
          <w:rFonts w:ascii="宋体" w:eastAsia="宋体" w:hAnsi="Calibri" w:cs="Times New Roman" w:hint="eastAsia"/>
          <w:bCs/>
          <w:kern w:val="0"/>
          <w:szCs w:val="21"/>
        </w:rPr>
        <w:t>×F</w:t>
      </w:r>
      <w:r>
        <w:rPr>
          <w:rFonts w:ascii="宋体" w:eastAsia="宋体" w:hAnsi="Calibri" w:cs="Times New Roman"/>
          <w:bCs/>
          <w:kern w:val="0"/>
          <w:szCs w:val="21"/>
        </w:rPr>
        <w:t>2</w:t>
      </w:r>
      <w:r>
        <w:rPr>
          <w:rFonts w:ascii="宋体" w:eastAsia="宋体" w:hAnsi="Calibri" w:cs="Times New Roman" w:hint="eastAsia"/>
          <w:bCs/>
          <w:kern w:val="0"/>
          <w:szCs w:val="21"/>
        </w:rPr>
        <w:t>×F</w:t>
      </w:r>
      <w:r>
        <w:rPr>
          <w:rFonts w:ascii="宋体" w:eastAsia="宋体" w:hAnsi="Calibri" w:cs="Times New Roman"/>
          <w:bCs/>
          <w:kern w:val="0"/>
          <w:szCs w:val="21"/>
        </w:rPr>
        <w:t>3</w:t>
      </w:r>
      <w:r>
        <w:rPr>
          <w:rFonts w:ascii="宋体" w:eastAsia="宋体" w:hAnsi="Calibri" w:cs="Times New Roman" w:hint="eastAsia"/>
          <w:bCs/>
          <w:kern w:val="0"/>
          <w:szCs w:val="21"/>
        </w:rPr>
        <w:t>×F</w:t>
      </w:r>
      <w:r>
        <w:rPr>
          <w:rFonts w:ascii="宋体" w:eastAsia="宋体" w:hAnsi="Calibri" w:cs="Times New Roman"/>
          <w:bCs/>
          <w:kern w:val="0"/>
          <w:szCs w:val="21"/>
        </w:rPr>
        <w:t>4</w:t>
      </w:r>
      <w:r>
        <w:rPr>
          <w:rFonts w:ascii="宋体" w:eastAsia="宋体" w:hAnsi="Calibri" w:cs="Times New Roman" w:hint="eastAsia"/>
          <w:bCs/>
          <w:kern w:val="0"/>
          <w:szCs w:val="21"/>
        </w:rPr>
        <w:t>×F</w:t>
      </w:r>
      <w:r>
        <w:rPr>
          <w:rFonts w:ascii="宋体" w:eastAsia="宋体" w:hAnsi="Calibri" w:cs="Times New Roman"/>
          <w:bCs/>
          <w:kern w:val="0"/>
          <w:szCs w:val="21"/>
        </w:rPr>
        <w:t>5</w:t>
      </w:r>
      <w:r>
        <w:rPr>
          <w:rFonts w:ascii="宋体" w:eastAsia="宋体" w:hAnsi="Calibri" w:cs="Times New Roman" w:hint="eastAsia"/>
          <w:bCs/>
          <w:kern w:val="0"/>
          <w:szCs w:val="21"/>
        </w:rPr>
        <w:t>×F</w:t>
      </w:r>
      <w:r>
        <w:rPr>
          <w:rFonts w:ascii="宋体" w:eastAsia="宋体" w:hAnsi="Calibri" w:cs="Times New Roman"/>
          <w:bCs/>
          <w:kern w:val="0"/>
          <w:szCs w:val="21"/>
        </w:rPr>
        <w:t>6</w:t>
      </w:r>
      <w:r>
        <w:rPr>
          <w:rFonts w:ascii="宋体" w:eastAsia="宋体" w:hAnsi="Calibri" w:cs="Times New Roman" w:hint="eastAsia"/>
          <w:bCs/>
          <w:kern w:val="0"/>
          <w:szCs w:val="21"/>
        </w:rPr>
        <w:t>×F</w:t>
      </w:r>
      <w:r>
        <w:rPr>
          <w:rFonts w:ascii="宋体" w:eastAsia="宋体" w:hAnsi="Calibri" w:cs="Times New Roman"/>
          <w:bCs/>
          <w:kern w:val="0"/>
          <w:szCs w:val="21"/>
        </w:rPr>
        <w:t>7</w:t>
      </w:r>
      <w:r>
        <w:rPr>
          <w:rFonts w:ascii="宋体" w:eastAsia="宋体" w:hAnsi="Calibri" w:cs="Times New Roman" w:hint="eastAsia"/>
          <w:bCs/>
          <w:kern w:val="0"/>
          <w:szCs w:val="21"/>
        </w:rPr>
        <w:t>×F</w:t>
      </w:r>
      <w:r>
        <w:rPr>
          <w:rFonts w:ascii="宋体" w:eastAsia="宋体" w:hAnsi="Calibri" w:cs="Times New Roman"/>
          <w:bCs/>
          <w:kern w:val="0"/>
          <w:szCs w:val="21"/>
        </w:rPr>
        <w:t>8</w:t>
      </w:r>
      <w:r>
        <w:rPr>
          <w:rFonts w:ascii="宋体" w:eastAsia="宋体" w:hAnsi="Calibri" w:cs="Times New Roman" w:hint="eastAsia"/>
          <w:bCs/>
          <w:kern w:val="0"/>
          <w:szCs w:val="21"/>
        </w:rPr>
        <w:t>×F</w:t>
      </w:r>
      <w:r>
        <w:rPr>
          <w:rFonts w:ascii="宋体" w:eastAsia="宋体" w:hAnsi="Calibri" w:cs="Times New Roman"/>
          <w:bCs/>
          <w:kern w:val="0"/>
          <w:szCs w:val="21"/>
        </w:rPr>
        <w:t>9</w:t>
      </w:r>
      <w:r>
        <w:rPr>
          <w:rFonts w:ascii="宋体" w:eastAsia="宋体" w:hAnsi="Calibri" w:cs="Times New Roman" w:hint="eastAsia"/>
          <w:bCs/>
          <w:kern w:val="0"/>
          <w:szCs w:val="21"/>
        </w:rPr>
        <w:t>×F</w:t>
      </w:r>
      <w:r>
        <w:rPr>
          <w:rFonts w:ascii="宋体" w:eastAsia="宋体" w:hAnsi="Calibri" w:cs="Times New Roman"/>
          <w:bCs/>
          <w:kern w:val="0"/>
          <w:szCs w:val="21"/>
        </w:rPr>
        <w:t>10</w:t>
      </w:r>
      <w:r>
        <w:rPr>
          <w:rFonts w:ascii="宋体" w:eastAsia="宋体" w:hAnsi="Calibri" w:cs="Times New Roman" w:hint="eastAsia"/>
          <w:bCs/>
          <w:kern w:val="0"/>
          <w:szCs w:val="21"/>
        </w:rPr>
        <w:t>×F</w:t>
      </w:r>
      <w:r>
        <w:rPr>
          <w:rFonts w:ascii="宋体" w:eastAsia="宋体" w:hAnsi="Calibri" w:cs="Times New Roman"/>
          <w:bCs/>
          <w:kern w:val="0"/>
          <w:szCs w:val="21"/>
        </w:rPr>
        <w:t>11</w:t>
      </w:r>
      <w:r>
        <w:rPr>
          <w:rFonts w:ascii="宋体" w:eastAsia="宋体" w:hAnsi="Calibri" w:cs="Times New Roman" w:hint="eastAsia"/>
          <w:bCs/>
          <w:kern w:val="0"/>
          <w:szCs w:val="21"/>
        </w:rPr>
        <w:t>×F</w:t>
      </w:r>
      <w:r>
        <w:rPr>
          <w:rFonts w:ascii="宋体" w:eastAsia="宋体" w:hAnsi="Calibri" w:cs="Times New Roman"/>
          <w:bCs/>
          <w:kern w:val="0"/>
          <w:szCs w:val="21"/>
        </w:rPr>
        <w:t>12</w:t>
      </w:r>
    </w:p>
    <w:p w14:paraId="29235D29" w14:textId="77777777" w:rsidR="00D776C5" w:rsidRDefault="00000000">
      <w:pPr>
        <w:spacing w:line="360" w:lineRule="auto"/>
        <w:ind w:firstLineChars="200" w:firstLine="422"/>
        <w:rPr>
          <w:rFonts w:ascii="宋体" w:eastAsia="宋体" w:hAnsi="宋体" w:cs="Times New Roman"/>
          <w:b/>
          <w:kern w:val="0"/>
        </w:rPr>
      </w:pPr>
      <w:r>
        <w:rPr>
          <w:rFonts w:ascii="宋体" w:eastAsia="宋体" w:hAnsi="宋体" w:cs="Times New Roman" w:hint="eastAsia"/>
          <w:b/>
          <w:kern w:val="0"/>
        </w:rPr>
        <w:t>四、</w:t>
      </w:r>
      <w:r>
        <w:rPr>
          <w:rFonts w:ascii="宋体" w:eastAsia="宋体" w:hAnsi="宋体" w:cs="Arial" w:hint="eastAsia"/>
          <w:b/>
          <w:bCs/>
          <w:szCs w:val="21"/>
        </w:rPr>
        <w:t>短期</w:t>
      </w:r>
      <w:r>
        <w:rPr>
          <w:rFonts w:ascii="宋体" w:eastAsia="宋体" w:hAnsi="宋体" w:cs="Times New Roman" w:hint="eastAsia"/>
          <w:b/>
          <w:kern w:val="0"/>
        </w:rPr>
        <w:t>费率表</w:t>
      </w:r>
    </w:p>
    <w:p w14:paraId="4CB9C8EF" w14:textId="77777777" w:rsidR="00D776C5" w:rsidRDefault="00000000">
      <w:pPr>
        <w:snapToGrid w:val="0"/>
        <w:spacing w:line="288" w:lineRule="auto"/>
        <w:ind w:firstLine="482"/>
        <w:rPr>
          <w:rFonts w:ascii="宋体" w:eastAsia="宋体" w:hAnsi="宋体" w:cs="Times New Roman"/>
          <w:kern w:val="0"/>
        </w:rPr>
      </w:pPr>
      <w:r>
        <w:rPr>
          <w:rFonts w:ascii="宋体" w:eastAsia="宋体" w:hAnsi="宋体" w:cs="Times New Roman" w:hint="eastAsia"/>
          <w:kern w:val="0"/>
        </w:rPr>
        <w:t>保险期间不足一年的，按以下标准计算短期保险费（按年保险费的百分比计算，不足一个月的按一个月计算）：</w:t>
      </w:r>
    </w:p>
    <w:tbl>
      <w:tblPr>
        <w:tblW w:w="945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55"/>
        <w:gridCol w:w="673"/>
        <w:gridCol w:w="673"/>
        <w:gridCol w:w="673"/>
        <w:gridCol w:w="673"/>
        <w:gridCol w:w="673"/>
        <w:gridCol w:w="673"/>
        <w:gridCol w:w="673"/>
        <w:gridCol w:w="673"/>
        <w:gridCol w:w="673"/>
        <w:gridCol w:w="673"/>
        <w:gridCol w:w="673"/>
        <w:gridCol w:w="795"/>
      </w:tblGrid>
      <w:tr w:rsidR="00D776C5" w14:paraId="1F7095E5" w14:textId="77777777">
        <w:trPr>
          <w:trHeight w:val="397"/>
          <w:jc w:val="center"/>
        </w:trPr>
        <w:tc>
          <w:tcPr>
            <w:tcW w:w="1255" w:type="dxa"/>
            <w:tcBorders>
              <w:top w:val="single" w:sz="4" w:space="0" w:color="auto"/>
              <w:left w:val="single" w:sz="4" w:space="0" w:color="auto"/>
              <w:bottom w:val="single" w:sz="4" w:space="0" w:color="auto"/>
              <w:right w:val="single" w:sz="4" w:space="0" w:color="auto"/>
            </w:tcBorders>
            <w:vAlign w:val="center"/>
          </w:tcPr>
          <w:p w14:paraId="0E5E46E7" w14:textId="77777777" w:rsidR="00D776C5" w:rsidRDefault="00000000">
            <w:pPr>
              <w:spacing w:line="288" w:lineRule="auto"/>
              <w:jc w:val="center"/>
              <w:rPr>
                <w:rFonts w:ascii="宋体" w:eastAsia="宋体" w:hAnsi="宋体" w:cs="Times New Roman"/>
                <w:kern w:val="0"/>
              </w:rPr>
            </w:pPr>
            <w:r>
              <w:rPr>
                <w:rFonts w:ascii="宋体" w:eastAsia="宋体" w:hAnsi="宋体" w:cs="Times New Roman" w:hint="eastAsia"/>
                <w:kern w:val="0"/>
              </w:rPr>
              <w:t>保险期间（月）</w:t>
            </w:r>
          </w:p>
        </w:tc>
        <w:tc>
          <w:tcPr>
            <w:tcW w:w="673" w:type="dxa"/>
            <w:tcBorders>
              <w:top w:val="single" w:sz="4" w:space="0" w:color="auto"/>
              <w:left w:val="single" w:sz="4" w:space="0" w:color="auto"/>
              <w:bottom w:val="single" w:sz="4" w:space="0" w:color="auto"/>
              <w:right w:val="single" w:sz="4" w:space="0" w:color="auto"/>
            </w:tcBorders>
            <w:vAlign w:val="center"/>
          </w:tcPr>
          <w:p w14:paraId="51D2C9BC" w14:textId="77777777" w:rsidR="00D776C5" w:rsidRDefault="00000000">
            <w:pPr>
              <w:spacing w:line="288" w:lineRule="auto"/>
              <w:jc w:val="center"/>
              <w:rPr>
                <w:rFonts w:ascii="宋体" w:eastAsia="宋体" w:hAnsi="宋体" w:cs="Times New Roman"/>
                <w:kern w:val="0"/>
              </w:rPr>
            </w:pPr>
            <w:r>
              <w:rPr>
                <w:rFonts w:ascii="宋体" w:eastAsia="宋体" w:hAnsi="宋体" w:cs="Times New Roman" w:hint="eastAsia"/>
                <w:kern w:val="0"/>
              </w:rPr>
              <w:t>1</w:t>
            </w:r>
          </w:p>
        </w:tc>
        <w:tc>
          <w:tcPr>
            <w:tcW w:w="673" w:type="dxa"/>
            <w:tcBorders>
              <w:top w:val="single" w:sz="4" w:space="0" w:color="auto"/>
              <w:left w:val="single" w:sz="4" w:space="0" w:color="auto"/>
              <w:bottom w:val="single" w:sz="4" w:space="0" w:color="auto"/>
              <w:right w:val="single" w:sz="4" w:space="0" w:color="auto"/>
            </w:tcBorders>
            <w:vAlign w:val="center"/>
          </w:tcPr>
          <w:p w14:paraId="1E920585" w14:textId="77777777" w:rsidR="00D776C5" w:rsidRDefault="00000000">
            <w:pPr>
              <w:spacing w:line="288" w:lineRule="auto"/>
              <w:jc w:val="center"/>
              <w:rPr>
                <w:rFonts w:ascii="宋体" w:eastAsia="宋体" w:hAnsi="宋体" w:cs="Times New Roman"/>
                <w:kern w:val="0"/>
              </w:rPr>
            </w:pPr>
            <w:r>
              <w:rPr>
                <w:rFonts w:ascii="宋体" w:eastAsia="宋体" w:hAnsi="宋体" w:cs="Times New Roman" w:hint="eastAsia"/>
                <w:kern w:val="0"/>
              </w:rPr>
              <w:t>2</w:t>
            </w:r>
          </w:p>
        </w:tc>
        <w:tc>
          <w:tcPr>
            <w:tcW w:w="673" w:type="dxa"/>
            <w:tcBorders>
              <w:top w:val="single" w:sz="4" w:space="0" w:color="auto"/>
              <w:left w:val="single" w:sz="4" w:space="0" w:color="auto"/>
              <w:bottom w:val="single" w:sz="4" w:space="0" w:color="auto"/>
              <w:right w:val="single" w:sz="4" w:space="0" w:color="auto"/>
            </w:tcBorders>
            <w:vAlign w:val="center"/>
          </w:tcPr>
          <w:p w14:paraId="62EA7916" w14:textId="77777777" w:rsidR="00D776C5" w:rsidRDefault="00000000">
            <w:pPr>
              <w:spacing w:line="288" w:lineRule="auto"/>
              <w:jc w:val="center"/>
              <w:rPr>
                <w:rFonts w:ascii="宋体" w:eastAsia="宋体" w:hAnsi="宋体" w:cs="Times New Roman"/>
                <w:kern w:val="0"/>
              </w:rPr>
            </w:pPr>
            <w:r>
              <w:rPr>
                <w:rFonts w:ascii="宋体" w:eastAsia="宋体" w:hAnsi="宋体" w:cs="Times New Roman" w:hint="eastAsia"/>
                <w:kern w:val="0"/>
              </w:rPr>
              <w:t>3</w:t>
            </w:r>
          </w:p>
        </w:tc>
        <w:tc>
          <w:tcPr>
            <w:tcW w:w="673" w:type="dxa"/>
            <w:tcBorders>
              <w:top w:val="single" w:sz="4" w:space="0" w:color="auto"/>
              <w:left w:val="single" w:sz="4" w:space="0" w:color="auto"/>
              <w:bottom w:val="single" w:sz="4" w:space="0" w:color="auto"/>
              <w:right w:val="single" w:sz="4" w:space="0" w:color="auto"/>
            </w:tcBorders>
            <w:vAlign w:val="center"/>
          </w:tcPr>
          <w:p w14:paraId="58341C8E" w14:textId="77777777" w:rsidR="00D776C5" w:rsidRDefault="00000000">
            <w:pPr>
              <w:spacing w:line="288" w:lineRule="auto"/>
              <w:jc w:val="center"/>
              <w:rPr>
                <w:rFonts w:ascii="宋体" w:eastAsia="宋体" w:hAnsi="宋体" w:cs="Times New Roman"/>
                <w:kern w:val="0"/>
              </w:rPr>
            </w:pPr>
            <w:r>
              <w:rPr>
                <w:rFonts w:ascii="宋体" w:eastAsia="宋体" w:hAnsi="宋体" w:cs="Times New Roman" w:hint="eastAsia"/>
                <w:kern w:val="0"/>
              </w:rPr>
              <w:t>4</w:t>
            </w:r>
          </w:p>
        </w:tc>
        <w:tc>
          <w:tcPr>
            <w:tcW w:w="673" w:type="dxa"/>
            <w:tcBorders>
              <w:top w:val="single" w:sz="4" w:space="0" w:color="auto"/>
              <w:left w:val="single" w:sz="4" w:space="0" w:color="auto"/>
              <w:bottom w:val="single" w:sz="4" w:space="0" w:color="auto"/>
              <w:right w:val="single" w:sz="4" w:space="0" w:color="auto"/>
            </w:tcBorders>
            <w:vAlign w:val="center"/>
          </w:tcPr>
          <w:p w14:paraId="62384C13" w14:textId="77777777" w:rsidR="00D776C5" w:rsidRDefault="00000000">
            <w:pPr>
              <w:spacing w:line="288" w:lineRule="auto"/>
              <w:jc w:val="center"/>
              <w:rPr>
                <w:rFonts w:ascii="宋体" w:eastAsia="宋体" w:hAnsi="宋体" w:cs="Times New Roman"/>
                <w:kern w:val="0"/>
              </w:rPr>
            </w:pPr>
            <w:r>
              <w:rPr>
                <w:rFonts w:ascii="宋体" w:eastAsia="宋体" w:hAnsi="宋体" w:cs="Times New Roman" w:hint="eastAsia"/>
                <w:kern w:val="0"/>
              </w:rPr>
              <w:t>5</w:t>
            </w:r>
          </w:p>
        </w:tc>
        <w:tc>
          <w:tcPr>
            <w:tcW w:w="673" w:type="dxa"/>
            <w:tcBorders>
              <w:top w:val="single" w:sz="4" w:space="0" w:color="auto"/>
              <w:left w:val="single" w:sz="4" w:space="0" w:color="auto"/>
              <w:bottom w:val="single" w:sz="4" w:space="0" w:color="auto"/>
              <w:right w:val="single" w:sz="4" w:space="0" w:color="auto"/>
            </w:tcBorders>
            <w:vAlign w:val="center"/>
          </w:tcPr>
          <w:p w14:paraId="24CB6299" w14:textId="77777777" w:rsidR="00D776C5" w:rsidRDefault="00000000">
            <w:pPr>
              <w:spacing w:line="288" w:lineRule="auto"/>
              <w:jc w:val="center"/>
              <w:rPr>
                <w:rFonts w:ascii="宋体" w:eastAsia="宋体" w:hAnsi="宋体" w:cs="Times New Roman"/>
                <w:kern w:val="0"/>
              </w:rPr>
            </w:pPr>
            <w:r>
              <w:rPr>
                <w:rFonts w:ascii="宋体" w:eastAsia="宋体" w:hAnsi="宋体" w:cs="Times New Roman" w:hint="eastAsia"/>
                <w:kern w:val="0"/>
              </w:rPr>
              <w:t>6</w:t>
            </w:r>
          </w:p>
        </w:tc>
        <w:tc>
          <w:tcPr>
            <w:tcW w:w="673" w:type="dxa"/>
            <w:tcBorders>
              <w:top w:val="single" w:sz="4" w:space="0" w:color="auto"/>
              <w:left w:val="single" w:sz="4" w:space="0" w:color="auto"/>
              <w:bottom w:val="single" w:sz="4" w:space="0" w:color="auto"/>
              <w:right w:val="single" w:sz="4" w:space="0" w:color="auto"/>
            </w:tcBorders>
            <w:vAlign w:val="center"/>
          </w:tcPr>
          <w:p w14:paraId="29925E6D" w14:textId="77777777" w:rsidR="00D776C5" w:rsidRDefault="00000000">
            <w:pPr>
              <w:spacing w:line="288" w:lineRule="auto"/>
              <w:jc w:val="center"/>
              <w:rPr>
                <w:rFonts w:ascii="宋体" w:eastAsia="宋体" w:hAnsi="宋体" w:cs="Times New Roman"/>
                <w:kern w:val="0"/>
              </w:rPr>
            </w:pPr>
            <w:r>
              <w:rPr>
                <w:rFonts w:ascii="宋体" w:eastAsia="宋体" w:hAnsi="宋体" w:cs="Times New Roman" w:hint="eastAsia"/>
                <w:kern w:val="0"/>
              </w:rPr>
              <w:t>7</w:t>
            </w:r>
          </w:p>
        </w:tc>
        <w:tc>
          <w:tcPr>
            <w:tcW w:w="673" w:type="dxa"/>
            <w:tcBorders>
              <w:top w:val="single" w:sz="4" w:space="0" w:color="auto"/>
              <w:left w:val="single" w:sz="4" w:space="0" w:color="auto"/>
              <w:bottom w:val="single" w:sz="4" w:space="0" w:color="auto"/>
              <w:right w:val="single" w:sz="4" w:space="0" w:color="auto"/>
            </w:tcBorders>
            <w:vAlign w:val="center"/>
          </w:tcPr>
          <w:p w14:paraId="6F3D4314" w14:textId="77777777" w:rsidR="00D776C5" w:rsidRDefault="00000000">
            <w:pPr>
              <w:spacing w:line="288" w:lineRule="auto"/>
              <w:jc w:val="center"/>
              <w:rPr>
                <w:rFonts w:ascii="宋体" w:eastAsia="宋体" w:hAnsi="宋体" w:cs="Times New Roman"/>
                <w:kern w:val="0"/>
              </w:rPr>
            </w:pPr>
            <w:r>
              <w:rPr>
                <w:rFonts w:ascii="宋体" w:eastAsia="宋体" w:hAnsi="宋体" w:cs="Times New Roman" w:hint="eastAsia"/>
                <w:kern w:val="0"/>
              </w:rPr>
              <w:t>8</w:t>
            </w:r>
          </w:p>
        </w:tc>
        <w:tc>
          <w:tcPr>
            <w:tcW w:w="673" w:type="dxa"/>
            <w:tcBorders>
              <w:top w:val="single" w:sz="4" w:space="0" w:color="auto"/>
              <w:left w:val="single" w:sz="4" w:space="0" w:color="auto"/>
              <w:bottom w:val="single" w:sz="4" w:space="0" w:color="auto"/>
              <w:right w:val="single" w:sz="4" w:space="0" w:color="auto"/>
            </w:tcBorders>
            <w:vAlign w:val="center"/>
          </w:tcPr>
          <w:p w14:paraId="1C433B0C" w14:textId="77777777" w:rsidR="00D776C5" w:rsidRDefault="00000000">
            <w:pPr>
              <w:spacing w:line="288" w:lineRule="auto"/>
              <w:jc w:val="center"/>
              <w:rPr>
                <w:rFonts w:ascii="宋体" w:eastAsia="宋体" w:hAnsi="宋体" w:cs="Times New Roman"/>
                <w:kern w:val="0"/>
              </w:rPr>
            </w:pPr>
            <w:r>
              <w:rPr>
                <w:rFonts w:ascii="宋体" w:eastAsia="宋体" w:hAnsi="宋体" w:cs="Times New Roman" w:hint="eastAsia"/>
                <w:kern w:val="0"/>
              </w:rPr>
              <w:t>9</w:t>
            </w:r>
          </w:p>
        </w:tc>
        <w:tc>
          <w:tcPr>
            <w:tcW w:w="673" w:type="dxa"/>
            <w:tcBorders>
              <w:top w:val="single" w:sz="4" w:space="0" w:color="auto"/>
              <w:left w:val="single" w:sz="4" w:space="0" w:color="auto"/>
              <w:bottom w:val="single" w:sz="4" w:space="0" w:color="auto"/>
              <w:right w:val="single" w:sz="4" w:space="0" w:color="auto"/>
            </w:tcBorders>
            <w:vAlign w:val="center"/>
          </w:tcPr>
          <w:p w14:paraId="5A3CFAAC" w14:textId="77777777" w:rsidR="00D776C5" w:rsidRDefault="00000000">
            <w:pPr>
              <w:spacing w:line="288" w:lineRule="auto"/>
              <w:jc w:val="center"/>
              <w:rPr>
                <w:rFonts w:ascii="宋体" w:eastAsia="宋体" w:hAnsi="宋体" w:cs="Times New Roman"/>
                <w:kern w:val="0"/>
              </w:rPr>
            </w:pPr>
            <w:r>
              <w:rPr>
                <w:rFonts w:ascii="宋体" w:eastAsia="宋体" w:hAnsi="宋体" w:cs="Times New Roman" w:hint="eastAsia"/>
                <w:kern w:val="0"/>
              </w:rPr>
              <w:t>10</w:t>
            </w:r>
          </w:p>
        </w:tc>
        <w:tc>
          <w:tcPr>
            <w:tcW w:w="673" w:type="dxa"/>
            <w:tcBorders>
              <w:top w:val="single" w:sz="4" w:space="0" w:color="auto"/>
              <w:left w:val="single" w:sz="4" w:space="0" w:color="auto"/>
              <w:bottom w:val="single" w:sz="4" w:space="0" w:color="auto"/>
              <w:right w:val="single" w:sz="4" w:space="0" w:color="auto"/>
            </w:tcBorders>
            <w:vAlign w:val="center"/>
          </w:tcPr>
          <w:p w14:paraId="706984FA" w14:textId="77777777" w:rsidR="00D776C5" w:rsidRDefault="00000000">
            <w:pPr>
              <w:spacing w:line="288" w:lineRule="auto"/>
              <w:jc w:val="center"/>
              <w:rPr>
                <w:rFonts w:ascii="宋体" w:eastAsia="宋体" w:hAnsi="宋体" w:cs="Times New Roman"/>
                <w:kern w:val="0"/>
              </w:rPr>
            </w:pPr>
            <w:r>
              <w:rPr>
                <w:rFonts w:ascii="宋体" w:eastAsia="宋体" w:hAnsi="宋体" w:cs="Times New Roman" w:hint="eastAsia"/>
                <w:kern w:val="0"/>
              </w:rPr>
              <w:t>11</w:t>
            </w:r>
          </w:p>
        </w:tc>
        <w:tc>
          <w:tcPr>
            <w:tcW w:w="795" w:type="dxa"/>
            <w:tcBorders>
              <w:top w:val="single" w:sz="4" w:space="0" w:color="auto"/>
              <w:left w:val="single" w:sz="4" w:space="0" w:color="auto"/>
              <w:bottom w:val="single" w:sz="4" w:space="0" w:color="auto"/>
              <w:right w:val="single" w:sz="4" w:space="0" w:color="auto"/>
            </w:tcBorders>
            <w:vAlign w:val="center"/>
          </w:tcPr>
          <w:p w14:paraId="1B1F6BA0" w14:textId="77777777" w:rsidR="00D776C5" w:rsidRDefault="00000000">
            <w:pPr>
              <w:spacing w:line="288" w:lineRule="auto"/>
              <w:jc w:val="center"/>
              <w:rPr>
                <w:rFonts w:ascii="宋体" w:eastAsia="宋体" w:hAnsi="宋体" w:cs="Times New Roman"/>
                <w:kern w:val="0"/>
              </w:rPr>
            </w:pPr>
            <w:r>
              <w:rPr>
                <w:rFonts w:ascii="宋体" w:eastAsia="宋体" w:hAnsi="宋体" w:cs="Times New Roman" w:hint="eastAsia"/>
                <w:kern w:val="0"/>
              </w:rPr>
              <w:t>12</w:t>
            </w:r>
          </w:p>
        </w:tc>
      </w:tr>
      <w:tr w:rsidR="00D776C5" w14:paraId="179DBB45" w14:textId="77777777">
        <w:trPr>
          <w:trHeight w:val="397"/>
          <w:jc w:val="center"/>
        </w:trPr>
        <w:tc>
          <w:tcPr>
            <w:tcW w:w="1255" w:type="dxa"/>
            <w:tcBorders>
              <w:top w:val="single" w:sz="4" w:space="0" w:color="auto"/>
              <w:left w:val="single" w:sz="4" w:space="0" w:color="auto"/>
              <w:bottom w:val="single" w:sz="4" w:space="0" w:color="auto"/>
              <w:right w:val="single" w:sz="4" w:space="0" w:color="auto"/>
            </w:tcBorders>
            <w:vAlign w:val="center"/>
          </w:tcPr>
          <w:p w14:paraId="3D333195" w14:textId="77777777" w:rsidR="00D776C5" w:rsidRDefault="00000000">
            <w:pPr>
              <w:spacing w:line="288" w:lineRule="auto"/>
              <w:jc w:val="center"/>
              <w:rPr>
                <w:rFonts w:ascii="宋体" w:eastAsia="宋体" w:hAnsi="宋体" w:cs="Times New Roman"/>
                <w:kern w:val="0"/>
              </w:rPr>
            </w:pPr>
            <w:r>
              <w:rPr>
                <w:rFonts w:ascii="宋体" w:eastAsia="宋体" w:hAnsi="宋体" w:cs="Times New Roman" w:hint="eastAsia"/>
                <w:kern w:val="0"/>
              </w:rPr>
              <w:t>年保险费的百分比</w:t>
            </w:r>
          </w:p>
        </w:tc>
        <w:tc>
          <w:tcPr>
            <w:tcW w:w="673" w:type="dxa"/>
            <w:tcBorders>
              <w:top w:val="single" w:sz="4" w:space="0" w:color="auto"/>
              <w:left w:val="single" w:sz="4" w:space="0" w:color="auto"/>
              <w:bottom w:val="single" w:sz="4" w:space="0" w:color="auto"/>
              <w:right w:val="single" w:sz="4" w:space="0" w:color="auto"/>
            </w:tcBorders>
            <w:vAlign w:val="center"/>
          </w:tcPr>
          <w:p w14:paraId="7001EE3A" w14:textId="77777777" w:rsidR="00D776C5" w:rsidRDefault="00000000">
            <w:pPr>
              <w:spacing w:line="288" w:lineRule="auto"/>
              <w:jc w:val="center"/>
              <w:rPr>
                <w:rFonts w:ascii="宋体" w:eastAsia="宋体" w:hAnsi="宋体" w:cs="Times New Roman"/>
                <w:kern w:val="0"/>
              </w:rPr>
            </w:pPr>
            <w:r>
              <w:rPr>
                <w:rFonts w:ascii="宋体" w:eastAsia="宋体" w:hAnsi="宋体" w:cs="Times New Roman" w:hint="eastAsia"/>
                <w:kern w:val="0"/>
              </w:rPr>
              <w:t>10%</w:t>
            </w:r>
          </w:p>
        </w:tc>
        <w:tc>
          <w:tcPr>
            <w:tcW w:w="673" w:type="dxa"/>
            <w:tcBorders>
              <w:top w:val="single" w:sz="4" w:space="0" w:color="auto"/>
              <w:left w:val="single" w:sz="4" w:space="0" w:color="auto"/>
              <w:bottom w:val="single" w:sz="4" w:space="0" w:color="auto"/>
              <w:right w:val="single" w:sz="4" w:space="0" w:color="auto"/>
            </w:tcBorders>
            <w:vAlign w:val="center"/>
          </w:tcPr>
          <w:p w14:paraId="151D23C1" w14:textId="77777777" w:rsidR="00D776C5" w:rsidRDefault="00000000">
            <w:pPr>
              <w:spacing w:line="288" w:lineRule="auto"/>
              <w:jc w:val="center"/>
              <w:rPr>
                <w:rFonts w:ascii="宋体" w:eastAsia="宋体" w:hAnsi="宋体" w:cs="Times New Roman"/>
                <w:kern w:val="0"/>
              </w:rPr>
            </w:pPr>
            <w:r>
              <w:rPr>
                <w:rFonts w:ascii="宋体" w:eastAsia="宋体" w:hAnsi="宋体" w:cs="Times New Roman" w:hint="eastAsia"/>
                <w:kern w:val="0"/>
              </w:rPr>
              <w:t>20%</w:t>
            </w:r>
          </w:p>
        </w:tc>
        <w:tc>
          <w:tcPr>
            <w:tcW w:w="673" w:type="dxa"/>
            <w:tcBorders>
              <w:top w:val="single" w:sz="4" w:space="0" w:color="auto"/>
              <w:left w:val="single" w:sz="4" w:space="0" w:color="auto"/>
              <w:bottom w:val="single" w:sz="4" w:space="0" w:color="auto"/>
              <w:right w:val="single" w:sz="4" w:space="0" w:color="auto"/>
            </w:tcBorders>
            <w:vAlign w:val="center"/>
          </w:tcPr>
          <w:p w14:paraId="19F1602F" w14:textId="77777777" w:rsidR="00D776C5" w:rsidRDefault="00000000">
            <w:pPr>
              <w:spacing w:line="288" w:lineRule="auto"/>
              <w:jc w:val="center"/>
              <w:rPr>
                <w:rFonts w:ascii="宋体" w:eastAsia="宋体" w:hAnsi="宋体" w:cs="Times New Roman"/>
                <w:kern w:val="0"/>
              </w:rPr>
            </w:pPr>
            <w:r>
              <w:rPr>
                <w:rFonts w:ascii="宋体" w:eastAsia="宋体" w:hAnsi="宋体" w:cs="Times New Roman" w:hint="eastAsia"/>
                <w:kern w:val="0"/>
              </w:rPr>
              <w:t>30%</w:t>
            </w:r>
          </w:p>
        </w:tc>
        <w:tc>
          <w:tcPr>
            <w:tcW w:w="673" w:type="dxa"/>
            <w:tcBorders>
              <w:top w:val="single" w:sz="4" w:space="0" w:color="auto"/>
              <w:left w:val="single" w:sz="4" w:space="0" w:color="auto"/>
              <w:bottom w:val="single" w:sz="4" w:space="0" w:color="auto"/>
              <w:right w:val="single" w:sz="4" w:space="0" w:color="auto"/>
            </w:tcBorders>
            <w:vAlign w:val="center"/>
          </w:tcPr>
          <w:p w14:paraId="5C039FF9" w14:textId="77777777" w:rsidR="00D776C5" w:rsidRDefault="00000000">
            <w:pPr>
              <w:spacing w:line="288" w:lineRule="auto"/>
              <w:jc w:val="center"/>
              <w:rPr>
                <w:rFonts w:ascii="宋体" w:eastAsia="宋体" w:hAnsi="宋体" w:cs="Times New Roman"/>
                <w:kern w:val="0"/>
              </w:rPr>
            </w:pPr>
            <w:r>
              <w:rPr>
                <w:rFonts w:ascii="宋体" w:eastAsia="宋体" w:hAnsi="宋体" w:cs="Times New Roman" w:hint="eastAsia"/>
                <w:kern w:val="0"/>
              </w:rPr>
              <w:t>40%</w:t>
            </w:r>
          </w:p>
        </w:tc>
        <w:tc>
          <w:tcPr>
            <w:tcW w:w="673" w:type="dxa"/>
            <w:tcBorders>
              <w:top w:val="single" w:sz="4" w:space="0" w:color="auto"/>
              <w:left w:val="single" w:sz="4" w:space="0" w:color="auto"/>
              <w:bottom w:val="single" w:sz="4" w:space="0" w:color="auto"/>
              <w:right w:val="single" w:sz="4" w:space="0" w:color="auto"/>
            </w:tcBorders>
            <w:vAlign w:val="center"/>
          </w:tcPr>
          <w:p w14:paraId="121CF671" w14:textId="77777777" w:rsidR="00D776C5" w:rsidRDefault="00000000">
            <w:pPr>
              <w:spacing w:line="288" w:lineRule="auto"/>
              <w:jc w:val="center"/>
              <w:rPr>
                <w:rFonts w:ascii="宋体" w:eastAsia="宋体" w:hAnsi="宋体" w:cs="Times New Roman"/>
                <w:kern w:val="0"/>
              </w:rPr>
            </w:pPr>
            <w:r>
              <w:rPr>
                <w:rFonts w:ascii="宋体" w:eastAsia="宋体" w:hAnsi="宋体" w:cs="Times New Roman" w:hint="eastAsia"/>
                <w:kern w:val="0"/>
              </w:rPr>
              <w:t>50%</w:t>
            </w:r>
          </w:p>
        </w:tc>
        <w:tc>
          <w:tcPr>
            <w:tcW w:w="673" w:type="dxa"/>
            <w:tcBorders>
              <w:top w:val="single" w:sz="4" w:space="0" w:color="auto"/>
              <w:left w:val="single" w:sz="4" w:space="0" w:color="auto"/>
              <w:bottom w:val="single" w:sz="4" w:space="0" w:color="auto"/>
              <w:right w:val="single" w:sz="4" w:space="0" w:color="auto"/>
            </w:tcBorders>
            <w:vAlign w:val="center"/>
          </w:tcPr>
          <w:p w14:paraId="7C26FE80" w14:textId="77777777" w:rsidR="00D776C5" w:rsidRDefault="00000000">
            <w:pPr>
              <w:spacing w:line="288" w:lineRule="auto"/>
              <w:jc w:val="center"/>
              <w:rPr>
                <w:rFonts w:ascii="宋体" w:eastAsia="宋体" w:hAnsi="宋体" w:cs="Times New Roman"/>
                <w:kern w:val="0"/>
              </w:rPr>
            </w:pPr>
            <w:r>
              <w:rPr>
                <w:rFonts w:ascii="宋体" w:eastAsia="宋体" w:hAnsi="宋体" w:cs="Times New Roman" w:hint="eastAsia"/>
                <w:kern w:val="0"/>
              </w:rPr>
              <w:t>60%</w:t>
            </w:r>
          </w:p>
        </w:tc>
        <w:tc>
          <w:tcPr>
            <w:tcW w:w="673" w:type="dxa"/>
            <w:tcBorders>
              <w:top w:val="single" w:sz="4" w:space="0" w:color="auto"/>
              <w:left w:val="single" w:sz="4" w:space="0" w:color="auto"/>
              <w:bottom w:val="single" w:sz="4" w:space="0" w:color="auto"/>
              <w:right w:val="single" w:sz="4" w:space="0" w:color="auto"/>
            </w:tcBorders>
            <w:vAlign w:val="center"/>
          </w:tcPr>
          <w:p w14:paraId="7EFE7034" w14:textId="77777777" w:rsidR="00D776C5" w:rsidRDefault="00000000">
            <w:pPr>
              <w:spacing w:line="288" w:lineRule="auto"/>
              <w:jc w:val="center"/>
              <w:rPr>
                <w:rFonts w:ascii="宋体" w:eastAsia="宋体" w:hAnsi="宋体" w:cs="Times New Roman"/>
                <w:kern w:val="0"/>
              </w:rPr>
            </w:pPr>
            <w:r>
              <w:rPr>
                <w:rFonts w:ascii="宋体" w:eastAsia="宋体" w:hAnsi="宋体" w:cs="Times New Roman" w:hint="eastAsia"/>
                <w:kern w:val="0"/>
              </w:rPr>
              <w:t>70%</w:t>
            </w:r>
          </w:p>
        </w:tc>
        <w:tc>
          <w:tcPr>
            <w:tcW w:w="673" w:type="dxa"/>
            <w:tcBorders>
              <w:top w:val="single" w:sz="4" w:space="0" w:color="auto"/>
              <w:left w:val="single" w:sz="4" w:space="0" w:color="auto"/>
              <w:bottom w:val="single" w:sz="4" w:space="0" w:color="auto"/>
              <w:right w:val="single" w:sz="4" w:space="0" w:color="auto"/>
            </w:tcBorders>
            <w:vAlign w:val="center"/>
          </w:tcPr>
          <w:p w14:paraId="022376E7" w14:textId="77777777" w:rsidR="00D776C5" w:rsidRDefault="00000000">
            <w:pPr>
              <w:spacing w:line="288" w:lineRule="auto"/>
              <w:jc w:val="center"/>
              <w:rPr>
                <w:rFonts w:ascii="宋体" w:eastAsia="宋体" w:hAnsi="宋体" w:cs="Times New Roman"/>
                <w:kern w:val="0"/>
              </w:rPr>
            </w:pPr>
            <w:r>
              <w:rPr>
                <w:rFonts w:ascii="宋体" w:eastAsia="宋体" w:hAnsi="宋体" w:cs="Times New Roman" w:hint="eastAsia"/>
                <w:kern w:val="0"/>
              </w:rPr>
              <w:t>80%</w:t>
            </w:r>
          </w:p>
        </w:tc>
        <w:tc>
          <w:tcPr>
            <w:tcW w:w="673" w:type="dxa"/>
            <w:tcBorders>
              <w:top w:val="single" w:sz="4" w:space="0" w:color="auto"/>
              <w:left w:val="single" w:sz="4" w:space="0" w:color="auto"/>
              <w:bottom w:val="single" w:sz="4" w:space="0" w:color="auto"/>
              <w:right w:val="single" w:sz="4" w:space="0" w:color="auto"/>
            </w:tcBorders>
            <w:vAlign w:val="center"/>
          </w:tcPr>
          <w:p w14:paraId="259520B6" w14:textId="77777777" w:rsidR="00D776C5" w:rsidRDefault="00000000">
            <w:pPr>
              <w:spacing w:line="288" w:lineRule="auto"/>
              <w:jc w:val="center"/>
              <w:rPr>
                <w:rFonts w:ascii="宋体" w:eastAsia="宋体" w:hAnsi="宋体" w:cs="Times New Roman"/>
                <w:kern w:val="0"/>
              </w:rPr>
            </w:pPr>
            <w:r>
              <w:rPr>
                <w:rFonts w:ascii="宋体" w:eastAsia="宋体" w:hAnsi="宋体" w:cs="Times New Roman" w:hint="eastAsia"/>
                <w:kern w:val="0"/>
              </w:rPr>
              <w:t>85%</w:t>
            </w:r>
          </w:p>
        </w:tc>
        <w:tc>
          <w:tcPr>
            <w:tcW w:w="673" w:type="dxa"/>
            <w:tcBorders>
              <w:top w:val="single" w:sz="4" w:space="0" w:color="auto"/>
              <w:left w:val="single" w:sz="4" w:space="0" w:color="auto"/>
              <w:bottom w:val="single" w:sz="4" w:space="0" w:color="auto"/>
              <w:right w:val="single" w:sz="4" w:space="0" w:color="auto"/>
            </w:tcBorders>
            <w:vAlign w:val="center"/>
          </w:tcPr>
          <w:p w14:paraId="6514A0B6" w14:textId="77777777" w:rsidR="00D776C5" w:rsidRDefault="00000000">
            <w:pPr>
              <w:spacing w:line="288" w:lineRule="auto"/>
              <w:jc w:val="center"/>
              <w:rPr>
                <w:rFonts w:ascii="宋体" w:eastAsia="宋体" w:hAnsi="宋体" w:cs="Times New Roman"/>
                <w:kern w:val="0"/>
              </w:rPr>
            </w:pPr>
            <w:r>
              <w:rPr>
                <w:rFonts w:ascii="宋体" w:eastAsia="宋体" w:hAnsi="宋体" w:cs="Times New Roman" w:hint="eastAsia"/>
                <w:kern w:val="0"/>
              </w:rPr>
              <w:t>90%</w:t>
            </w:r>
          </w:p>
        </w:tc>
        <w:tc>
          <w:tcPr>
            <w:tcW w:w="673" w:type="dxa"/>
            <w:tcBorders>
              <w:top w:val="single" w:sz="4" w:space="0" w:color="auto"/>
              <w:left w:val="single" w:sz="4" w:space="0" w:color="auto"/>
              <w:bottom w:val="single" w:sz="4" w:space="0" w:color="auto"/>
              <w:right w:val="single" w:sz="4" w:space="0" w:color="auto"/>
            </w:tcBorders>
            <w:vAlign w:val="center"/>
          </w:tcPr>
          <w:p w14:paraId="6366589B" w14:textId="77777777" w:rsidR="00D776C5" w:rsidRDefault="00000000">
            <w:pPr>
              <w:spacing w:line="288" w:lineRule="auto"/>
              <w:jc w:val="center"/>
              <w:rPr>
                <w:rFonts w:ascii="宋体" w:eastAsia="宋体" w:hAnsi="宋体" w:cs="Times New Roman"/>
                <w:kern w:val="0"/>
              </w:rPr>
            </w:pPr>
            <w:r>
              <w:rPr>
                <w:rFonts w:ascii="宋体" w:eastAsia="宋体" w:hAnsi="宋体" w:cs="Times New Roman" w:hint="eastAsia"/>
                <w:kern w:val="0"/>
              </w:rPr>
              <w:t>95%</w:t>
            </w:r>
          </w:p>
        </w:tc>
        <w:tc>
          <w:tcPr>
            <w:tcW w:w="795" w:type="dxa"/>
            <w:tcBorders>
              <w:top w:val="single" w:sz="4" w:space="0" w:color="auto"/>
              <w:left w:val="single" w:sz="4" w:space="0" w:color="auto"/>
              <w:bottom w:val="single" w:sz="4" w:space="0" w:color="auto"/>
              <w:right w:val="single" w:sz="4" w:space="0" w:color="auto"/>
            </w:tcBorders>
            <w:vAlign w:val="center"/>
          </w:tcPr>
          <w:p w14:paraId="68622120" w14:textId="77777777" w:rsidR="00D776C5" w:rsidRDefault="00000000">
            <w:pPr>
              <w:spacing w:line="288" w:lineRule="auto"/>
              <w:jc w:val="center"/>
              <w:rPr>
                <w:rFonts w:ascii="宋体" w:eastAsia="宋体" w:hAnsi="宋体" w:cs="Times New Roman"/>
                <w:kern w:val="0"/>
              </w:rPr>
            </w:pPr>
            <w:r>
              <w:rPr>
                <w:rFonts w:ascii="宋体" w:eastAsia="宋体" w:hAnsi="宋体" w:cs="Times New Roman" w:hint="eastAsia"/>
                <w:kern w:val="0"/>
              </w:rPr>
              <w:t>100%</w:t>
            </w:r>
          </w:p>
        </w:tc>
      </w:tr>
    </w:tbl>
    <w:p w14:paraId="1925F619" w14:textId="77777777" w:rsidR="00D776C5" w:rsidRDefault="00D776C5">
      <w:pPr>
        <w:widowControl/>
        <w:numPr>
          <w:ilvl w:val="255"/>
          <w:numId w:val="0"/>
        </w:numPr>
        <w:snapToGrid w:val="0"/>
        <w:spacing w:line="360" w:lineRule="auto"/>
        <w:jc w:val="left"/>
      </w:pPr>
    </w:p>
    <w:sectPr w:rsidR="00D776C5">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DB39BC" w14:textId="77777777" w:rsidR="00090317" w:rsidRDefault="00090317">
      <w:r>
        <w:separator/>
      </w:r>
    </w:p>
  </w:endnote>
  <w:endnote w:type="continuationSeparator" w:id="0">
    <w:p w14:paraId="118D42CF" w14:textId="77777777" w:rsidR="00090317" w:rsidRDefault="000903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D46191" w14:textId="77777777" w:rsidR="00D776C5" w:rsidRDefault="00000000">
    <w:pPr>
      <w:pStyle w:val="a7"/>
    </w:pPr>
    <w:r>
      <w:rPr>
        <w:noProof/>
      </w:rPr>
      <mc:AlternateContent>
        <mc:Choice Requires="wps">
          <w:drawing>
            <wp:anchor distT="0" distB="0" distL="114300" distR="114300" simplePos="0" relativeHeight="251659264" behindDoc="0" locked="0" layoutInCell="1" allowOverlap="1" wp14:anchorId="6901C4EE" wp14:editId="03ECCF9B">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EE52B6D" w14:textId="77777777" w:rsidR="00D776C5" w:rsidRDefault="00000000">
                          <w:pPr>
                            <w:pStyle w:val="a7"/>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6901C4EE"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" filled="f" stroked="f" strokeweight=".5pt">
              <v:textbox style="mso-fit-shape-to-text:t" inset="0,0,0,0">
                <w:txbxContent>
                  <w:p w14:paraId="2EE52B6D" w14:textId="77777777" w:rsidR="00D776C5" w:rsidRDefault="00000000">
                    <w:pPr>
                      <w:pStyle w:val="a7"/>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CD8884" w14:textId="77777777" w:rsidR="00090317" w:rsidRDefault="00090317">
      <w:r>
        <w:separator/>
      </w:r>
    </w:p>
  </w:footnote>
  <w:footnote w:type="continuationSeparator" w:id="0">
    <w:p w14:paraId="651249A4" w14:textId="77777777" w:rsidR="00090317" w:rsidRDefault="0009031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bordersDoNotSurroundHeader/>
  <w:bordersDoNotSurroundFooter/>
  <w:proofState w:spelling="clean" w:grammar="clean"/>
  <w:defaultTabStop w:val="420"/>
  <w:drawingGridVerticalSpacing w:val="156"/>
  <w:noPunctuationKerning/>
  <w:characterSpacingControl w:val="compressPunctuation"/>
  <w:savePreviewPicture/>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YTQxOTg0ZTg2NjA3ZGU0MTY2MmU0Yjk5YzMyNzRlOGMifQ=="/>
  </w:docVars>
  <w:rsids>
    <w:rsidRoot w:val="001B5EBE"/>
    <w:rsid w:val="000042F1"/>
    <w:rsid w:val="00034A1B"/>
    <w:rsid w:val="00054C2F"/>
    <w:rsid w:val="00067978"/>
    <w:rsid w:val="00090317"/>
    <w:rsid w:val="000968DA"/>
    <w:rsid w:val="000A050E"/>
    <w:rsid w:val="000D08AC"/>
    <w:rsid w:val="000D0D74"/>
    <w:rsid w:val="000E23FB"/>
    <w:rsid w:val="000F3A91"/>
    <w:rsid w:val="000F6296"/>
    <w:rsid w:val="001042F0"/>
    <w:rsid w:val="001068C1"/>
    <w:rsid w:val="00113B9C"/>
    <w:rsid w:val="00122BB5"/>
    <w:rsid w:val="00145F3E"/>
    <w:rsid w:val="001528F6"/>
    <w:rsid w:val="00170AE4"/>
    <w:rsid w:val="00180603"/>
    <w:rsid w:val="00183995"/>
    <w:rsid w:val="00186CCD"/>
    <w:rsid w:val="00186DE2"/>
    <w:rsid w:val="00191E8B"/>
    <w:rsid w:val="00194150"/>
    <w:rsid w:val="00196CC0"/>
    <w:rsid w:val="001B5EBE"/>
    <w:rsid w:val="001C397B"/>
    <w:rsid w:val="001E4604"/>
    <w:rsid w:val="001F113A"/>
    <w:rsid w:val="00203054"/>
    <w:rsid w:val="00214BF5"/>
    <w:rsid w:val="00226E2E"/>
    <w:rsid w:val="00230EC6"/>
    <w:rsid w:val="0025119D"/>
    <w:rsid w:val="0025158B"/>
    <w:rsid w:val="00251970"/>
    <w:rsid w:val="0026260B"/>
    <w:rsid w:val="00296C4B"/>
    <w:rsid w:val="002A10DC"/>
    <w:rsid w:val="002A6DEA"/>
    <w:rsid w:val="002E545F"/>
    <w:rsid w:val="003027E7"/>
    <w:rsid w:val="00312204"/>
    <w:rsid w:val="003156AE"/>
    <w:rsid w:val="003161C0"/>
    <w:rsid w:val="00317853"/>
    <w:rsid w:val="0031785E"/>
    <w:rsid w:val="00324887"/>
    <w:rsid w:val="00326220"/>
    <w:rsid w:val="00330100"/>
    <w:rsid w:val="00331B57"/>
    <w:rsid w:val="003522BD"/>
    <w:rsid w:val="003B2C7B"/>
    <w:rsid w:val="003B6DFA"/>
    <w:rsid w:val="003C093E"/>
    <w:rsid w:val="003C7294"/>
    <w:rsid w:val="003C7598"/>
    <w:rsid w:val="003F5F42"/>
    <w:rsid w:val="00401115"/>
    <w:rsid w:val="00411F62"/>
    <w:rsid w:val="00413DE9"/>
    <w:rsid w:val="00420664"/>
    <w:rsid w:val="0042172B"/>
    <w:rsid w:val="004349AA"/>
    <w:rsid w:val="0044434E"/>
    <w:rsid w:val="00450F24"/>
    <w:rsid w:val="00463755"/>
    <w:rsid w:val="004A6F1E"/>
    <w:rsid w:val="004B1634"/>
    <w:rsid w:val="004D0896"/>
    <w:rsid w:val="00523333"/>
    <w:rsid w:val="00534634"/>
    <w:rsid w:val="00536C9B"/>
    <w:rsid w:val="005534B8"/>
    <w:rsid w:val="00556D71"/>
    <w:rsid w:val="0056452F"/>
    <w:rsid w:val="00586F39"/>
    <w:rsid w:val="005A3F88"/>
    <w:rsid w:val="005A5A3B"/>
    <w:rsid w:val="005E62B5"/>
    <w:rsid w:val="00625293"/>
    <w:rsid w:val="00626D20"/>
    <w:rsid w:val="00640050"/>
    <w:rsid w:val="00653535"/>
    <w:rsid w:val="0067728A"/>
    <w:rsid w:val="006776F6"/>
    <w:rsid w:val="006870EC"/>
    <w:rsid w:val="006A70C9"/>
    <w:rsid w:val="006D0256"/>
    <w:rsid w:val="006F57F2"/>
    <w:rsid w:val="006F5B1B"/>
    <w:rsid w:val="00703904"/>
    <w:rsid w:val="00704E76"/>
    <w:rsid w:val="007077E5"/>
    <w:rsid w:val="007171AB"/>
    <w:rsid w:val="0072247B"/>
    <w:rsid w:val="00733C89"/>
    <w:rsid w:val="00734504"/>
    <w:rsid w:val="00737250"/>
    <w:rsid w:val="00744F3C"/>
    <w:rsid w:val="00751DDF"/>
    <w:rsid w:val="00765655"/>
    <w:rsid w:val="007809D7"/>
    <w:rsid w:val="0078260C"/>
    <w:rsid w:val="00796E82"/>
    <w:rsid w:val="007A31B3"/>
    <w:rsid w:val="007A7A0D"/>
    <w:rsid w:val="007B05B5"/>
    <w:rsid w:val="007B0B22"/>
    <w:rsid w:val="00802EAB"/>
    <w:rsid w:val="00813B8F"/>
    <w:rsid w:val="00817A3F"/>
    <w:rsid w:val="00825A7F"/>
    <w:rsid w:val="008374FE"/>
    <w:rsid w:val="00856070"/>
    <w:rsid w:val="00870F1D"/>
    <w:rsid w:val="00890002"/>
    <w:rsid w:val="008A5F57"/>
    <w:rsid w:val="008A6422"/>
    <w:rsid w:val="008B0FF4"/>
    <w:rsid w:val="008E1E95"/>
    <w:rsid w:val="008E56A9"/>
    <w:rsid w:val="008F2175"/>
    <w:rsid w:val="008F7E02"/>
    <w:rsid w:val="00920FBA"/>
    <w:rsid w:val="00922EDC"/>
    <w:rsid w:val="00960831"/>
    <w:rsid w:val="00967A1D"/>
    <w:rsid w:val="00970626"/>
    <w:rsid w:val="009917B0"/>
    <w:rsid w:val="0099441D"/>
    <w:rsid w:val="009B1032"/>
    <w:rsid w:val="009C5A90"/>
    <w:rsid w:val="00A03058"/>
    <w:rsid w:val="00A74A10"/>
    <w:rsid w:val="00A76A42"/>
    <w:rsid w:val="00A805B1"/>
    <w:rsid w:val="00A822F9"/>
    <w:rsid w:val="00A86317"/>
    <w:rsid w:val="00A877C7"/>
    <w:rsid w:val="00A97D8D"/>
    <w:rsid w:val="00AB01D2"/>
    <w:rsid w:val="00AB50EB"/>
    <w:rsid w:val="00AC31FE"/>
    <w:rsid w:val="00AE084A"/>
    <w:rsid w:val="00B25EF8"/>
    <w:rsid w:val="00B33DCC"/>
    <w:rsid w:val="00B6728C"/>
    <w:rsid w:val="00B80580"/>
    <w:rsid w:val="00B815EC"/>
    <w:rsid w:val="00B81B91"/>
    <w:rsid w:val="00B84342"/>
    <w:rsid w:val="00B872D0"/>
    <w:rsid w:val="00BB2DDE"/>
    <w:rsid w:val="00BE5DBD"/>
    <w:rsid w:val="00C03DEE"/>
    <w:rsid w:val="00C064DE"/>
    <w:rsid w:val="00C22D2D"/>
    <w:rsid w:val="00C25A76"/>
    <w:rsid w:val="00C32222"/>
    <w:rsid w:val="00C517D4"/>
    <w:rsid w:val="00C65415"/>
    <w:rsid w:val="00C83860"/>
    <w:rsid w:val="00C91A44"/>
    <w:rsid w:val="00C955A5"/>
    <w:rsid w:val="00CB0C5C"/>
    <w:rsid w:val="00CB6A12"/>
    <w:rsid w:val="00CC13F9"/>
    <w:rsid w:val="00CD1720"/>
    <w:rsid w:val="00D129CC"/>
    <w:rsid w:val="00D134A8"/>
    <w:rsid w:val="00D14275"/>
    <w:rsid w:val="00D265CD"/>
    <w:rsid w:val="00D327EA"/>
    <w:rsid w:val="00D405B7"/>
    <w:rsid w:val="00D433E6"/>
    <w:rsid w:val="00D46E2B"/>
    <w:rsid w:val="00D5434B"/>
    <w:rsid w:val="00D70335"/>
    <w:rsid w:val="00D776C5"/>
    <w:rsid w:val="00D87819"/>
    <w:rsid w:val="00DB1EDA"/>
    <w:rsid w:val="00DC530A"/>
    <w:rsid w:val="00DD0B82"/>
    <w:rsid w:val="00DF5876"/>
    <w:rsid w:val="00E0495F"/>
    <w:rsid w:val="00E075DA"/>
    <w:rsid w:val="00E1161B"/>
    <w:rsid w:val="00E374A8"/>
    <w:rsid w:val="00E37572"/>
    <w:rsid w:val="00E70AA2"/>
    <w:rsid w:val="00E84DE4"/>
    <w:rsid w:val="00E932C6"/>
    <w:rsid w:val="00EB30CA"/>
    <w:rsid w:val="00EC79CB"/>
    <w:rsid w:val="00ED19A7"/>
    <w:rsid w:val="00ED4C7C"/>
    <w:rsid w:val="00ED7A77"/>
    <w:rsid w:val="00F32990"/>
    <w:rsid w:val="00F43626"/>
    <w:rsid w:val="00F470F5"/>
    <w:rsid w:val="00F85C43"/>
    <w:rsid w:val="00FC115E"/>
    <w:rsid w:val="00FD327B"/>
    <w:rsid w:val="00FE5338"/>
    <w:rsid w:val="049802FF"/>
    <w:rsid w:val="078843FA"/>
    <w:rsid w:val="090454F6"/>
    <w:rsid w:val="0CF6195F"/>
    <w:rsid w:val="0D3E5E25"/>
    <w:rsid w:val="0E7E6622"/>
    <w:rsid w:val="0EBB12A8"/>
    <w:rsid w:val="0F0758F7"/>
    <w:rsid w:val="127B7AEC"/>
    <w:rsid w:val="135950FD"/>
    <w:rsid w:val="16A44BEC"/>
    <w:rsid w:val="19F13CB5"/>
    <w:rsid w:val="1A2A760D"/>
    <w:rsid w:val="1E29229C"/>
    <w:rsid w:val="20227007"/>
    <w:rsid w:val="20511636"/>
    <w:rsid w:val="22855A31"/>
    <w:rsid w:val="23540439"/>
    <w:rsid w:val="24632F04"/>
    <w:rsid w:val="2775589B"/>
    <w:rsid w:val="29F27AD8"/>
    <w:rsid w:val="2A492473"/>
    <w:rsid w:val="2B8A3F87"/>
    <w:rsid w:val="2D9E07C0"/>
    <w:rsid w:val="300A19EA"/>
    <w:rsid w:val="31AF5519"/>
    <w:rsid w:val="31DA5E20"/>
    <w:rsid w:val="32CD27CF"/>
    <w:rsid w:val="33A74128"/>
    <w:rsid w:val="35530566"/>
    <w:rsid w:val="355A6D87"/>
    <w:rsid w:val="38AA2195"/>
    <w:rsid w:val="38F77345"/>
    <w:rsid w:val="3A3559C6"/>
    <w:rsid w:val="3C583032"/>
    <w:rsid w:val="3D767D44"/>
    <w:rsid w:val="3DD305AA"/>
    <w:rsid w:val="3E5D51F2"/>
    <w:rsid w:val="40DB3913"/>
    <w:rsid w:val="413150FF"/>
    <w:rsid w:val="42424583"/>
    <w:rsid w:val="42F2770A"/>
    <w:rsid w:val="47C22C96"/>
    <w:rsid w:val="4C410F0C"/>
    <w:rsid w:val="4D456F89"/>
    <w:rsid w:val="4D677DE4"/>
    <w:rsid w:val="4DAD1CF2"/>
    <w:rsid w:val="4F81701C"/>
    <w:rsid w:val="50147BF7"/>
    <w:rsid w:val="516B686C"/>
    <w:rsid w:val="51E76B1F"/>
    <w:rsid w:val="54B66288"/>
    <w:rsid w:val="54EE287A"/>
    <w:rsid w:val="55860FE4"/>
    <w:rsid w:val="58C63C68"/>
    <w:rsid w:val="5A6C2FE9"/>
    <w:rsid w:val="5B6F2DB1"/>
    <w:rsid w:val="5C327970"/>
    <w:rsid w:val="5C4012F9"/>
    <w:rsid w:val="5CB9712A"/>
    <w:rsid w:val="5F427DC1"/>
    <w:rsid w:val="5F685328"/>
    <w:rsid w:val="5FEA94CC"/>
    <w:rsid w:val="62E16E47"/>
    <w:rsid w:val="63190B09"/>
    <w:rsid w:val="63AD43A2"/>
    <w:rsid w:val="64933331"/>
    <w:rsid w:val="667B7407"/>
    <w:rsid w:val="66B05188"/>
    <w:rsid w:val="670859D2"/>
    <w:rsid w:val="67235A8B"/>
    <w:rsid w:val="68B97737"/>
    <w:rsid w:val="68FC67B1"/>
    <w:rsid w:val="6ACC1485"/>
    <w:rsid w:val="6D11423C"/>
    <w:rsid w:val="6DE154B6"/>
    <w:rsid w:val="70770858"/>
    <w:rsid w:val="724C4D86"/>
    <w:rsid w:val="73351CBE"/>
    <w:rsid w:val="75AD03B6"/>
    <w:rsid w:val="76A44FCF"/>
    <w:rsid w:val="788662B6"/>
    <w:rsid w:val="79F006ED"/>
    <w:rsid w:val="7C077F70"/>
    <w:rsid w:val="7D387D68"/>
    <w:rsid w:val="7D7FEFB8"/>
    <w:rsid w:val="7F7B122A"/>
    <w:rsid w:val="7FE345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C6C6832"/>
  <w15:docId w15:val="{7E20EA76-F819-4B0B-B484-945D40E3C3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qFormat/>
    <w:pPr>
      <w:jc w:val="left"/>
    </w:pPr>
  </w:style>
  <w:style w:type="paragraph" w:styleId="a5">
    <w:name w:val="Balloon Text"/>
    <w:basedOn w:val="a"/>
    <w:link w:val="a6"/>
    <w:uiPriority w:val="99"/>
    <w:unhideWhenUsed/>
    <w:qFormat/>
    <w:rPr>
      <w:sz w:val="18"/>
      <w:szCs w:val="18"/>
    </w:rPr>
  </w:style>
  <w:style w:type="paragraph" w:styleId="a7">
    <w:name w:val="footer"/>
    <w:basedOn w:val="a"/>
    <w:link w:val="a8"/>
    <w:uiPriority w:val="99"/>
    <w:unhideWhenUsed/>
    <w:qFormat/>
    <w:pPr>
      <w:tabs>
        <w:tab w:val="center" w:pos="4153"/>
        <w:tab w:val="right" w:pos="8306"/>
      </w:tabs>
      <w:snapToGrid w:val="0"/>
      <w:jc w:val="left"/>
    </w:pPr>
    <w:rPr>
      <w:sz w:val="18"/>
      <w:szCs w:val="18"/>
    </w:rPr>
  </w:style>
  <w:style w:type="paragraph" w:styleId="a9">
    <w:name w:val="header"/>
    <w:basedOn w:val="a"/>
    <w:link w:val="aa"/>
    <w:uiPriority w:val="99"/>
    <w:unhideWhenUsed/>
    <w:qFormat/>
    <w:pPr>
      <w:pBdr>
        <w:bottom w:val="single" w:sz="6" w:space="1" w:color="auto"/>
      </w:pBdr>
      <w:tabs>
        <w:tab w:val="center" w:pos="4153"/>
        <w:tab w:val="right" w:pos="8306"/>
      </w:tabs>
      <w:snapToGrid w:val="0"/>
      <w:jc w:val="center"/>
    </w:pPr>
    <w:rPr>
      <w:sz w:val="18"/>
      <w:szCs w:val="18"/>
    </w:rPr>
  </w:style>
  <w:style w:type="paragraph" w:styleId="ab">
    <w:name w:val="annotation subject"/>
    <w:basedOn w:val="a3"/>
    <w:next w:val="a3"/>
    <w:link w:val="ac"/>
    <w:uiPriority w:val="99"/>
    <w:semiHidden/>
    <w:unhideWhenUsed/>
    <w:qFormat/>
    <w:rPr>
      <w:b/>
      <w:bCs/>
    </w:rPr>
  </w:style>
  <w:style w:type="table" w:styleId="ad">
    <w:name w:val="Table Grid"/>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basedOn w:val="a0"/>
    <w:uiPriority w:val="99"/>
    <w:semiHidden/>
    <w:unhideWhenUsed/>
    <w:qFormat/>
    <w:rPr>
      <w:sz w:val="21"/>
      <w:szCs w:val="21"/>
    </w:rPr>
  </w:style>
  <w:style w:type="character" w:customStyle="1" w:styleId="aa">
    <w:name w:val="页眉 字符"/>
    <w:basedOn w:val="a0"/>
    <w:link w:val="a9"/>
    <w:uiPriority w:val="99"/>
    <w:qFormat/>
    <w:rPr>
      <w:sz w:val="18"/>
      <w:szCs w:val="18"/>
    </w:rPr>
  </w:style>
  <w:style w:type="character" w:customStyle="1" w:styleId="a8">
    <w:name w:val="页脚 字符"/>
    <w:basedOn w:val="a0"/>
    <w:link w:val="a7"/>
    <w:uiPriority w:val="99"/>
    <w:qFormat/>
    <w:rPr>
      <w:sz w:val="18"/>
      <w:szCs w:val="18"/>
    </w:rPr>
  </w:style>
  <w:style w:type="paragraph" w:customStyle="1" w:styleId="1">
    <w:name w:val="列出段落1"/>
    <w:basedOn w:val="a"/>
    <w:uiPriority w:val="34"/>
    <w:qFormat/>
    <w:pPr>
      <w:ind w:firstLineChars="200" w:firstLine="420"/>
    </w:pPr>
  </w:style>
  <w:style w:type="character" w:customStyle="1" w:styleId="a6">
    <w:name w:val="批注框文本 字符"/>
    <w:basedOn w:val="a0"/>
    <w:link w:val="a5"/>
    <w:uiPriority w:val="99"/>
    <w:semiHidden/>
    <w:qFormat/>
    <w:rPr>
      <w:sz w:val="18"/>
      <w:szCs w:val="18"/>
    </w:rPr>
  </w:style>
  <w:style w:type="paragraph" w:customStyle="1" w:styleId="10">
    <w:name w:val="修订1"/>
    <w:hidden/>
    <w:uiPriority w:val="99"/>
    <w:semiHidden/>
    <w:qFormat/>
    <w:rPr>
      <w:rFonts w:asciiTheme="minorHAnsi" w:eastAsiaTheme="minorEastAsia" w:hAnsiTheme="minorHAnsi" w:cstheme="minorBidi"/>
      <w:kern w:val="2"/>
      <w:sz w:val="21"/>
      <w:szCs w:val="22"/>
    </w:rPr>
  </w:style>
  <w:style w:type="paragraph" w:customStyle="1" w:styleId="2">
    <w:name w:val="修订2"/>
    <w:hidden/>
    <w:uiPriority w:val="99"/>
    <w:semiHidden/>
    <w:qFormat/>
    <w:rPr>
      <w:rFonts w:asciiTheme="minorHAnsi" w:eastAsiaTheme="minorEastAsia" w:hAnsiTheme="minorHAnsi" w:cstheme="minorBidi"/>
      <w:kern w:val="2"/>
      <w:sz w:val="21"/>
      <w:szCs w:val="22"/>
    </w:rPr>
  </w:style>
  <w:style w:type="paragraph" w:styleId="af">
    <w:name w:val="List Paragraph"/>
    <w:basedOn w:val="a"/>
    <w:uiPriority w:val="99"/>
    <w:qFormat/>
    <w:pPr>
      <w:ind w:firstLineChars="200" w:firstLine="420"/>
    </w:pPr>
  </w:style>
  <w:style w:type="table" w:customStyle="1" w:styleId="11">
    <w:name w:val="网格型1"/>
    <w:basedOn w:val="a1"/>
    <w:qFormat/>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
    <w:name w:val="网格型2"/>
    <w:basedOn w:val="a1"/>
    <w:qFormat/>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
    <w:name w:val="修订3"/>
    <w:hidden/>
    <w:uiPriority w:val="99"/>
    <w:semiHidden/>
    <w:qFormat/>
    <w:rPr>
      <w:rFonts w:asciiTheme="minorHAnsi" w:eastAsiaTheme="minorEastAsia" w:hAnsiTheme="minorHAnsi" w:cstheme="minorBidi"/>
      <w:kern w:val="2"/>
      <w:sz w:val="21"/>
      <w:szCs w:val="22"/>
    </w:rPr>
  </w:style>
  <w:style w:type="character" w:customStyle="1" w:styleId="a4">
    <w:name w:val="批注文字 字符"/>
    <w:basedOn w:val="a0"/>
    <w:link w:val="a3"/>
    <w:uiPriority w:val="99"/>
    <w:qFormat/>
    <w:rPr>
      <w:rFonts w:asciiTheme="minorHAnsi" w:eastAsiaTheme="minorEastAsia" w:hAnsiTheme="minorHAnsi" w:cstheme="minorBidi"/>
      <w:kern w:val="2"/>
      <w:sz w:val="21"/>
      <w:szCs w:val="22"/>
    </w:rPr>
  </w:style>
  <w:style w:type="character" w:customStyle="1" w:styleId="ac">
    <w:name w:val="批注主题 字符"/>
    <w:basedOn w:val="a4"/>
    <w:link w:val="ab"/>
    <w:uiPriority w:val="99"/>
    <w:semiHidden/>
    <w:qFormat/>
    <w:rPr>
      <w:rFonts w:asciiTheme="minorHAnsi" w:eastAsiaTheme="minorEastAsia" w:hAnsiTheme="minorHAnsi" w:cstheme="minorBidi"/>
      <w:b/>
      <w:bCs/>
      <w:kern w:val="2"/>
      <w:sz w:val="21"/>
      <w:szCs w:val="22"/>
    </w:rPr>
  </w:style>
  <w:style w:type="paragraph" w:customStyle="1" w:styleId="4">
    <w:name w:val="修订4"/>
    <w:hidden/>
    <w:uiPriority w:val="99"/>
    <w:semiHidden/>
    <w:qFormat/>
    <w:rPr>
      <w:rFonts w:asciiTheme="minorHAnsi" w:eastAsiaTheme="minorEastAsia" w:hAnsiTheme="minorHAnsi" w:cstheme="minorBidi"/>
      <w:kern w:val="2"/>
      <w:sz w:val="21"/>
      <w:szCs w:val="22"/>
    </w:rPr>
  </w:style>
  <w:style w:type="paragraph" w:customStyle="1" w:styleId="af0">
    <w:name w:val="条款标题"/>
    <w:basedOn w:val="a"/>
    <w:qFormat/>
    <w:pPr>
      <w:adjustRightInd w:val="0"/>
      <w:snapToGrid w:val="0"/>
      <w:spacing w:after="160" w:line="256" w:lineRule="auto"/>
      <w:ind w:leftChars="400" w:left="840" w:firstLineChars="200" w:firstLine="420"/>
    </w:pPr>
    <w:rPr>
      <w:rFonts w:ascii="Times New Roman" w:eastAsia="宋体" w:hAnsi="Times New Roman" w:cs="Times New Roman"/>
      <w:szCs w:val="24"/>
    </w:rPr>
  </w:style>
  <w:style w:type="paragraph" w:customStyle="1" w:styleId="5">
    <w:name w:val="修订5"/>
    <w:hidden/>
    <w:uiPriority w:val="99"/>
    <w:semiHidden/>
    <w:qFormat/>
    <w:rPr>
      <w:rFonts w:asciiTheme="minorHAnsi" w:eastAsiaTheme="minorEastAsia" w:hAnsiTheme="minorHAnsi" w:cstheme="minorBidi"/>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243</Words>
  <Characters>1390</Characters>
  <Application>Microsoft Office Word</Application>
  <DocSecurity>0</DocSecurity>
  <Lines>11</Lines>
  <Paragraphs>3</Paragraphs>
  <ScaleCrop>false</ScaleCrop>
  <Company/>
  <LinksUpToDate>false</LinksUpToDate>
  <CharactersWithSpaces>1630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林男 曹</dc:creator>
  <cp:lastModifiedBy>angelia w</cp:lastModifiedBy>
  <cp:revision>155</cp:revision>
  <dcterms:created xsi:type="dcterms:W3CDTF">2020-02-15T23:24:00Z</dcterms:created>
  <dcterms:modified xsi:type="dcterms:W3CDTF">2023-03-03T02:55:00Z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5889405B51D44F7EB002FD263BA1814D</vt:lpwstr>
  </property>
</Properties>
</file>