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0672">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华农</w:t>
      </w:r>
      <w:r>
        <w:rPr>
          <w:rFonts w:hint="eastAsia" w:ascii="宋体" w:hAnsi="宋体" w:eastAsia="宋体" w:cs="宋体"/>
          <w:b/>
          <w:bCs/>
          <w:sz w:val="28"/>
          <w:szCs w:val="28"/>
        </w:rPr>
        <w:t>财险</w:t>
      </w:r>
      <w:r>
        <w:rPr>
          <w:rFonts w:hint="eastAsia" w:ascii="宋体" w:hAnsi="宋体" w:eastAsia="宋体" w:cs="宋体"/>
          <w:b/>
          <w:bCs/>
          <w:sz w:val="28"/>
          <w:szCs w:val="28"/>
          <w:lang w:val="en-US" w:eastAsia="zh-CN"/>
        </w:rPr>
        <w:t>四川省成都市新津区地方财政补贴性</w:t>
      </w:r>
      <w:r>
        <w:rPr>
          <w:rFonts w:hint="eastAsia" w:ascii="宋体" w:hAnsi="宋体" w:eastAsia="宋体" w:cs="宋体"/>
          <w:b/>
          <w:bCs/>
          <w:sz w:val="28"/>
          <w:szCs w:val="28"/>
        </w:rPr>
        <w:t>农村居民住房保险</w:t>
      </w:r>
    </w:p>
    <w:p w14:paraId="2D71FA14">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附加民用燃气意外伤害保险</w:t>
      </w:r>
      <w:r>
        <w:rPr>
          <w:rFonts w:hint="eastAsia" w:ascii="宋体" w:hAnsi="宋体" w:eastAsia="宋体" w:cs="宋体"/>
          <w:b/>
          <w:bCs/>
          <w:sz w:val="28"/>
          <w:szCs w:val="28"/>
        </w:rPr>
        <w:t>条款</w:t>
      </w:r>
    </w:p>
    <w:p w14:paraId="033F9780">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注册编号：C00010132322026042008373</w:t>
      </w:r>
      <w:bookmarkStart w:id="3" w:name="_GoBack"/>
      <w:bookmarkEnd w:id="3"/>
    </w:p>
    <w:p w14:paraId="0D5A1AEC">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0" w:firstLineChars="0"/>
        <w:jc w:val="center"/>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总则</w:t>
      </w:r>
    </w:p>
    <w:p w14:paraId="5DAB2AD9">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val="0"/>
          <w:bCs/>
          <w:kern w:val="0"/>
          <w:sz w:val="21"/>
          <w:szCs w:val="21"/>
        </w:rPr>
      </w:pPr>
      <w:r>
        <w:rPr>
          <w:rFonts w:hint="eastAsia" w:ascii="宋体" w:hAnsi="宋体" w:eastAsia="宋体" w:cs="宋体"/>
          <w:b/>
          <w:kern w:val="0"/>
          <w:sz w:val="21"/>
          <w:szCs w:val="21"/>
        </w:rPr>
        <w:t xml:space="preserve">第一条  </w:t>
      </w:r>
      <w:r>
        <w:rPr>
          <w:rFonts w:hint="eastAsia" w:asciiTheme="minorEastAsia" w:hAnsiTheme="minorEastAsia" w:eastAsiaTheme="minorEastAsia" w:cstheme="minorEastAsia"/>
          <w:sz w:val="21"/>
          <w:szCs w:val="21"/>
          <w:lang w:val="en-US" w:eastAsia="zh-CN"/>
        </w:rPr>
        <w:t>本附加险合同须附加于</w:t>
      </w:r>
      <w:r>
        <w:rPr>
          <w:rFonts w:hint="eastAsia" w:ascii="宋体" w:hAnsi="宋体" w:eastAsia="宋体" w:cs="宋体"/>
          <w:b w:val="0"/>
          <w:bCs/>
          <w:kern w:val="0"/>
          <w:sz w:val="21"/>
          <w:szCs w:val="21"/>
          <w:lang w:val="en-US" w:eastAsia="zh-CN"/>
        </w:rPr>
        <w:t>华农</w:t>
      </w:r>
      <w:r>
        <w:rPr>
          <w:rFonts w:hint="eastAsia" w:ascii="宋体" w:hAnsi="宋体" w:eastAsia="宋体" w:cs="宋体"/>
          <w:b w:val="0"/>
          <w:bCs/>
          <w:kern w:val="0"/>
          <w:sz w:val="21"/>
          <w:szCs w:val="21"/>
        </w:rPr>
        <w:t>财险四川省成都市</w:t>
      </w:r>
      <w:r>
        <w:rPr>
          <w:rFonts w:hint="eastAsia" w:ascii="宋体" w:hAnsi="宋体" w:eastAsia="宋体" w:cs="宋体"/>
          <w:b w:val="0"/>
          <w:bCs/>
          <w:kern w:val="0"/>
          <w:sz w:val="21"/>
          <w:szCs w:val="21"/>
          <w:lang w:val="en-US" w:eastAsia="zh-CN"/>
        </w:rPr>
        <w:t>新津区</w:t>
      </w:r>
      <w:r>
        <w:rPr>
          <w:rFonts w:hint="eastAsia" w:ascii="宋体" w:hAnsi="宋体" w:eastAsia="宋体" w:cs="宋体"/>
          <w:b w:val="0"/>
          <w:bCs/>
          <w:kern w:val="0"/>
          <w:sz w:val="21"/>
          <w:szCs w:val="21"/>
        </w:rPr>
        <w:t>地方财政补贴性农村居民住房保险</w:t>
      </w:r>
      <w:r>
        <w:rPr>
          <w:rFonts w:hint="eastAsia" w:ascii="宋体" w:hAnsi="宋体" w:eastAsia="宋体" w:cs="宋体"/>
          <w:b w:val="0"/>
          <w:bCs/>
          <w:kern w:val="0"/>
          <w:sz w:val="21"/>
          <w:szCs w:val="21"/>
          <w:lang w:val="en-US" w:eastAsia="zh-CN"/>
        </w:rPr>
        <w:t>类</w:t>
      </w:r>
      <w:r>
        <w:rPr>
          <w:rFonts w:hint="eastAsia" w:asciiTheme="minorEastAsia" w:hAnsiTheme="minorEastAsia" w:eastAsiaTheme="minorEastAsia" w:cstheme="minorEastAsia"/>
          <w:sz w:val="21"/>
          <w:szCs w:val="21"/>
          <w:lang w:val="en-US" w:eastAsia="zh-CN"/>
        </w:rPr>
        <w:t>合同（以下简称“主险合同”）。主险合同所附条款、投保单、保险单、保险凭证以及批单等，凡与本附加险合同相关者，均为本附加险合同的构成部分。凡涉及本附加险合同的约定，均应采用书面形式。</w:t>
      </w:r>
    </w:p>
    <w:p w14:paraId="5E0003CF">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sz w:val="21"/>
          <w:szCs w:val="21"/>
          <w:lang w:val="en-US" w:eastAsia="zh-CN"/>
        </w:rPr>
      </w:pPr>
      <w:r>
        <w:rPr>
          <w:rFonts w:hint="eastAsia" w:ascii="宋体" w:hAnsi="宋体" w:eastAsia="宋体" w:cs="宋体"/>
          <w:b/>
          <w:kern w:val="0"/>
          <w:sz w:val="21"/>
          <w:szCs w:val="21"/>
        </w:rPr>
        <w:t xml:space="preserve">第二条  </w:t>
      </w:r>
      <w:r>
        <w:rPr>
          <w:rFonts w:hint="eastAsia" w:asciiTheme="minorEastAsia" w:hAnsiTheme="minorEastAsia" w:eastAsiaTheme="minorEastAsia" w:cstheme="minorEastAsia"/>
          <w:b/>
          <w:bCs/>
          <w:sz w:val="21"/>
          <w:szCs w:val="21"/>
          <w:lang w:val="en-US" w:eastAsia="zh-CN"/>
        </w:rPr>
        <w:t>若主险合同与本附加险合同相抵触的，以本附加险合同为准；本附加险合同未尽事宜，以主险合同为准。主险合同效力终止时，本附加险合同效力亦同时终止；主险合同无效，本附加险合同亦无效。</w:t>
      </w:r>
    </w:p>
    <w:p w14:paraId="7D1FBA4A">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cstheme="minorEastAsia"/>
          <w:szCs w:val="21"/>
        </w:rPr>
      </w:pPr>
      <w:r>
        <w:rPr>
          <w:rFonts w:hint="eastAsia" w:asciiTheme="minorEastAsia" w:hAnsiTheme="minorEastAsia" w:eastAsiaTheme="minorEastAsia" w:cstheme="minorEastAsia"/>
          <w:b/>
          <w:bCs/>
          <w:sz w:val="21"/>
          <w:szCs w:val="21"/>
          <w:lang w:val="en-US" w:eastAsia="zh-CN"/>
        </w:rPr>
        <w:t>第三条</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cstheme="minorEastAsia"/>
          <w:szCs w:val="21"/>
        </w:rPr>
        <w:t>本</w:t>
      </w:r>
      <w:r>
        <w:rPr>
          <w:rFonts w:hint="eastAsia" w:asciiTheme="minorEastAsia" w:hAnsiTheme="minorEastAsia" w:cstheme="minorEastAsia"/>
          <w:szCs w:val="21"/>
          <w:lang w:val="en-US" w:eastAsia="zh-CN"/>
        </w:rPr>
        <w:t>附加险</w:t>
      </w:r>
      <w:r>
        <w:rPr>
          <w:rFonts w:hint="eastAsia" w:asciiTheme="minorEastAsia" w:hAnsiTheme="minorEastAsia" w:cstheme="minorEastAsia"/>
          <w:szCs w:val="21"/>
        </w:rPr>
        <w:t>合同被保险人包括主被保险人和连带被保险人（如无明确说明，以下统称“被保险人”，具体以保险单载明的信息为准）。</w:t>
      </w:r>
    </w:p>
    <w:p w14:paraId="4FFE943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cstheme="minorEastAsia"/>
          <w:szCs w:val="21"/>
        </w:rPr>
      </w:pPr>
      <w:r>
        <w:rPr>
          <w:rFonts w:hint="eastAsia" w:asciiTheme="minorEastAsia" w:hAnsiTheme="minorEastAsia" w:cstheme="minorEastAsia"/>
          <w:szCs w:val="21"/>
        </w:rPr>
        <w:t>（1）主被保险人：应为身体健康，能正常工作或者正常生活的自然人</w:t>
      </w:r>
      <w:r>
        <w:rPr>
          <w:rFonts w:hint="eastAsia" w:asciiTheme="minorEastAsia" w:hAnsiTheme="minorEastAsia" w:cstheme="minorEastAsia"/>
          <w:szCs w:val="21"/>
          <w:lang w:eastAsia="zh-CN"/>
        </w:rPr>
        <w:t>；</w:t>
      </w:r>
    </w:p>
    <w:p w14:paraId="274B656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szCs w:val="21"/>
        </w:rPr>
        <w:t>（2）连带被保险人：经投保人申请且保险人同意，主被保险人的其配偶、子女以及其他家庭</w:t>
      </w:r>
      <w:r>
        <w:rPr>
          <w:rFonts w:hint="eastAsia" w:asciiTheme="minorEastAsia" w:hAnsiTheme="minorEastAsia" w:cstheme="minorEastAsia"/>
          <w:b/>
          <w:bCs/>
          <w:szCs w:val="21"/>
        </w:rPr>
        <w:t>（释义</w:t>
      </w:r>
      <w:r>
        <w:rPr>
          <w:rFonts w:hint="eastAsia" w:asciiTheme="minorEastAsia" w:hAnsiTheme="minorEastAsia" w:cstheme="minorEastAsia"/>
          <w:b/>
          <w:bCs/>
          <w:szCs w:val="21"/>
          <w:lang w:eastAsia="zh-CN"/>
        </w:rPr>
        <w:t>1</w:t>
      </w:r>
      <w:r>
        <w:rPr>
          <w:rFonts w:hint="eastAsia" w:asciiTheme="minorEastAsia" w:hAnsiTheme="minorEastAsia" w:cstheme="minorEastAsia"/>
          <w:b/>
          <w:bCs/>
          <w:szCs w:val="21"/>
        </w:rPr>
        <w:t>）</w:t>
      </w:r>
      <w:r>
        <w:rPr>
          <w:rFonts w:hint="eastAsia" w:asciiTheme="minorEastAsia" w:hAnsiTheme="minorEastAsia" w:cstheme="minorEastAsia"/>
          <w:szCs w:val="21"/>
        </w:rPr>
        <w:t>成员（以家庭</w:t>
      </w:r>
      <w:r>
        <w:rPr>
          <w:rFonts w:hint="eastAsia" w:asciiTheme="minorEastAsia" w:hAnsiTheme="minorEastAsia" w:cstheme="minorEastAsia"/>
          <w:szCs w:val="21"/>
          <w:lang w:eastAsia="zh-CN"/>
        </w:rPr>
        <w:t>户口簿</w:t>
      </w:r>
      <w:r>
        <w:rPr>
          <w:rFonts w:hint="eastAsia" w:asciiTheme="minorEastAsia" w:hAnsiTheme="minorEastAsia" w:cstheme="minorEastAsia"/>
          <w:szCs w:val="21"/>
        </w:rPr>
        <w:t>记载成员为准）。</w:t>
      </w:r>
    </w:p>
    <w:p w14:paraId="1E14CF7B">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bCs/>
          <w:sz w:val="21"/>
          <w:szCs w:val="21"/>
          <w:lang w:val="en-US" w:eastAsia="zh-CN"/>
        </w:rPr>
        <w:t>第四条</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本附加险合同的受益人包括：</w:t>
      </w:r>
    </w:p>
    <w:p w14:paraId="5124714F">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（一）意外伤害身故保险金受益人</w:t>
      </w:r>
    </w:p>
    <w:p w14:paraId="29917E20">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立本附加险合同时，被保险人或投保人可指定一人或数人为意外伤害身故保险金受益人。意外伤害身故保险金受益人为数人时，被保险人或投保人应确定其受益顺序和受益份额；未确定受益份额的，各意外伤害身故保险金受益人按照相等份额享有受益权。</w:t>
      </w:r>
    </w:p>
    <w:p w14:paraId="4BAEE6F3">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被保险人死亡后，有下列情形之一的，保险金作为被保险人的遗产，由保险人依照有关继承的法律规定履行给付保险金的义务：</w:t>
      </w:r>
    </w:p>
    <w:p w14:paraId="78240F0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1、没有指定受益人，或者受益人指定不明无法确定的；</w:t>
      </w:r>
    </w:p>
    <w:p w14:paraId="7AC99198">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2、受益人先于被保险人死亡，没有其他受益人的；</w:t>
      </w:r>
    </w:p>
    <w:p w14:paraId="60C73B37">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3、受益人依法丧失受益权或者放弃受益权，没有其他受益人的。</w:t>
      </w:r>
    </w:p>
    <w:p w14:paraId="54597E7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受益人与被保险人在同一事件中死亡，且不能确定死亡先后顺序的，推定受益人死亡在先。</w:t>
      </w:r>
    </w:p>
    <w:p w14:paraId="4D1E0845">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投保人为与其有劳动关系的劳动者投保人身保险，不得指定被保险人及其近亲属以外的人为受益人。</w:t>
      </w:r>
    </w:p>
    <w:p w14:paraId="4AB40E2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21"/>
          <w:szCs w:val="21"/>
          <w:lang w:val="en-US" w:eastAsia="zh-CN"/>
        </w:rPr>
        <w:t>被保险人或投保人可以变更意外伤害身故保险金受益人，但需书面通知保险人，由保险人在本附加险合同上批注。</w:t>
      </w:r>
      <w:r>
        <w:rPr>
          <w:rFonts w:hint="eastAsia" w:asciiTheme="minorEastAsia" w:hAnsiTheme="minorEastAsia" w:eastAsiaTheme="minorEastAsia" w:cstheme="minorEastAsia"/>
          <w:b/>
          <w:bCs/>
          <w:sz w:val="21"/>
          <w:szCs w:val="21"/>
          <w:lang w:val="en-US" w:eastAsia="zh-CN"/>
        </w:rPr>
        <w:t>对因意外伤害身故保险金受益人变更发生的法律纠纷，保险人不承担任何责任。</w:t>
      </w:r>
    </w:p>
    <w:p w14:paraId="13560E08">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投保人指定或变更意外伤害身故保险金受益人的，应经被保险人书面同意。被保险人为无民事行为能力人或限制民事行为能力人的，应由其监护人指定或变更意外伤害身故保险金受益人。</w:t>
      </w:r>
    </w:p>
    <w:p w14:paraId="4D946BA3">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（二）意外伤害伤残保险金</w:t>
      </w:r>
      <w:r>
        <w:rPr>
          <w:rFonts w:hint="eastAsia" w:asciiTheme="minorEastAsia" w:hAnsiTheme="minorEastAsia" w:cstheme="minorEastAsia"/>
          <w:b w:val="0"/>
          <w:bCs w:val="0"/>
          <w:sz w:val="21"/>
          <w:szCs w:val="21"/>
          <w:lang w:val="en-US" w:eastAsia="zh-CN"/>
        </w:rPr>
        <w:t>、意外伤害医疗保险金</w:t>
      </w:r>
      <w:r>
        <w:rPr>
          <w:rFonts w:hint="eastAsia" w:asciiTheme="minorEastAsia" w:hAnsiTheme="minorEastAsia" w:eastAsiaTheme="minorEastAsia" w:cstheme="minorEastAsia"/>
          <w:b w:val="0"/>
          <w:bCs w:val="0"/>
          <w:sz w:val="21"/>
          <w:szCs w:val="21"/>
          <w:lang w:val="en-US" w:eastAsia="zh-CN"/>
        </w:rPr>
        <w:t>受益人</w:t>
      </w:r>
    </w:p>
    <w:p w14:paraId="1A97AF0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21"/>
          <w:szCs w:val="21"/>
          <w:lang w:val="en-US" w:eastAsia="zh-CN"/>
        </w:rPr>
        <w:t>除另有约定外，本附加险合同的意外伤害伤残保险金</w:t>
      </w:r>
      <w:r>
        <w:rPr>
          <w:rFonts w:hint="eastAsia" w:asciiTheme="minorEastAsia" w:hAnsiTheme="minorEastAsia" w:cstheme="minorEastAsia"/>
          <w:b w:val="0"/>
          <w:bCs w:val="0"/>
          <w:sz w:val="21"/>
          <w:szCs w:val="21"/>
          <w:lang w:val="en-US" w:eastAsia="zh-CN"/>
        </w:rPr>
        <w:t>、意外伤害医疗保险金</w:t>
      </w:r>
      <w:r>
        <w:rPr>
          <w:rFonts w:hint="eastAsia" w:asciiTheme="minorEastAsia" w:hAnsiTheme="minorEastAsia" w:eastAsiaTheme="minorEastAsia" w:cstheme="minorEastAsia"/>
          <w:b w:val="0"/>
          <w:bCs w:val="0"/>
          <w:sz w:val="21"/>
          <w:szCs w:val="21"/>
          <w:lang w:val="en-US" w:eastAsia="zh-CN"/>
        </w:rPr>
        <w:t>的受益人为被保险人本人。</w:t>
      </w:r>
    </w:p>
    <w:p w14:paraId="4A609F85">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0" w:firstLineChars="0"/>
        <w:jc w:val="center"/>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保险责任</w:t>
      </w:r>
    </w:p>
    <w:p w14:paraId="7A3DEF5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val="0"/>
          <w:bCs/>
          <w:kern w:val="0"/>
          <w:sz w:val="21"/>
          <w:szCs w:val="21"/>
        </w:rPr>
      </w:pPr>
      <w:r>
        <w:rPr>
          <w:rFonts w:hint="eastAsia" w:ascii="宋体" w:hAnsi="宋体" w:eastAsia="宋体" w:cs="宋体"/>
          <w:b/>
          <w:bCs w:val="0"/>
          <w:kern w:val="0"/>
          <w:sz w:val="21"/>
          <w:szCs w:val="21"/>
        </w:rPr>
        <w:t>第</w:t>
      </w:r>
      <w:r>
        <w:rPr>
          <w:rFonts w:hint="eastAsia" w:ascii="宋体" w:hAnsi="宋体" w:eastAsia="宋体" w:cs="宋体"/>
          <w:b/>
          <w:bCs w:val="0"/>
          <w:kern w:val="0"/>
          <w:sz w:val="21"/>
          <w:szCs w:val="21"/>
          <w:lang w:val="en-US" w:eastAsia="zh-CN"/>
        </w:rPr>
        <w:t>五</w:t>
      </w:r>
      <w:r>
        <w:rPr>
          <w:rFonts w:hint="eastAsia" w:ascii="宋体" w:hAnsi="宋体" w:eastAsia="宋体" w:cs="宋体"/>
          <w:b/>
          <w:bCs w:val="0"/>
          <w:kern w:val="0"/>
          <w:sz w:val="21"/>
          <w:szCs w:val="21"/>
        </w:rPr>
        <w:t>条</w:t>
      </w:r>
      <w:r>
        <w:rPr>
          <w:rFonts w:hint="eastAsia" w:ascii="宋体" w:hAnsi="宋体" w:eastAsia="宋体" w:cs="宋体"/>
          <w:b w:val="0"/>
          <w:bCs/>
          <w:kern w:val="0"/>
          <w:sz w:val="21"/>
          <w:szCs w:val="21"/>
        </w:rPr>
        <w:t xml:space="preserve">  在保险期间内，由于燃气</w:t>
      </w:r>
      <w:r>
        <w:rPr>
          <w:rFonts w:hint="eastAsia" w:ascii="宋体" w:hAnsi="宋体" w:eastAsia="宋体" w:cs="宋体"/>
          <w:b w:val="0"/>
          <w:bCs/>
          <w:kern w:val="0"/>
          <w:sz w:val="21"/>
          <w:szCs w:val="21"/>
          <w:lang w:val="en-US" w:eastAsia="zh-CN"/>
        </w:rPr>
        <w:t>意外伤害</w:t>
      </w:r>
      <w:r>
        <w:rPr>
          <w:rFonts w:hint="eastAsia" w:ascii="宋体" w:hAnsi="宋体" w:eastAsia="宋体" w:cs="宋体"/>
          <w:b w:val="0"/>
          <w:bCs/>
          <w:kern w:val="0"/>
          <w:sz w:val="21"/>
          <w:szCs w:val="21"/>
        </w:rPr>
        <w:t>事故</w:t>
      </w:r>
      <w:r>
        <w:rPr>
          <w:rFonts w:hint="eastAsia" w:ascii="宋体" w:hAnsi="宋体"/>
          <w:b/>
          <w:bCs/>
          <w:szCs w:val="21"/>
          <w:lang w:eastAsia="zh-CN"/>
        </w:rPr>
        <w:t>（</w:t>
      </w:r>
      <w:r>
        <w:rPr>
          <w:rFonts w:hint="eastAsia" w:ascii="宋体" w:hAnsi="宋体"/>
          <w:b/>
          <w:bCs/>
          <w:szCs w:val="21"/>
          <w:lang w:val="en-US" w:eastAsia="zh-CN"/>
        </w:rPr>
        <w:t>释义2</w:t>
      </w:r>
      <w:r>
        <w:rPr>
          <w:rFonts w:hint="eastAsia" w:ascii="宋体" w:hAnsi="宋体"/>
          <w:b/>
          <w:bCs/>
          <w:szCs w:val="21"/>
          <w:lang w:eastAsia="zh-CN"/>
        </w:rPr>
        <w:t>）</w:t>
      </w:r>
      <w:r>
        <w:rPr>
          <w:rFonts w:hint="eastAsia" w:ascii="宋体" w:hAnsi="宋体" w:eastAsia="宋体" w:cs="宋体"/>
          <w:b w:val="0"/>
          <w:bCs/>
          <w:kern w:val="0"/>
          <w:sz w:val="21"/>
          <w:szCs w:val="21"/>
        </w:rPr>
        <w:t>导致</w:t>
      </w:r>
      <w:r>
        <w:rPr>
          <w:rFonts w:hint="eastAsia" w:ascii="宋体" w:hAnsi="宋体" w:eastAsia="宋体" w:cs="宋体"/>
          <w:b w:val="0"/>
          <w:bCs/>
          <w:kern w:val="0"/>
          <w:sz w:val="21"/>
          <w:szCs w:val="21"/>
          <w:lang w:val="en-US" w:eastAsia="zh-CN"/>
        </w:rPr>
        <w:t>保险农房</w:t>
      </w:r>
      <w:r>
        <w:rPr>
          <w:rFonts w:hint="eastAsia" w:ascii="宋体" w:hAnsi="宋体" w:eastAsia="宋体" w:cs="宋体"/>
          <w:b w:val="0"/>
          <w:bCs/>
          <w:kern w:val="0"/>
          <w:sz w:val="21"/>
          <w:szCs w:val="21"/>
        </w:rPr>
        <w:t>内的被保险人</w:t>
      </w:r>
      <w:r>
        <w:rPr>
          <w:rFonts w:hint="eastAsia" w:ascii="宋体" w:hAnsi="宋体" w:eastAsia="宋体" w:cs="宋体"/>
          <w:b w:val="0"/>
          <w:bCs/>
          <w:kern w:val="0"/>
          <w:sz w:val="21"/>
          <w:szCs w:val="21"/>
          <w:lang w:val="en-US" w:eastAsia="zh-CN"/>
        </w:rPr>
        <w:t>人身伤亡的，</w:t>
      </w:r>
      <w:r>
        <w:rPr>
          <w:rFonts w:hint="eastAsia" w:ascii="宋体" w:hAnsi="宋体" w:eastAsia="宋体" w:cs="宋体"/>
          <w:b w:val="0"/>
          <w:bCs/>
          <w:kern w:val="0"/>
          <w:sz w:val="21"/>
          <w:szCs w:val="21"/>
        </w:rPr>
        <w:t>保险人按照</w:t>
      </w:r>
      <w:r>
        <w:rPr>
          <w:rFonts w:hint="eastAsia" w:ascii="宋体" w:hAnsi="宋体" w:eastAsia="宋体" w:cs="宋体"/>
          <w:b w:val="0"/>
          <w:bCs/>
          <w:kern w:val="0"/>
          <w:sz w:val="21"/>
          <w:szCs w:val="21"/>
          <w:lang w:val="en-US" w:eastAsia="zh-CN"/>
        </w:rPr>
        <w:t>下列</w:t>
      </w:r>
      <w:r>
        <w:rPr>
          <w:rFonts w:hint="eastAsia" w:ascii="宋体" w:hAnsi="宋体" w:eastAsia="宋体" w:cs="宋体"/>
          <w:b w:val="0"/>
          <w:bCs/>
          <w:kern w:val="0"/>
          <w:sz w:val="21"/>
          <w:szCs w:val="21"/>
        </w:rPr>
        <w:t>约定</w:t>
      </w:r>
      <w:r>
        <w:rPr>
          <w:rFonts w:hint="eastAsia" w:ascii="宋体" w:hAnsi="宋体" w:eastAsia="宋体" w:cs="宋体"/>
          <w:b w:val="0"/>
          <w:bCs/>
          <w:kern w:val="0"/>
          <w:sz w:val="21"/>
          <w:szCs w:val="21"/>
          <w:lang w:val="en-US" w:eastAsia="zh-CN"/>
        </w:rPr>
        <w:t>给付保险金</w:t>
      </w:r>
      <w:r>
        <w:rPr>
          <w:rFonts w:hint="eastAsia" w:ascii="宋体" w:hAnsi="宋体" w:eastAsia="宋体" w:cs="宋体"/>
          <w:b w:val="0"/>
          <w:bCs/>
          <w:kern w:val="0"/>
          <w:sz w:val="21"/>
          <w:szCs w:val="21"/>
        </w:rPr>
        <w:t>。</w:t>
      </w:r>
    </w:p>
    <w:p w14:paraId="271B5257">
      <w:pPr>
        <w:pStyle w:val="19"/>
        <w:numPr>
          <w:ilvl w:val="-1"/>
          <w:numId w:val="0"/>
        </w:numPr>
        <w:adjustRightInd w:val="0"/>
        <w:snapToGrid w:val="0"/>
        <w:spacing w:after="156" w:afterLines="50"/>
        <w:ind w:left="426" w:firstLine="0" w:firstLineChars="0"/>
        <w:rPr>
          <w:rFonts w:ascii="宋体" w:hAnsi="宋体"/>
          <w:b/>
          <w:bCs/>
          <w:szCs w:val="21"/>
        </w:rPr>
      </w:pPr>
      <w:r>
        <w:rPr>
          <w:rFonts w:hint="eastAsia" w:ascii="宋体" w:hAnsi="宋体"/>
          <w:b/>
          <w:bCs/>
          <w:szCs w:val="21"/>
          <w:lang w:eastAsia="zh-CN"/>
        </w:rPr>
        <w:t>（</w:t>
      </w:r>
      <w:r>
        <w:rPr>
          <w:rFonts w:hint="eastAsia" w:ascii="宋体" w:hAnsi="宋体"/>
          <w:b/>
          <w:bCs/>
          <w:szCs w:val="21"/>
          <w:lang w:val="en-US" w:eastAsia="zh-CN"/>
        </w:rPr>
        <w:t>一</w:t>
      </w:r>
      <w:r>
        <w:rPr>
          <w:rFonts w:hint="eastAsia" w:ascii="宋体" w:hAnsi="宋体"/>
          <w:b/>
          <w:bCs/>
          <w:szCs w:val="21"/>
          <w:lang w:eastAsia="zh-CN"/>
        </w:rPr>
        <w:t>）</w:t>
      </w:r>
      <w:r>
        <w:rPr>
          <w:rFonts w:hint="eastAsia" w:ascii="宋体" w:hAnsi="宋体"/>
          <w:b/>
          <w:bCs/>
          <w:szCs w:val="21"/>
        </w:rPr>
        <w:t>意外伤害身故保险金</w:t>
      </w:r>
    </w:p>
    <w:p w14:paraId="5E32A414">
      <w:pPr>
        <w:pStyle w:val="20"/>
        <w:tabs>
          <w:tab w:val="left" w:pos="1418"/>
        </w:tabs>
        <w:spacing w:after="156" w:afterLines="50"/>
        <w:rPr>
          <w:rFonts w:hint="default" w:ascii="宋体" w:hAnsi="宋体" w:eastAsiaTheme="minorEastAsia"/>
          <w:b/>
          <w:bCs/>
          <w:szCs w:val="21"/>
          <w:highlight w:val="none"/>
          <w:lang w:val="en-US" w:eastAsia="zh-CN"/>
        </w:rPr>
      </w:pPr>
      <w:r>
        <w:rPr>
          <w:rFonts w:hint="eastAsia" w:ascii="宋体" w:hAnsi="宋体"/>
          <w:szCs w:val="21"/>
          <w:highlight w:val="none"/>
          <w:lang w:val="en-US" w:eastAsia="zh-CN"/>
        </w:rPr>
        <w:t>在保险期间内，被保险人遭受燃气意外伤害事故，并自</w:t>
      </w:r>
      <w:r>
        <w:rPr>
          <w:rFonts w:hint="eastAsia" w:ascii="宋体" w:hAnsi="宋体"/>
          <w:szCs w:val="21"/>
          <w:highlight w:val="none"/>
        </w:rPr>
        <w:t>事故发生之日起</w:t>
      </w:r>
      <w:r>
        <w:rPr>
          <w:rFonts w:ascii="宋体" w:hAnsi="宋体"/>
          <w:szCs w:val="21"/>
          <w:highlight w:val="none"/>
        </w:rPr>
        <w:t>180</w:t>
      </w:r>
      <w:r>
        <w:rPr>
          <w:rFonts w:hint="eastAsia" w:ascii="宋体" w:hAnsi="宋体"/>
          <w:szCs w:val="21"/>
          <w:highlight w:val="none"/>
        </w:rPr>
        <w:t>日</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lang w:val="en-US" w:eastAsia="zh-CN"/>
        </w:rPr>
        <w:t>含</w:t>
      </w:r>
      <w:r>
        <w:rPr>
          <w:rFonts w:hint="eastAsia" w:ascii="宋体" w:hAnsi="宋体" w:eastAsia="宋体" w:cs="宋体"/>
          <w:b/>
          <w:bCs/>
          <w:sz w:val="21"/>
          <w:szCs w:val="21"/>
          <w:highlight w:val="none"/>
          <w:lang w:eastAsia="zh-CN"/>
        </w:rPr>
        <w:t>）</w:t>
      </w:r>
      <w:r>
        <w:rPr>
          <w:rFonts w:hint="eastAsia" w:ascii="宋体" w:hAnsi="宋体"/>
          <w:szCs w:val="21"/>
          <w:highlight w:val="none"/>
        </w:rPr>
        <w:t>内以该次事故为直接原因身故的，保险人按保险单所载该被保险人意外伤害</w:t>
      </w:r>
      <w:r>
        <w:rPr>
          <w:rFonts w:hint="eastAsia" w:ascii="宋体" w:hAnsi="宋体"/>
          <w:szCs w:val="21"/>
          <w:highlight w:val="none"/>
          <w:lang w:val="en-US" w:eastAsia="zh-CN"/>
        </w:rPr>
        <w:t>身故伤残</w:t>
      </w:r>
      <w:r>
        <w:rPr>
          <w:rFonts w:hint="eastAsia" w:ascii="宋体" w:hAnsi="宋体"/>
          <w:szCs w:val="21"/>
          <w:highlight w:val="none"/>
        </w:rPr>
        <w:t>保险金额给付意外伤害身故保险金</w:t>
      </w:r>
      <w:r>
        <w:rPr>
          <w:rFonts w:hint="eastAsia" w:ascii="宋体" w:hAnsi="宋体"/>
          <w:szCs w:val="21"/>
          <w:highlight w:val="none"/>
          <w:lang w:eastAsia="zh-CN"/>
        </w:rPr>
        <w:t>，</w:t>
      </w:r>
      <w:r>
        <w:rPr>
          <w:rFonts w:hint="eastAsia" w:ascii="宋体" w:hAnsi="宋体"/>
          <w:b/>
          <w:bCs/>
          <w:szCs w:val="21"/>
          <w:highlight w:val="none"/>
          <w:lang w:val="en-US" w:eastAsia="zh-CN"/>
        </w:rPr>
        <w:t>本附加险合同对该被保险人的保险责任终止。</w:t>
      </w:r>
    </w:p>
    <w:p w14:paraId="57CD7040">
      <w:pPr>
        <w:pStyle w:val="20"/>
        <w:tabs>
          <w:tab w:val="left" w:pos="1418"/>
        </w:tabs>
        <w:spacing w:after="156" w:afterLines="50"/>
        <w:rPr>
          <w:rFonts w:ascii="宋体" w:hAnsi="宋体"/>
          <w:szCs w:val="21"/>
        </w:rPr>
      </w:pPr>
      <w:r>
        <w:rPr>
          <w:rFonts w:hint="eastAsia" w:ascii="宋体" w:hAnsi="宋体"/>
          <w:szCs w:val="21"/>
          <w:highlight w:val="none"/>
        </w:rPr>
        <w:t>被保险人因遭受</w:t>
      </w:r>
      <w:r>
        <w:rPr>
          <w:rFonts w:hint="eastAsia" w:ascii="宋体" w:hAnsi="宋体"/>
          <w:szCs w:val="21"/>
          <w:highlight w:val="none"/>
          <w:lang w:val="en-US" w:eastAsia="zh-CN"/>
        </w:rPr>
        <w:t>燃气</w:t>
      </w:r>
      <w:r>
        <w:rPr>
          <w:rFonts w:hint="eastAsia" w:ascii="宋体" w:hAnsi="宋体"/>
          <w:szCs w:val="21"/>
          <w:highlight w:val="none"/>
        </w:rPr>
        <w:t>意外</w:t>
      </w:r>
      <w:r>
        <w:rPr>
          <w:rFonts w:hint="eastAsia" w:ascii="宋体" w:hAnsi="宋体"/>
          <w:szCs w:val="21"/>
          <w:highlight w:val="none"/>
          <w:lang w:val="en-US" w:eastAsia="zh-CN"/>
        </w:rPr>
        <w:t>伤害</w:t>
      </w:r>
      <w:r>
        <w:rPr>
          <w:rFonts w:hint="eastAsia" w:ascii="宋体" w:hAnsi="宋体"/>
          <w:szCs w:val="21"/>
          <w:highlight w:val="none"/>
        </w:rPr>
        <w:t>事故且自该事故发生</w:t>
      </w:r>
      <w:r>
        <w:rPr>
          <w:rFonts w:hint="eastAsia" w:ascii="宋体" w:hAnsi="宋体"/>
          <w:szCs w:val="21"/>
          <w:highlight w:val="none"/>
          <w:lang w:val="en-US" w:eastAsia="zh-CN"/>
        </w:rPr>
        <w:t>之</w:t>
      </w:r>
      <w:r>
        <w:rPr>
          <w:rFonts w:hint="eastAsia" w:ascii="宋体" w:hAnsi="宋体"/>
          <w:szCs w:val="21"/>
          <w:highlight w:val="none"/>
        </w:rPr>
        <w:t>日起下落不明，后经中华人民共和国法院宣告死亡的，保险人按保险单所载该被保险人</w:t>
      </w:r>
      <w:r>
        <w:rPr>
          <w:rFonts w:hint="eastAsia" w:ascii="宋体" w:hAnsi="宋体"/>
          <w:szCs w:val="21"/>
          <w:highlight w:val="none"/>
          <w:lang w:val="en-US" w:eastAsia="zh-CN"/>
        </w:rPr>
        <w:t>意外伤害身故伤残保险金额</w:t>
      </w:r>
      <w:r>
        <w:rPr>
          <w:rFonts w:hint="eastAsia" w:ascii="宋体" w:hAnsi="宋体"/>
          <w:szCs w:val="21"/>
        </w:rPr>
        <w:t>给付意外伤害身故保险金。</w:t>
      </w:r>
      <w:r>
        <w:rPr>
          <w:rFonts w:hint="eastAsia" w:ascii="宋体" w:hAnsi="宋体"/>
          <w:b/>
          <w:bCs/>
          <w:szCs w:val="21"/>
        </w:rPr>
        <w:t>但若被保险人被宣告死亡后重新出现的，保险金申请人</w:t>
      </w:r>
      <w:r>
        <w:rPr>
          <w:rFonts w:hint="eastAsia" w:ascii="宋体" w:hAnsi="宋体"/>
          <w:b/>
          <w:bCs/>
          <w:szCs w:val="21"/>
          <w:lang w:eastAsia="zh-CN"/>
        </w:rPr>
        <w:t>（</w:t>
      </w:r>
      <w:r>
        <w:rPr>
          <w:rFonts w:hint="eastAsia" w:ascii="宋体" w:hAnsi="宋体"/>
          <w:b/>
          <w:bCs/>
          <w:szCs w:val="21"/>
          <w:lang w:val="en-US" w:eastAsia="zh-CN"/>
        </w:rPr>
        <w:t>释义3</w:t>
      </w:r>
      <w:r>
        <w:rPr>
          <w:rFonts w:hint="eastAsia" w:ascii="宋体" w:hAnsi="宋体"/>
          <w:b/>
          <w:bCs/>
          <w:szCs w:val="21"/>
          <w:lang w:eastAsia="zh-CN"/>
        </w:rPr>
        <w:t>）</w:t>
      </w:r>
      <w:r>
        <w:rPr>
          <w:rFonts w:hint="eastAsia" w:ascii="宋体" w:hAnsi="宋体"/>
          <w:b/>
          <w:bCs/>
          <w:szCs w:val="21"/>
        </w:rPr>
        <w:t>应于知道或应当知道被保险人重新出现后30日</w:t>
      </w:r>
      <w:r>
        <w:rPr>
          <w:rFonts w:hint="eastAsia" w:ascii="宋体" w:hAnsi="宋体"/>
          <w:b/>
          <w:bCs/>
          <w:szCs w:val="21"/>
          <w:lang w:eastAsia="zh-CN"/>
        </w:rPr>
        <w:t>（</w:t>
      </w:r>
      <w:r>
        <w:rPr>
          <w:rFonts w:hint="eastAsia" w:ascii="宋体" w:hAnsi="宋体"/>
          <w:b/>
          <w:bCs/>
          <w:szCs w:val="21"/>
          <w:lang w:val="en-US" w:eastAsia="zh-CN"/>
        </w:rPr>
        <w:t>含）</w:t>
      </w:r>
      <w:r>
        <w:rPr>
          <w:rFonts w:hint="eastAsia" w:ascii="宋体" w:hAnsi="宋体"/>
          <w:b/>
          <w:bCs/>
          <w:szCs w:val="21"/>
        </w:rPr>
        <w:t>内退还保险人给付的意外伤害身故保险金。</w:t>
      </w:r>
    </w:p>
    <w:p w14:paraId="7F58310C">
      <w:pPr>
        <w:pStyle w:val="20"/>
        <w:tabs>
          <w:tab w:val="left" w:pos="1418"/>
        </w:tabs>
        <w:spacing w:after="156" w:afterLines="50"/>
        <w:ind w:firstLine="422"/>
        <w:rPr>
          <w:rFonts w:ascii="宋体" w:hAnsi="宋体"/>
          <w:b/>
          <w:bCs/>
          <w:szCs w:val="21"/>
        </w:rPr>
      </w:pPr>
      <w:r>
        <w:rPr>
          <w:rFonts w:hint="eastAsia" w:ascii="宋体" w:hAnsi="宋体"/>
          <w:b/>
          <w:bCs/>
          <w:szCs w:val="21"/>
        </w:rPr>
        <w:t>被保险人身故或被宣告死亡前保险人已给付本条款约定的意外伤害伤残保险金的，意外伤害身故保险金应扣除已给付的意外伤害伤残保险金。</w:t>
      </w:r>
    </w:p>
    <w:p w14:paraId="755E857A">
      <w:pPr>
        <w:pStyle w:val="19"/>
        <w:numPr>
          <w:ilvl w:val="-1"/>
          <w:numId w:val="0"/>
        </w:numPr>
        <w:adjustRightInd w:val="0"/>
        <w:snapToGrid w:val="0"/>
        <w:spacing w:after="156" w:afterLines="50"/>
        <w:ind w:left="426" w:firstLine="0" w:firstLineChars="0"/>
        <w:rPr>
          <w:rFonts w:ascii="宋体" w:hAnsi="宋体"/>
          <w:b/>
          <w:bCs/>
          <w:szCs w:val="21"/>
        </w:rPr>
      </w:pPr>
      <w:r>
        <w:rPr>
          <w:rFonts w:hint="eastAsia" w:ascii="宋体" w:hAnsi="宋体"/>
          <w:b/>
          <w:bCs/>
          <w:szCs w:val="21"/>
          <w:lang w:eastAsia="zh-CN"/>
        </w:rPr>
        <w:t>（</w:t>
      </w:r>
      <w:r>
        <w:rPr>
          <w:rFonts w:hint="eastAsia" w:ascii="宋体" w:hAnsi="宋体"/>
          <w:b/>
          <w:bCs/>
          <w:szCs w:val="21"/>
          <w:lang w:val="en-US" w:eastAsia="zh-CN"/>
        </w:rPr>
        <w:t>二</w:t>
      </w:r>
      <w:r>
        <w:rPr>
          <w:rFonts w:hint="eastAsia" w:ascii="宋体" w:hAnsi="宋体"/>
          <w:b/>
          <w:bCs/>
          <w:szCs w:val="21"/>
          <w:lang w:eastAsia="zh-CN"/>
        </w:rPr>
        <w:t>）</w:t>
      </w:r>
      <w:r>
        <w:rPr>
          <w:rFonts w:hint="eastAsia" w:ascii="宋体" w:hAnsi="宋体"/>
          <w:b/>
          <w:bCs/>
          <w:szCs w:val="21"/>
        </w:rPr>
        <w:t>意外伤害伤残保险金</w:t>
      </w:r>
    </w:p>
    <w:p w14:paraId="5A0289E3">
      <w:pPr>
        <w:snapToGrid w:val="0"/>
        <w:spacing w:after="156" w:afterLines="50"/>
        <w:ind w:firstLine="420" w:firstLineChars="200"/>
        <w:rPr>
          <w:rFonts w:hint="eastAsia" w:ascii="宋体" w:hAnsi="宋体"/>
          <w:b/>
          <w:bCs/>
          <w:szCs w:val="21"/>
        </w:rPr>
      </w:pPr>
      <w:r>
        <w:rPr>
          <w:rFonts w:hint="eastAsia" w:ascii="宋体" w:hAnsi="宋体"/>
          <w:szCs w:val="21"/>
          <w:highlight w:val="none"/>
          <w:lang w:val="en-US" w:eastAsia="zh-CN"/>
        </w:rPr>
        <w:t>在保险期间内，被保险人遭受燃气意外伤害事故，并自</w:t>
      </w:r>
      <w:r>
        <w:rPr>
          <w:rFonts w:hint="eastAsia" w:ascii="宋体" w:hAnsi="宋体"/>
          <w:szCs w:val="21"/>
        </w:rPr>
        <w:t>事故发生之日起</w:t>
      </w:r>
      <w:r>
        <w:rPr>
          <w:rFonts w:ascii="宋体" w:hAnsi="宋体"/>
          <w:szCs w:val="21"/>
        </w:rPr>
        <w:t>180</w:t>
      </w:r>
      <w:r>
        <w:rPr>
          <w:rFonts w:hint="eastAsia" w:ascii="宋体" w:hAnsi="宋体"/>
          <w:szCs w:val="21"/>
        </w:rPr>
        <w:t>日</w:t>
      </w:r>
      <w:r>
        <w:rPr>
          <w:rFonts w:hint="eastAsia" w:ascii="宋体" w:hAnsi="宋体" w:cs="宋体"/>
          <w:b/>
          <w:bCs/>
          <w:color w:val="000000"/>
          <w:szCs w:val="21"/>
        </w:rPr>
        <w:t>（含）</w:t>
      </w:r>
      <w:r>
        <w:rPr>
          <w:rFonts w:hint="eastAsia" w:ascii="宋体" w:hAnsi="宋体"/>
          <w:szCs w:val="21"/>
        </w:rPr>
        <w:t>内以该次事故为直接原因</w:t>
      </w:r>
      <w:r>
        <w:rPr>
          <w:rFonts w:hint="eastAsia" w:ascii="宋体" w:hAnsi="宋体"/>
          <w:szCs w:val="21"/>
          <w:lang w:val="en-US" w:eastAsia="zh-CN"/>
        </w:rPr>
        <w:t>导</w:t>
      </w:r>
      <w:r>
        <w:rPr>
          <w:rFonts w:hint="eastAsia" w:ascii="宋体" w:hAnsi="宋体"/>
          <w:szCs w:val="21"/>
        </w:rPr>
        <w:t>致</w:t>
      </w:r>
      <w:r>
        <w:rPr>
          <w:rFonts w:hint="eastAsia" w:ascii="宋体" w:hAnsi="宋体" w:cs="宋体"/>
          <w:b/>
          <w:color w:val="000000"/>
          <w:szCs w:val="21"/>
        </w:rPr>
        <w:t>《</w:t>
      </w:r>
      <w:bookmarkStart w:id="0" w:name="OLE_LINK1"/>
      <w:r>
        <w:rPr>
          <w:rFonts w:hint="eastAsia" w:ascii="宋体" w:hAnsi="宋体" w:cs="宋体"/>
          <w:b/>
          <w:color w:val="000000"/>
          <w:szCs w:val="21"/>
        </w:rPr>
        <w:t>人身保险伤残评定及代码</w:t>
      </w:r>
      <w:bookmarkEnd w:id="0"/>
      <w:r>
        <w:rPr>
          <w:rFonts w:hint="eastAsia" w:ascii="宋体" w:hAnsi="宋体" w:cs="宋体"/>
          <w:b/>
          <w:color w:val="000000"/>
          <w:szCs w:val="21"/>
        </w:rPr>
        <w:t>》</w:t>
      </w:r>
      <w:r>
        <w:rPr>
          <w:rFonts w:hint="eastAsia" w:ascii="宋体" w:hAnsi="宋体" w:cs="宋体"/>
          <w:b/>
          <w:color w:val="000000"/>
          <w:szCs w:val="21"/>
          <w:lang w:eastAsia="zh-CN"/>
        </w:rPr>
        <w:t>（</w:t>
      </w:r>
      <w:r>
        <w:rPr>
          <w:rFonts w:hint="eastAsia" w:ascii="宋体" w:hAnsi="宋体" w:cs="宋体"/>
          <w:b/>
          <w:color w:val="000000"/>
          <w:szCs w:val="21"/>
          <w:lang w:val="en-US" w:eastAsia="zh-CN"/>
        </w:rPr>
        <w:t>释义4</w:t>
      </w:r>
      <w:r>
        <w:rPr>
          <w:rFonts w:hint="eastAsia" w:ascii="宋体" w:hAnsi="宋体" w:cs="宋体"/>
          <w:b/>
          <w:color w:val="000000"/>
          <w:szCs w:val="21"/>
          <w:lang w:eastAsia="zh-CN"/>
        </w:rPr>
        <w:t>）</w:t>
      </w:r>
      <w:r>
        <w:rPr>
          <w:rFonts w:hint="eastAsia" w:ascii="宋体" w:hAnsi="宋体"/>
          <w:szCs w:val="21"/>
        </w:rPr>
        <w:t>所列伤残</w:t>
      </w:r>
      <w:r>
        <w:rPr>
          <w:rFonts w:hint="eastAsia" w:ascii="宋体" w:hAnsi="宋体"/>
          <w:szCs w:val="21"/>
          <w:lang w:val="en-US" w:eastAsia="zh-CN"/>
        </w:rPr>
        <w:t>程度</w:t>
      </w:r>
      <w:r>
        <w:rPr>
          <w:rFonts w:hint="eastAsia" w:ascii="宋体" w:hAnsi="宋体"/>
          <w:szCs w:val="21"/>
        </w:rPr>
        <w:t>之一的，</w:t>
      </w:r>
      <w:r>
        <w:rPr>
          <w:rFonts w:hint="eastAsia" w:ascii="宋体" w:hAnsi="宋体"/>
          <w:b/>
          <w:bCs/>
          <w:szCs w:val="21"/>
        </w:rPr>
        <w:t>保险人按</w:t>
      </w:r>
      <w:r>
        <w:rPr>
          <w:rFonts w:hint="eastAsia" w:ascii="宋体" w:hAnsi="宋体" w:cs="宋体"/>
          <w:b/>
          <w:color w:val="000000"/>
          <w:szCs w:val="21"/>
        </w:rPr>
        <w:t>《人身保险伤残评定及代码》</w:t>
      </w:r>
      <w:r>
        <w:rPr>
          <w:rFonts w:hint="eastAsia" w:ascii="宋体" w:hAnsi="宋体" w:cs="宋体"/>
          <w:b/>
          <w:color w:val="000000"/>
          <w:szCs w:val="21"/>
          <w:lang w:val="en-US" w:eastAsia="zh-CN"/>
        </w:rPr>
        <w:t>所</w:t>
      </w:r>
      <w:r>
        <w:rPr>
          <w:rFonts w:hint="eastAsia" w:ascii="宋体" w:hAnsi="宋体"/>
          <w:b/>
          <w:bCs/>
          <w:szCs w:val="21"/>
        </w:rPr>
        <w:t>对应</w:t>
      </w:r>
      <w:r>
        <w:rPr>
          <w:rFonts w:hint="eastAsia" w:ascii="宋体" w:hAnsi="宋体"/>
          <w:b/>
          <w:bCs/>
          <w:szCs w:val="21"/>
          <w:lang w:val="en-US" w:eastAsia="zh-CN"/>
        </w:rPr>
        <w:t>伤残等级</w:t>
      </w:r>
      <w:r>
        <w:rPr>
          <w:rFonts w:hint="eastAsia" w:ascii="宋体" w:hAnsi="宋体"/>
          <w:b/>
          <w:bCs/>
          <w:szCs w:val="21"/>
        </w:rPr>
        <w:t>的给付比例</w:t>
      </w:r>
      <w:r>
        <w:rPr>
          <w:rFonts w:hint="eastAsia" w:ascii="宋体" w:hAnsi="宋体" w:cs="宋体"/>
          <w:b/>
          <w:bCs/>
          <w:szCs w:val="21"/>
        </w:rPr>
        <w:t>乘以该</w:t>
      </w:r>
      <w:r>
        <w:rPr>
          <w:rFonts w:hint="eastAsia" w:ascii="宋体" w:hAnsi="宋体" w:cs="宋体"/>
          <w:b/>
          <w:bCs/>
          <w:szCs w:val="21"/>
          <w:lang w:val="en-US" w:eastAsia="zh-CN"/>
        </w:rPr>
        <w:t>保险单所载该</w:t>
      </w:r>
      <w:r>
        <w:rPr>
          <w:rFonts w:hint="eastAsia" w:ascii="宋体" w:hAnsi="宋体" w:cs="宋体"/>
          <w:b/>
          <w:bCs/>
          <w:szCs w:val="21"/>
        </w:rPr>
        <w:t>被保险人意外伤害</w:t>
      </w:r>
      <w:r>
        <w:rPr>
          <w:rFonts w:hint="eastAsia" w:ascii="宋体" w:hAnsi="宋体"/>
          <w:b/>
          <w:bCs/>
          <w:szCs w:val="21"/>
          <w:highlight w:val="none"/>
          <w:lang w:val="en-US" w:eastAsia="zh-CN"/>
        </w:rPr>
        <w:t>身故伤残</w:t>
      </w:r>
      <w:r>
        <w:rPr>
          <w:rFonts w:hint="eastAsia" w:ascii="宋体" w:hAnsi="宋体" w:cs="宋体"/>
          <w:b/>
          <w:bCs/>
          <w:szCs w:val="21"/>
        </w:rPr>
        <w:t>保险金额</w:t>
      </w:r>
      <w:r>
        <w:rPr>
          <w:rFonts w:hint="eastAsia" w:ascii="宋体" w:hAnsi="宋体"/>
          <w:b/>
          <w:bCs/>
          <w:szCs w:val="21"/>
        </w:rPr>
        <w:t>给付意外伤害伤残保险金。</w:t>
      </w:r>
    </w:p>
    <w:p w14:paraId="46339DB8">
      <w:pPr>
        <w:numPr>
          <w:ilvl w:val="0"/>
          <w:numId w:val="1"/>
        </w:numPr>
        <w:snapToGrid w:val="0"/>
        <w:spacing w:after="156" w:afterLines="50"/>
        <w:ind w:firstLine="420" w:firstLineChars="200"/>
        <w:rPr>
          <w:rFonts w:hint="eastAsia" w:ascii="宋体" w:hAnsi="宋体"/>
          <w:b/>
          <w:szCs w:val="21"/>
        </w:rPr>
      </w:pPr>
      <w:r>
        <w:rPr>
          <w:rFonts w:hint="eastAsia" w:ascii="宋体" w:hAnsi="宋体"/>
          <w:szCs w:val="21"/>
        </w:rPr>
        <w:t>如</w:t>
      </w:r>
      <w:r>
        <w:rPr>
          <w:rFonts w:hint="eastAsia" w:ascii="宋体" w:hAnsi="宋体" w:cs="宋体"/>
          <w:szCs w:val="21"/>
        </w:rPr>
        <w:t>被保险人</w:t>
      </w:r>
      <w:r>
        <w:rPr>
          <w:rFonts w:hint="eastAsia" w:ascii="宋体" w:hAnsi="宋体"/>
          <w:szCs w:val="21"/>
        </w:rPr>
        <w:t>自</w:t>
      </w:r>
      <w:r>
        <w:rPr>
          <w:rFonts w:hint="eastAsia" w:ascii="宋体" w:hAnsi="宋体"/>
          <w:szCs w:val="21"/>
          <w:lang w:val="en-US" w:eastAsia="zh-CN"/>
        </w:rPr>
        <w:t>该</w:t>
      </w:r>
      <w:r>
        <w:rPr>
          <w:rFonts w:hint="eastAsia" w:ascii="宋体" w:hAnsi="宋体"/>
          <w:szCs w:val="21"/>
        </w:rPr>
        <w:t>意外伤害发生之日起第</w:t>
      </w:r>
      <w:r>
        <w:rPr>
          <w:rFonts w:ascii="宋体" w:hAnsi="宋体"/>
          <w:szCs w:val="21"/>
        </w:rPr>
        <w:t>180</w:t>
      </w:r>
      <w:r>
        <w:rPr>
          <w:rFonts w:hint="eastAsia" w:ascii="宋体" w:hAnsi="宋体"/>
          <w:szCs w:val="21"/>
        </w:rPr>
        <w:t>日时治疗仍未结束，</w:t>
      </w:r>
      <w:r>
        <w:rPr>
          <w:rFonts w:hint="eastAsia" w:ascii="宋体" w:hAnsi="宋体"/>
          <w:b/>
          <w:bCs/>
          <w:szCs w:val="21"/>
          <w:lang w:val="en-US" w:eastAsia="zh-CN"/>
        </w:rPr>
        <w:t>则保险人</w:t>
      </w:r>
      <w:r>
        <w:rPr>
          <w:rFonts w:hint="eastAsia" w:ascii="宋体" w:hAnsi="宋体"/>
          <w:b/>
          <w:bCs/>
          <w:szCs w:val="21"/>
        </w:rPr>
        <w:t>按</w:t>
      </w:r>
      <w:r>
        <w:rPr>
          <w:rFonts w:hint="eastAsia" w:ascii="宋体" w:hAnsi="宋体"/>
          <w:b/>
          <w:bCs/>
          <w:szCs w:val="21"/>
          <w:lang w:val="en-US" w:eastAsia="zh-CN"/>
        </w:rPr>
        <w:t>该意外伤害发生之日起</w:t>
      </w:r>
      <w:r>
        <w:rPr>
          <w:rFonts w:hint="eastAsia" w:ascii="宋体" w:hAnsi="宋体"/>
          <w:b/>
          <w:bCs/>
          <w:szCs w:val="21"/>
        </w:rPr>
        <w:t>第</w:t>
      </w:r>
      <w:r>
        <w:rPr>
          <w:rFonts w:ascii="宋体" w:hAnsi="宋体"/>
          <w:b/>
          <w:bCs/>
          <w:szCs w:val="21"/>
        </w:rPr>
        <w:t>180</w:t>
      </w:r>
      <w:r>
        <w:rPr>
          <w:rFonts w:hint="eastAsia" w:ascii="宋体" w:hAnsi="宋体"/>
          <w:b/>
          <w:bCs/>
          <w:szCs w:val="21"/>
        </w:rPr>
        <w:t>日的身体情况进行</w:t>
      </w:r>
      <w:r>
        <w:rPr>
          <w:rFonts w:hint="eastAsia" w:ascii="宋体" w:hAnsi="宋体"/>
          <w:b/>
          <w:bCs/>
          <w:szCs w:val="21"/>
          <w:lang w:val="en-US" w:eastAsia="zh-CN"/>
        </w:rPr>
        <w:t>伤残评定</w:t>
      </w:r>
      <w:r>
        <w:rPr>
          <w:rFonts w:hint="eastAsia" w:ascii="宋体" w:hAnsi="宋体"/>
          <w:b/>
          <w:bCs/>
          <w:szCs w:val="21"/>
        </w:rPr>
        <w:t>，并据此给付意外伤害伤残保险金。</w:t>
      </w:r>
    </w:p>
    <w:p w14:paraId="4D3322E0">
      <w:pPr>
        <w:keepNext w:val="0"/>
        <w:keepLines w:val="0"/>
        <w:pageBreakBefore w:val="0"/>
        <w:kinsoku/>
        <w:wordWrap/>
        <w:overflowPunct/>
        <w:topLinePunct w:val="0"/>
        <w:autoSpaceDE/>
        <w:autoSpaceDN/>
        <w:bidi w:val="0"/>
        <w:adjustRightInd w:val="0"/>
        <w:snapToGrid w:val="0"/>
        <w:spacing w:after="192" w:afterLines="50" w:line="240" w:lineRule="auto"/>
        <w:ind w:firstLine="422" w:firstLineChars="200"/>
        <w:textAlignment w:val="auto"/>
        <w:rPr>
          <w:rFonts w:hint="eastAsia" w:ascii="宋体" w:hAnsi="宋体" w:cs="宋体"/>
          <w:b/>
          <w:bCs/>
          <w:szCs w:val="21"/>
        </w:rPr>
      </w:pPr>
      <w:r>
        <w:rPr>
          <w:rFonts w:hint="eastAsia" w:ascii="宋体" w:hAnsi="宋体" w:cs="宋体"/>
          <w:b/>
          <w:bCs/>
          <w:szCs w:val="21"/>
        </w:rPr>
        <w:t>2、如被保险人因同一意外伤害事故导致两处或两处以上伤残时，保险人根据《</w:t>
      </w:r>
      <w:r>
        <w:rPr>
          <w:rFonts w:hint="eastAsia" w:ascii="宋体" w:hAnsi="宋体" w:cs="宋体"/>
          <w:b/>
          <w:color w:val="000000"/>
          <w:szCs w:val="21"/>
        </w:rPr>
        <w:t>人身保险伤残评定及代码</w:t>
      </w:r>
      <w:r>
        <w:rPr>
          <w:rFonts w:hint="eastAsia" w:ascii="宋体" w:hAnsi="宋体" w:cs="宋体"/>
          <w:b/>
          <w:bCs/>
          <w:szCs w:val="21"/>
        </w:rPr>
        <w:t>》规定的多处伤残评定原则给付意外伤害伤残保险金。</w:t>
      </w:r>
    </w:p>
    <w:p w14:paraId="01BA0FA7">
      <w:pPr>
        <w:keepNext w:val="0"/>
        <w:keepLines w:val="0"/>
        <w:pageBreakBefore w:val="0"/>
        <w:kinsoku/>
        <w:wordWrap/>
        <w:overflowPunct/>
        <w:topLinePunct w:val="0"/>
        <w:autoSpaceDE/>
        <w:autoSpaceDN/>
        <w:bidi w:val="0"/>
        <w:adjustRightInd w:val="0"/>
        <w:snapToGrid w:val="0"/>
        <w:spacing w:after="192" w:afterLines="50" w:line="240" w:lineRule="auto"/>
        <w:ind w:firstLine="422" w:firstLineChars="200"/>
        <w:textAlignment w:val="auto"/>
        <w:rPr>
          <w:rFonts w:hint="eastAsia" w:ascii="宋体" w:hAnsi="宋体" w:cs="宋体"/>
          <w:b/>
          <w:bCs/>
          <w:szCs w:val="21"/>
        </w:rPr>
      </w:pPr>
      <w:r>
        <w:rPr>
          <w:rFonts w:hint="eastAsia" w:ascii="宋体" w:hAnsi="宋体" w:cs="宋体"/>
          <w:b/>
          <w:bCs/>
          <w:szCs w:val="21"/>
        </w:rPr>
        <w:t>3、被保险人如在本次意外伤害之前已有伤残，保险人按合并后的伤残程度在《</w:t>
      </w:r>
      <w:r>
        <w:rPr>
          <w:rFonts w:hint="eastAsia" w:ascii="宋体" w:hAnsi="宋体" w:cs="宋体"/>
          <w:b/>
          <w:color w:val="000000"/>
          <w:szCs w:val="21"/>
        </w:rPr>
        <w:t>人身保险伤残评定及代码</w:t>
      </w:r>
      <w:r>
        <w:rPr>
          <w:rFonts w:hint="eastAsia" w:ascii="宋体" w:hAnsi="宋体" w:cs="宋体"/>
          <w:b/>
          <w:bCs/>
          <w:szCs w:val="21"/>
        </w:rPr>
        <w:t>》中所对应伤残等级的给付比例扣除原有伤残程度在《</w:t>
      </w:r>
      <w:r>
        <w:rPr>
          <w:rFonts w:hint="eastAsia" w:ascii="宋体" w:hAnsi="宋体" w:cs="宋体"/>
          <w:b/>
          <w:color w:val="000000"/>
          <w:szCs w:val="21"/>
        </w:rPr>
        <w:t>人身保险伤残评定及代码</w:t>
      </w:r>
      <w:r>
        <w:rPr>
          <w:rFonts w:hint="eastAsia" w:ascii="宋体" w:hAnsi="宋体" w:cs="宋体"/>
          <w:b/>
          <w:bCs/>
          <w:szCs w:val="21"/>
        </w:rPr>
        <w:t>》中所对应伤残等级的给付比例后，乘以该</w:t>
      </w:r>
      <w:r>
        <w:rPr>
          <w:rFonts w:hint="eastAsia" w:ascii="宋体" w:hAnsi="宋体" w:cs="宋体"/>
          <w:b/>
          <w:bCs/>
          <w:szCs w:val="21"/>
          <w:lang w:val="en-US" w:eastAsia="zh-CN"/>
        </w:rPr>
        <w:t>保险单所载该</w:t>
      </w:r>
      <w:r>
        <w:rPr>
          <w:rFonts w:hint="eastAsia" w:ascii="宋体" w:hAnsi="宋体" w:cs="宋体"/>
          <w:b/>
          <w:bCs/>
          <w:szCs w:val="21"/>
        </w:rPr>
        <w:t>被保险人意外伤害</w:t>
      </w:r>
      <w:r>
        <w:rPr>
          <w:rFonts w:hint="eastAsia" w:ascii="宋体" w:hAnsi="宋体"/>
          <w:b/>
          <w:bCs/>
          <w:szCs w:val="21"/>
          <w:highlight w:val="none"/>
          <w:lang w:val="en-US" w:eastAsia="zh-CN"/>
        </w:rPr>
        <w:t>身故伤残</w:t>
      </w:r>
      <w:r>
        <w:rPr>
          <w:rFonts w:hint="eastAsia" w:ascii="宋体" w:hAnsi="宋体" w:cs="宋体"/>
          <w:b/>
          <w:bCs/>
          <w:szCs w:val="21"/>
        </w:rPr>
        <w:t>保险金额，承担向被保险人给付意外伤害伤残保险金的责任。</w:t>
      </w:r>
    </w:p>
    <w:p w14:paraId="36F48EAA">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sz w:val="21"/>
          <w:szCs w:val="21"/>
        </w:rPr>
      </w:pPr>
      <w:bookmarkStart w:id="1" w:name="OLE_LINK40"/>
      <w:r>
        <w:rPr>
          <w:rFonts w:hint="eastAsia" w:ascii="宋体" w:hAnsi="宋体" w:eastAsia="宋体" w:cs="宋体"/>
          <w:b/>
          <w:sz w:val="21"/>
          <w:szCs w:val="21"/>
        </w:rPr>
        <w:t>同一被保险人的意外伤害身故保险金、意外伤害伤残保险金累计给付金额以保险单所载明该被保险人的</w:t>
      </w:r>
      <w:r>
        <w:rPr>
          <w:rFonts w:hint="eastAsia" w:ascii="宋体" w:hAnsi="宋体" w:eastAsia="宋体" w:cs="宋体"/>
          <w:b/>
          <w:sz w:val="21"/>
          <w:szCs w:val="21"/>
          <w:lang w:val="en-US" w:eastAsia="zh-CN"/>
        </w:rPr>
        <w:t>意外伤害</w:t>
      </w:r>
      <w:r>
        <w:rPr>
          <w:rFonts w:hint="eastAsia" w:ascii="宋体" w:hAnsi="宋体"/>
          <w:b/>
          <w:bCs/>
          <w:szCs w:val="21"/>
          <w:highlight w:val="none"/>
          <w:lang w:val="en-US" w:eastAsia="zh-CN"/>
        </w:rPr>
        <w:t>身故伤残</w:t>
      </w:r>
      <w:r>
        <w:rPr>
          <w:rFonts w:hint="eastAsia" w:ascii="宋体" w:hAnsi="宋体" w:eastAsia="宋体" w:cs="宋体"/>
          <w:b/>
          <w:sz w:val="21"/>
          <w:szCs w:val="21"/>
        </w:rPr>
        <w:t>保险金额为限。一次或累计给付的保险金达到</w:t>
      </w:r>
      <w:r>
        <w:rPr>
          <w:rFonts w:hint="eastAsia" w:ascii="宋体" w:hAnsi="宋体" w:eastAsia="宋体" w:cs="宋体"/>
          <w:b/>
          <w:sz w:val="21"/>
          <w:szCs w:val="21"/>
          <w:lang w:val="en-US" w:eastAsia="zh-CN"/>
        </w:rPr>
        <w:t>该被保险人的意外伤害</w:t>
      </w:r>
      <w:r>
        <w:rPr>
          <w:rFonts w:hint="eastAsia" w:ascii="宋体" w:hAnsi="宋体"/>
          <w:b/>
          <w:bCs/>
          <w:szCs w:val="21"/>
          <w:highlight w:val="none"/>
          <w:lang w:val="en-US" w:eastAsia="zh-CN"/>
        </w:rPr>
        <w:t>身故伤残</w:t>
      </w:r>
      <w:r>
        <w:rPr>
          <w:rFonts w:hint="eastAsia" w:ascii="宋体" w:hAnsi="宋体" w:eastAsia="宋体" w:cs="宋体"/>
          <w:b/>
          <w:sz w:val="21"/>
          <w:szCs w:val="21"/>
        </w:rPr>
        <w:t>保险金额时，保险人对该被保险人的上述各项保险责任终止</w:t>
      </w:r>
      <w:bookmarkEnd w:id="1"/>
      <w:r>
        <w:rPr>
          <w:rFonts w:hint="eastAsia" w:ascii="宋体" w:hAnsi="宋体" w:eastAsia="宋体" w:cs="宋体"/>
          <w:b/>
          <w:sz w:val="21"/>
          <w:szCs w:val="21"/>
        </w:rPr>
        <w:t>。</w:t>
      </w:r>
    </w:p>
    <w:p w14:paraId="2B189843">
      <w:pPr>
        <w:keepNext w:val="0"/>
        <w:keepLines w:val="0"/>
        <w:pageBreakBefore w:val="0"/>
        <w:widowControl/>
        <w:kinsoku/>
        <w:wordWrap/>
        <w:overflowPunct/>
        <w:topLinePunct w:val="0"/>
        <w:bidi w:val="0"/>
        <w:adjustRightInd w:val="0"/>
        <w:snapToGrid w:val="0"/>
        <w:spacing w:after="157" w:afterLines="50" w:line="240" w:lineRule="auto"/>
        <w:ind w:left="0" w:firstLine="420"/>
        <w:jc w:val="left"/>
        <w:rPr>
          <w:rFonts w:hint="eastAsia" w:ascii="宋体" w:hAnsi="宋体" w:eastAsia="宋体" w:cs="宋体"/>
          <w:b/>
          <w:kern w:val="0"/>
          <w:szCs w:val="21"/>
          <w:lang w:eastAsia="zh-CN"/>
        </w:rPr>
      </w:pPr>
      <w:r>
        <w:rPr>
          <w:rFonts w:hint="eastAsia" w:ascii="宋体" w:hAnsi="宋体" w:eastAsia="宋体" w:cs="宋体"/>
          <w:b/>
          <w:kern w:val="0"/>
          <w:szCs w:val="21"/>
          <w:lang w:eastAsia="zh-CN"/>
        </w:rPr>
        <w:t>（</w:t>
      </w:r>
      <w:r>
        <w:rPr>
          <w:rFonts w:hint="eastAsia" w:ascii="宋体" w:hAnsi="宋体" w:eastAsia="宋体" w:cs="宋体"/>
          <w:b/>
          <w:kern w:val="0"/>
          <w:szCs w:val="21"/>
          <w:lang w:val="en-US" w:eastAsia="zh-CN"/>
        </w:rPr>
        <w:t>三</w:t>
      </w:r>
      <w:r>
        <w:rPr>
          <w:rFonts w:hint="eastAsia" w:ascii="宋体" w:hAnsi="宋体" w:eastAsia="宋体" w:cs="宋体"/>
          <w:b/>
          <w:kern w:val="0"/>
          <w:szCs w:val="21"/>
          <w:lang w:eastAsia="zh-CN"/>
        </w:rPr>
        <w:t>）</w:t>
      </w:r>
      <w:r>
        <w:rPr>
          <w:rFonts w:hint="eastAsia" w:ascii="宋体" w:hAnsi="宋体" w:eastAsia="宋体" w:cs="宋体"/>
          <w:b/>
          <w:kern w:val="0"/>
          <w:szCs w:val="21"/>
        </w:rPr>
        <w:t>意外伤害</w:t>
      </w:r>
      <w:r>
        <w:rPr>
          <w:rFonts w:ascii="宋体" w:hAnsi="宋体" w:eastAsia="宋体" w:cs="宋体"/>
          <w:b/>
          <w:kern w:val="0"/>
          <w:szCs w:val="21"/>
        </w:rPr>
        <w:t>医疗保险</w:t>
      </w:r>
      <w:r>
        <w:rPr>
          <w:rFonts w:hint="eastAsia" w:ascii="宋体" w:hAnsi="宋体" w:eastAsia="宋体" w:cs="宋体"/>
          <w:b/>
          <w:kern w:val="0"/>
          <w:szCs w:val="21"/>
          <w:lang w:val="en-US" w:eastAsia="zh-CN"/>
        </w:rPr>
        <w:t>金</w:t>
      </w:r>
    </w:p>
    <w:p w14:paraId="28BAFAB8">
      <w:pPr>
        <w:widowControl/>
        <w:spacing w:after="156" w:afterLines="50"/>
        <w:ind w:firstLine="405"/>
        <w:jc w:val="left"/>
        <w:rPr>
          <w:rFonts w:ascii="宋体" w:hAnsi="宋体" w:eastAsia="宋体" w:cs="宋体"/>
          <w:b/>
          <w:bCs/>
          <w:kern w:val="0"/>
          <w:szCs w:val="21"/>
        </w:rPr>
      </w:pPr>
      <w:r>
        <w:rPr>
          <w:rFonts w:ascii="宋体" w:hAnsi="宋体" w:eastAsia="宋体" w:cs="宋体"/>
          <w:kern w:val="0"/>
          <w:szCs w:val="21"/>
        </w:rPr>
        <w:t>在保险期间内，</w:t>
      </w:r>
      <w:r>
        <w:rPr>
          <w:rFonts w:hint="eastAsia" w:ascii="宋体" w:hAnsi="宋体"/>
          <w:szCs w:val="21"/>
          <w:highlight w:val="none"/>
          <w:lang w:val="en-US" w:eastAsia="zh-CN"/>
        </w:rPr>
        <w:t>被保险人遭受燃气意外伤害事故，</w:t>
      </w:r>
      <w:r>
        <w:rPr>
          <w:rFonts w:ascii="宋体" w:hAnsi="宋体" w:eastAsia="宋体" w:cs="宋体"/>
          <w:kern w:val="0"/>
          <w:szCs w:val="21"/>
        </w:rPr>
        <w:t>并因此在</w:t>
      </w:r>
      <w:r>
        <w:rPr>
          <w:rFonts w:ascii="宋体" w:hAnsi="宋体" w:eastAsia="宋体" w:cs="宋体"/>
          <w:b/>
          <w:bCs/>
          <w:kern w:val="0"/>
          <w:szCs w:val="21"/>
        </w:rPr>
        <w:t>医院</w:t>
      </w:r>
      <w:r>
        <w:rPr>
          <w:rFonts w:hint="eastAsia" w:ascii="宋体" w:hAnsi="宋体" w:eastAsia="宋体" w:cs="宋体"/>
          <w:b/>
          <w:bCs/>
          <w:kern w:val="0"/>
          <w:szCs w:val="21"/>
        </w:rPr>
        <w:t>（释义</w:t>
      </w:r>
      <w:r>
        <w:rPr>
          <w:rFonts w:hint="eastAsia" w:ascii="宋体" w:hAnsi="宋体" w:eastAsia="宋体" w:cs="宋体"/>
          <w:b/>
          <w:bCs/>
          <w:kern w:val="0"/>
          <w:szCs w:val="21"/>
          <w:lang w:val="en-US" w:eastAsia="zh-CN"/>
        </w:rPr>
        <w:t>5</w:t>
      </w:r>
      <w:r>
        <w:rPr>
          <w:rFonts w:hint="eastAsia" w:ascii="宋体" w:hAnsi="宋体" w:eastAsia="宋体" w:cs="宋体"/>
          <w:b/>
          <w:bCs/>
          <w:kern w:val="0"/>
          <w:szCs w:val="21"/>
        </w:rPr>
        <w:t>）</w:t>
      </w:r>
      <w:r>
        <w:rPr>
          <w:rFonts w:ascii="宋体" w:hAnsi="宋体" w:eastAsia="宋体" w:cs="宋体"/>
          <w:kern w:val="0"/>
          <w:szCs w:val="21"/>
        </w:rPr>
        <w:t>进行治疗，</w:t>
      </w:r>
      <w:r>
        <w:rPr>
          <w:rFonts w:ascii="宋体" w:hAnsi="宋体" w:eastAsia="宋体" w:cs="宋体"/>
          <w:b/>
          <w:bCs/>
          <w:kern w:val="0"/>
          <w:szCs w:val="21"/>
        </w:rPr>
        <w:t>保险人就其自事故发生之日起180日</w:t>
      </w:r>
      <w:r>
        <w:rPr>
          <w:rFonts w:hint="eastAsia" w:ascii="宋体" w:hAnsi="宋体" w:eastAsia="宋体" w:cs="宋体"/>
          <w:b/>
          <w:bCs/>
          <w:kern w:val="0"/>
          <w:szCs w:val="21"/>
        </w:rPr>
        <w:t>（含）</w:t>
      </w:r>
      <w:r>
        <w:rPr>
          <w:rFonts w:ascii="宋体" w:hAnsi="宋体" w:eastAsia="宋体" w:cs="宋体"/>
          <w:b/>
          <w:bCs/>
          <w:kern w:val="0"/>
          <w:szCs w:val="21"/>
        </w:rPr>
        <w:t>内实际支出的</w:t>
      </w:r>
      <w:r>
        <w:rPr>
          <w:rFonts w:hint="eastAsia" w:ascii="宋体" w:hAnsi="宋体" w:eastAsia="宋体" w:cs="宋体"/>
          <w:b/>
          <w:bCs/>
          <w:kern w:val="0"/>
          <w:szCs w:val="21"/>
        </w:rPr>
        <w:t>，符合</w:t>
      </w:r>
      <w:r>
        <w:rPr>
          <w:rFonts w:ascii="宋体" w:hAnsi="宋体" w:eastAsia="宋体" w:cs="宋体"/>
          <w:b/>
          <w:bCs/>
          <w:kern w:val="0"/>
          <w:szCs w:val="21"/>
        </w:rPr>
        <w:t>当地</w:t>
      </w:r>
      <w:r>
        <w:rPr>
          <w:rFonts w:hint="eastAsia" w:ascii="宋体" w:hAnsi="宋体" w:eastAsia="宋体" w:cs="宋体"/>
          <w:b/>
          <w:bCs/>
          <w:kern w:val="0"/>
          <w:szCs w:val="21"/>
        </w:rPr>
        <w:t>（释义</w:t>
      </w:r>
      <w:r>
        <w:rPr>
          <w:rFonts w:hint="eastAsia" w:ascii="宋体" w:hAnsi="宋体" w:eastAsia="宋体" w:cs="宋体"/>
          <w:b/>
          <w:bCs/>
          <w:kern w:val="0"/>
          <w:szCs w:val="21"/>
          <w:lang w:val="en-US" w:eastAsia="zh-CN"/>
        </w:rPr>
        <w:t>6</w:t>
      </w:r>
      <w:r>
        <w:rPr>
          <w:rFonts w:hint="eastAsia" w:ascii="宋体" w:hAnsi="宋体" w:eastAsia="宋体" w:cs="宋体"/>
          <w:b/>
          <w:bCs/>
          <w:kern w:val="0"/>
          <w:szCs w:val="21"/>
        </w:rPr>
        <w:t>）基本</w:t>
      </w:r>
      <w:r>
        <w:rPr>
          <w:rFonts w:ascii="宋体" w:hAnsi="宋体" w:eastAsia="宋体" w:cs="宋体"/>
          <w:b/>
          <w:bCs/>
          <w:kern w:val="0"/>
          <w:szCs w:val="21"/>
        </w:rPr>
        <w:t>医疗</w:t>
      </w:r>
      <w:r>
        <w:rPr>
          <w:rFonts w:hint="eastAsia" w:ascii="宋体" w:hAnsi="宋体"/>
          <w:b/>
          <w:bCs/>
          <w:szCs w:val="21"/>
        </w:rPr>
        <w:t>保险（释义</w:t>
      </w:r>
      <w:r>
        <w:rPr>
          <w:rFonts w:hint="eastAsia" w:ascii="宋体" w:hAnsi="宋体"/>
          <w:b/>
          <w:bCs/>
          <w:szCs w:val="21"/>
          <w:lang w:val="en-US" w:eastAsia="zh-CN"/>
        </w:rPr>
        <w:t>7</w:t>
      </w:r>
      <w:r>
        <w:rPr>
          <w:rFonts w:hint="eastAsia" w:ascii="宋体" w:hAnsi="宋体"/>
          <w:b/>
          <w:bCs/>
          <w:szCs w:val="21"/>
        </w:rPr>
        <w:t>）主管部门规定可以报销的必需且合理（释义</w:t>
      </w:r>
      <w:r>
        <w:rPr>
          <w:rFonts w:hint="eastAsia" w:ascii="宋体" w:hAnsi="宋体"/>
          <w:b/>
          <w:bCs/>
          <w:szCs w:val="21"/>
          <w:lang w:val="en-US" w:eastAsia="zh-CN"/>
        </w:rPr>
        <w:t>8</w:t>
      </w:r>
      <w:r>
        <w:rPr>
          <w:rFonts w:hint="eastAsia" w:ascii="宋体" w:hAnsi="宋体"/>
          <w:b/>
          <w:bCs/>
          <w:szCs w:val="21"/>
        </w:rPr>
        <w:t>）的</w:t>
      </w:r>
      <w:r>
        <w:rPr>
          <w:rFonts w:hint="eastAsia" w:ascii="宋体" w:hAnsi="宋体" w:eastAsia="宋体" w:cs="宋体"/>
          <w:b/>
          <w:bCs/>
          <w:szCs w:val="21"/>
        </w:rPr>
        <w:t>医疗费用（以下简称</w:t>
      </w:r>
      <w:r>
        <w:rPr>
          <w:rFonts w:ascii="宋体" w:hAnsi="宋体" w:eastAsia="宋体" w:cs="宋体"/>
          <w:b/>
          <w:bCs/>
          <w:szCs w:val="21"/>
        </w:rPr>
        <w:t>“</w:t>
      </w:r>
      <w:r>
        <w:rPr>
          <w:rFonts w:hint="eastAsia" w:ascii="宋体" w:hAnsi="宋体" w:eastAsia="宋体" w:cs="宋体"/>
          <w:b/>
          <w:bCs/>
          <w:szCs w:val="21"/>
        </w:rPr>
        <w:t>医疗费用</w:t>
      </w:r>
      <w:r>
        <w:rPr>
          <w:rFonts w:ascii="宋体" w:hAnsi="宋体" w:eastAsia="宋体" w:cs="宋体"/>
          <w:b/>
          <w:bCs/>
          <w:szCs w:val="21"/>
        </w:rPr>
        <w:t>”</w:t>
      </w:r>
      <w:r>
        <w:rPr>
          <w:rFonts w:hint="eastAsia" w:ascii="宋体" w:hAnsi="宋体" w:eastAsia="宋体" w:cs="宋体"/>
          <w:b/>
          <w:bCs/>
          <w:szCs w:val="21"/>
        </w:rPr>
        <w:t>）</w:t>
      </w:r>
      <w:r>
        <w:rPr>
          <w:rFonts w:hint="eastAsia" w:ascii="宋体" w:hAnsi="宋体" w:eastAsia="宋体" w:cs="宋体"/>
          <w:b/>
          <w:bCs/>
          <w:kern w:val="0"/>
          <w:szCs w:val="21"/>
        </w:rPr>
        <w:t>，</w:t>
      </w:r>
      <w:r>
        <w:rPr>
          <w:rFonts w:hint="eastAsia" w:ascii="宋体" w:hAnsi="宋体"/>
          <w:b/>
          <w:bCs/>
          <w:szCs w:val="21"/>
        </w:rPr>
        <w:t>保险人在扣除被保险人通过其他任何途径已经获得的补偿金额及</w:t>
      </w:r>
      <w:r>
        <w:rPr>
          <w:rFonts w:hint="eastAsia" w:ascii="宋体" w:hAnsi="宋体" w:eastAsia="宋体" w:cs="宋体"/>
          <w:b/>
          <w:bCs/>
          <w:kern w:val="0"/>
          <w:szCs w:val="21"/>
        </w:rPr>
        <w:t>本附加险合同约定的</w:t>
      </w:r>
      <w:r>
        <w:rPr>
          <w:rFonts w:hint="eastAsia" w:ascii="宋体" w:hAnsi="宋体" w:eastAsia="宋体" w:cs="宋体"/>
          <w:b/>
          <w:bCs/>
          <w:kern w:val="0"/>
          <w:szCs w:val="21"/>
          <w:lang w:val="en-US" w:eastAsia="zh-CN"/>
        </w:rPr>
        <w:t>意外伤害医疗保险金</w:t>
      </w:r>
      <w:r>
        <w:rPr>
          <w:rFonts w:hint="eastAsia" w:ascii="宋体" w:hAnsi="宋体" w:eastAsia="宋体" w:cs="宋体"/>
          <w:b/>
          <w:bCs/>
          <w:kern w:val="0"/>
          <w:szCs w:val="21"/>
        </w:rPr>
        <w:t>免赔额后，</w:t>
      </w:r>
      <w:r>
        <w:rPr>
          <w:rFonts w:hint="eastAsia" w:ascii="宋体" w:hAnsi="宋体" w:eastAsia="宋体" w:cs="宋体"/>
          <w:b/>
          <w:bCs/>
          <w:kern w:val="0"/>
          <w:szCs w:val="21"/>
          <w:lang w:val="en-US" w:eastAsia="zh-CN"/>
        </w:rPr>
        <w:t>在本附加险合同约定的意外伤害医疗保险金额内</w:t>
      </w:r>
      <w:r>
        <w:rPr>
          <w:rFonts w:hint="eastAsia" w:ascii="宋体" w:hAnsi="宋体" w:eastAsia="宋体" w:cs="宋体"/>
          <w:b/>
          <w:szCs w:val="21"/>
          <w:lang w:bidi="ar"/>
        </w:rPr>
        <w:t>对剩余的医疗费用按本附加险合同约定的</w:t>
      </w:r>
      <w:r>
        <w:rPr>
          <w:rFonts w:hint="eastAsia" w:ascii="宋体" w:hAnsi="宋体" w:eastAsia="宋体" w:cs="宋体"/>
          <w:b/>
          <w:bCs/>
          <w:kern w:val="0"/>
          <w:szCs w:val="21"/>
        </w:rPr>
        <w:t>赔付</w:t>
      </w:r>
      <w:r>
        <w:rPr>
          <w:rFonts w:ascii="宋体" w:hAnsi="宋体" w:eastAsia="宋体" w:cs="宋体"/>
          <w:b/>
          <w:bCs/>
          <w:kern w:val="0"/>
          <w:szCs w:val="21"/>
        </w:rPr>
        <w:t>比例</w:t>
      </w:r>
      <w:r>
        <w:rPr>
          <w:rFonts w:hint="eastAsia" w:ascii="宋体" w:hAnsi="宋体" w:eastAsia="宋体" w:cs="宋体"/>
          <w:b/>
          <w:bCs/>
          <w:kern w:val="0"/>
          <w:szCs w:val="21"/>
        </w:rPr>
        <w:t>计算并</w:t>
      </w:r>
      <w:r>
        <w:rPr>
          <w:rFonts w:ascii="宋体" w:hAnsi="宋体" w:eastAsia="宋体" w:cs="宋体"/>
          <w:b/>
          <w:bCs/>
          <w:kern w:val="0"/>
          <w:szCs w:val="21"/>
        </w:rPr>
        <w:t>给付意外伤害医疗保险金。</w:t>
      </w:r>
    </w:p>
    <w:p w14:paraId="283138B1">
      <w:pPr>
        <w:widowControl/>
        <w:spacing w:after="156" w:afterLines="50"/>
        <w:ind w:firstLine="405"/>
        <w:jc w:val="left"/>
        <w:rPr>
          <w:rFonts w:hint="eastAsia" w:ascii="宋体" w:hAnsi="宋体" w:eastAsia="宋体" w:cs="宋体"/>
          <w:b/>
          <w:bCs/>
          <w:kern w:val="0"/>
          <w:szCs w:val="21"/>
        </w:rPr>
      </w:pPr>
      <w:r>
        <w:rPr>
          <w:rFonts w:hint="eastAsia" w:ascii="宋体" w:hAnsi="宋体" w:eastAsia="宋体" w:cs="宋体"/>
          <w:b/>
          <w:bCs/>
          <w:kern w:val="0"/>
          <w:szCs w:val="21"/>
        </w:rPr>
        <w:t>本附加险合同中的</w:t>
      </w:r>
      <w:r>
        <w:rPr>
          <w:rFonts w:hint="eastAsia" w:ascii="宋体" w:hAnsi="宋体" w:eastAsia="宋体" w:cs="宋体"/>
          <w:b/>
          <w:bCs/>
          <w:kern w:val="0"/>
          <w:szCs w:val="21"/>
          <w:lang w:val="en-US" w:eastAsia="zh-CN"/>
        </w:rPr>
        <w:t>意外伤害医疗保险金</w:t>
      </w:r>
      <w:r>
        <w:rPr>
          <w:rFonts w:hint="eastAsia" w:ascii="宋体" w:hAnsi="宋体" w:eastAsia="宋体" w:cs="宋体"/>
          <w:b/>
          <w:bCs/>
          <w:kern w:val="0"/>
          <w:szCs w:val="21"/>
        </w:rPr>
        <w:t>免赔额由投保人与保险人双方协商确定，并在保险单中载明。</w:t>
      </w:r>
    </w:p>
    <w:p w14:paraId="6B2FE5BF">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本附加险合同需要区分以下情形确定赔付比例，具体赔付比例由投保人和保险人在投保时约定，并在保险单中载明：</w:t>
      </w:r>
    </w:p>
    <w:p w14:paraId="7A94CA94">
      <w:pPr>
        <w:keepNext w:val="0"/>
        <w:keepLines w:val="0"/>
        <w:pageBreakBefore w:val="0"/>
        <w:widowControl/>
        <w:suppressLineNumbers w:val="0"/>
        <w:kinsoku/>
        <w:wordWrap/>
        <w:overflowPunct/>
        <w:topLinePunct w:val="0"/>
        <w:bidi w:val="0"/>
        <w:adjustRightInd w:val="0"/>
        <w:snapToGrid w:val="0"/>
        <w:spacing w:after="157" w:afterLines="50" w:line="240" w:lineRule="auto"/>
        <w:ind w:left="0" w:firstLine="422" w:firstLineChars="20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szCs w:val="21"/>
          <w:lang w:val="en-US" w:eastAsia="zh-CN"/>
        </w:rPr>
        <w:t>（1）</w:t>
      </w:r>
      <w:r>
        <w:rPr>
          <w:rFonts w:hint="eastAsia" w:ascii="宋体" w:hAnsi="宋体" w:eastAsia="宋体" w:cs="宋体"/>
          <w:b/>
          <w:bCs/>
          <w:i w:val="0"/>
          <w:iCs w:val="0"/>
          <w:color w:val="000000"/>
          <w:kern w:val="0"/>
          <w:sz w:val="21"/>
          <w:szCs w:val="21"/>
          <w:u w:val="none"/>
          <w:lang w:val="en-US" w:eastAsia="zh-CN" w:bidi="ar"/>
        </w:rPr>
        <w:t>被保险人以参加基本医疗保险或公费医疗身份投保，并以基本医疗保险或公费医疗身份就诊并结算的；</w:t>
      </w:r>
    </w:p>
    <w:p w14:paraId="70F24202">
      <w:pPr>
        <w:keepNext w:val="0"/>
        <w:keepLines w:val="0"/>
        <w:pageBreakBefore w:val="0"/>
        <w:widowControl/>
        <w:suppressLineNumbers w:val="0"/>
        <w:kinsoku/>
        <w:wordWrap/>
        <w:overflowPunct/>
        <w:topLinePunct w:val="0"/>
        <w:bidi w:val="0"/>
        <w:adjustRightInd w:val="0"/>
        <w:snapToGrid w:val="0"/>
        <w:spacing w:after="157" w:afterLines="50" w:line="240" w:lineRule="auto"/>
        <w:ind w:left="0" w:firstLine="422" w:firstLineChars="200"/>
        <w:jc w:val="left"/>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（2）被保险人以参加基本医疗保险或公费医疗身份投保，但未以基本医疗保险或公费医疗身份就诊并结算的；</w:t>
      </w:r>
    </w:p>
    <w:p w14:paraId="63A17CE1">
      <w:pPr>
        <w:pStyle w:val="7"/>
      </w:pPr>
      <w:r>
        <w:rPr>
          <w:rFonts w:hint="eastAsia" w:ascii="宋体" w:hAnsi="宋体" w:eastAsia="宋体" w:cs="宋体"/>
          <w:b/>
          <w:bCs/>
          <w:i w:val="0"/>
          <w:iCs w:val="0"/>
          <w:color w:val="000000"/>
          <w:kern w:val="0"/>
          <w:sz w:val="21"/>
          <w:szCs w:val="21"/>
          <w:u w:val="none"/>
          <w:lang w:val="en-US" w:eastAsia="zh-CN" w:bidi="ar"/>
        </w:rPr>
        <w:t>（3）被保险人既未以参加基本医疗保险身份又未以参加公费医疗身份投保的。</w:t>
      </w:r>
    </w:p>
    <w:p w14:paraId="03589B99">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被保险人不论一次或多次发生意外伤害保险事故，保险人均按上述规定分别给付意外伤害医疗保险金，</w:t>
      </w:r>
      <w:r>
        <w:rPr>
          <w:rFonts w:ascii="宋体" w:hAnsi="宋体" w:eastAsia="宋体" w:cs="宋体"/>
          <w:b/>
          <w:bCs/>
          <w:kern w:val="0"/>
          <w:szCs w:val="21"/>
        </w:rPr>
        <w:t>但累计给付金额以该被保险人的意外伤害医疗保险</w:t>
      </w:r>
      <w:r>
        <w:rPr>
          <w:rFonts w:hint="eastAsia" w:ascii="宋体" w:hAnsi="宋体" w:eastAsia="宋体" w:cs="宋体"/>
          <w:b/>
          <w:bCs/>
          <w:kern w:val="0"/>
          <w:szCs w:val="21"/>
        </w:rPr>
        <w:t>金</w:t>
      </w:r>
      <w:r>
        <w:rPr>
          <w:rFonts w:ascii="宋体" w:hAnsi="宋体" w:eastAsia="宋体" w:cs="宋体"/>
          <w:b/>
          <w:bCs/>
          <w:kern w:val="0"/>
          <w:szCs w:val="21"/>
        </w:rPr>
        <w:t>额为限，累计给付金额达到意外伤害医疗保险</w:t>
      </w:r>
      <w:r>
        <w:rPr>
          <w:rFonts w:hint="eastAsia" w:ascii="宋体" w:hAnsi="宋体" w:eastAsia="宋体" w:cs="宋体"/>
          <w:b/>
          <w:bCs/>
          <w:kern w:val="0"/>
          <w:szCs w:val="21"/>
        </w:rPr>
        <w:t>金</w:t>
      </w:r>
      <w:r>
        <w:rPr>
          <w:rFonts w:ascii="宋体" w:hAnsi="宋体" w:eastAsia="宋体" w:cs="宋体"/>
          <w:b/>
          <w:bCs/>
          <w:kern w:val="0"/>
          <w:szCs w:val="21"/>
        </w:rPr>
        <w:t>额时，对该被保险人的本项保险责任终止。</w:t>
      </w:r>
    </w:p>
    <w:p w14:paraId="0EC27F11">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kern w:val="0"/>
          <w:szCs w:val="21"/>
        </w:rPr>
        <w:t>意外伤害医疗保险责任适用医疗费用补偿原则。</w:t>
      </w:r>
      <w:r>
        <w:rPr>
          <w:rFonts w:ascii="宋体" w:hAnsi="宋体" w:eastAsia="宋体" w:cs="宋体"/>
          <w:b/>
          <w:kern w:val="0"/>
          <w:szCs w:val="21"/>
        </w:rPr>
        <w:t>被保险人如果已从其他</w:t>
      </w:r>
      <w:r>
        <w:rPr>
          <w:rFonts w:hint="eastAsia" w:ascii="宋体" w:hAnsi="宋体" w:eastAsia="宋体" w:cs="宋体"/>
          <w:b/>
          <w:kern w:val="0"/>
          <w:szCs w:val="21"/>
        </w:rPr>
        <w:t>任何</w:t>
      </w:r>
      <w:r>
        <w:rPr>
          <w:rFonts w:ascii="宋体" w:hAnsi="宋体" w:eastAsia="宋体" w:cs="宋体"/>
          <w:b/>
          <w:kern w:val="0"/>
          <w:szCs w:val="21"/>
        </w:rPr>
        <w:t>途径</w:t>
      </w:r>
      <w:r>
        <w:rPr>
          <w:rFonts w:hint="eastAsia" w:ascii="宋体" w:hAnsi="宋体" w:eastAsia="宋体" w:cs="宋体"/>
          <w:b/>
          <w:kern w:val="0"/>
          <w:szCs w:val="21"/>
        </w:rPr>
        <w:t>（</w:t>
      </w:r>
      <w:r>
        <w:rPr>
          <w:rFonts w:hint="eastAsia" w:asciiTheme="minorEastAsia" w:hAnsiTheme="minorEastAsia" w:cstheme="minorEastAsia"/>
          <w:b/>
          <w:szCs w:val="21"/>
        </w:rPr>
        <w:t>包括但不限于基本医疗保险、公费医疗、工作单位、保险人在内的任何商业保险机构等</w:t>
      </w:r>
      <w:r>
        <w:rPr>
          <w:rFonts w:hint="eastAsia" w:ascii="宋体" w:hAnsi="宋体"/>
          <w:bCs/>
          <w:color w:val="000000"/>
          <w:szCs w:val="21"/>
        </w:rPr>
        <w:t>）</w:t>
      </w:r>
      <w:r>
        <w:rPr>
          <w:rFonts w:ascii="宋体" w:hAnsi="宋体" w:eastAsia="宋体" w:cs="宋体"/>
          <w:b/>
          <w:kern w:val="0"/>
          <w:szCs w:val="21"/>
        </w:rPr>
        <w:t>获得</w:t>
      </w:r>
      <w:r>
        <w:rPr>
          <w:rFonts w:hint="eastAsia" w:ascii="宋体" w:hAnsi="宋体" w:eastAsia="宋体" w:cs="宋体"/>
          <w:b/>
          <w:kern w:val="0"/>
          <w:szCs w:val="21"/>
        </w:rPr>
        <w:t>医疗费用</w:t>
      </w:r>
      <w:r>
        <w:rPr>
          <w:rFonts w:ascii="宋体" w:hAnsi="宋体" w:eastAsia="宋体" w:cs="宋体"/>
          <w:b/>
          <w:kern w:val="0"/>
          <w:szCs w:val="21"/>
        </w:rPr>
        <w:t>补偿，则保险人只承担</w:t>
      </w:r>
      <w:r>
        <w:rPr>
          <w:rFonts w:hint="eastAsia" w:ascii="宋体" w:hAnsi="宋体" w:eastAsia="宋体" w:cs="宋体"/>
          <w:b/>
          <w:kern w:val="0"/>
          <w:szCs w:val="21"/>
        </w:rPr>
        <w:t>必需且合理的医疗</w:t>
      </w:r>
      <w:r>
        <w:rPr>
          <w:rFonts w:ascii="宋体" w:hAnsi="宋体" w:eastAsia="宋体" w:cs="宋体"/>
          <w:b/>
          <w:kern w:val="0"/>
          <w:szCs w:val="21"/>
        </w:rPr>
        <w:t>费用剩余部分的保险责任</w:t>
      </w:r>
      <w:r>
        <w:rPr>
          <w:rFonts w:hint="eastAsia" w:ascii="宋体" w:hAnsi="宋体" w:eastAsia="宋体" w:cs="宋体"/>
          <w:b/>
          <w:kern w:val="0"/>
          <w:szCs w:val="21"/>
        </w:rPr>
        <w:t>，</w:t>
      </w:r>
      <w:r>
        <w:rPr>
          <w:rFonts w:hint="eastAsia" w:ascii="宋体" w:hAnsi="宋体" w:eastAsia="宋体" w:cs="宋体"/>
          <w:b/>
          <w:bCs/>
          <w:szCs w:val="21"/>
        </w:rPr>
        <w:t>即被保险人从包括本附加险合同在内的各种途径获得的所有补偿或赔偿金额之和不超过被保险人实际发生的医疗费用。</w:t>
      </w:r>
    </w:p>
    <w:p w14:paraId="3FCD77FC">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0" w:firstLineChars="0"/>
        <w:jc w:val="center"/>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责任免除</w:t>
      </w:r>
    </w:p>
    <w:p w14:paraId="1AAD6CE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六</w:t>
      </w:r>
      <w:r>
        <w:rPr>
          <w:rFonts w:hint="eastAsia" w:ascii="宋体" w:hAnsi="宋体" w:eastAsia="宋体" w:cs="宋体"/>
          <w:b/>
          <w:bCs/>
          <w:kern w:val="0"/>
          <w:sz w:val="21"/>
          <w:szCs w:val="21"/>
        </w:rPr>
        <w:t>条  因下列原因造成被保险人</w:t>
      </w:r>
      <w:r>
        <w:rPr>
          <w:rFonts w:hint="eastAsia" w:ascii="宋体" w:hAnsi="宋体" w:eastAsia="宋体" w:cs="宋体"/>
          <w:b/>
          <w:bCs/>
          <w:kern w:val="0"/>
          <w:sz w:val="21"/>
          <w:szCs w:val="21"/>
          <w:lang w:val="en-US" w:eastAsia="zh-CN"/>
        </w:rPr>
        <w:t>人身伤亡的</w:t>
      </w:r>
      <w:r>
        <w:rPr>
          <w:rFonts w:hint="eastAsia" w:ascii="宋体" w:hAnsi="宋体" w:eastAsia="宋体" w:cs="宋体"/>
          <w:b/>
          <w:bCs/>
          <w:kern w:val="0"/>
          <w:sz w:val="21"/>
          <w:szCs w:val="21"/>
        </w:rPr>
        <w:t>，保险人</w:t>
      </w:r>
      <w:r>
        <w:rPr>
          <w:rFonts w:hint="eastAsia" w:ascii="宋体" w:hAnsi="宋体" w:eastAsia="宋体" w:cs="宋体"/>
          <w:b/>
          <w:bCs/>
          <w:kern w:val="0"/>
          <w:sz w:val="21"/>
          <w:szCs w:val="21"/>
          <w:lang w:val="en-US" w:eastAsia="zh-CN"/>
        </w:rPr>
        <w:t>不承担给付保险金责任</w:t>
      </w:r>
      <w:r>
        <w:rPr>
          <w:rFonts w:hint="eastAsia" w:ascii="宋体" w:hAnsi="宋体" w:eastAsia="宋体" w:cs="宋体"/>
          <w:b/>
          <w:bCs/>
          <w:kern w:val="0"/>
          <w:sz w:val="21"/>
          <w:szCs w:val="21"/>
        </w:rPr>
        <w:t xml:space="preserve">: </w:t>
      </w:r>
    </w:p>
    <w:p w14:paraId="33B081C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（一）投保人对被保险人的故意行为；</w:t>
      </w:r>
    </w:p>
    <w:p w14:paraId="0CEE6F5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（二）被保险人自致伤害或自杀，但被保险人自杀时为无民事行为能力人的除外；</w:t>
      </w:r>
    </w:p>
    <w:p w14:paraId="70B01AF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（三）因被保险人挑衅或故意行为而导致的打斗、被袭击或被杀害；</w:t>
      </w:r>
    </w:p>
    <w:p w14:paraId="4B858A3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（四）被保险人违法、犯罪或者抗拒依法采取的行政、刑事强制措施；</w:t>
      </w:r>
    </w:p>
    <w:p w14:paraId="0398888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（五）被保险人因疾病导致的伤害，包括但不限于猝死、食物中毒、高原反应、中暑、病毒和细菌感染（意外伤害导致的伤口感染不在此限）；</w:t>
      </w:r>
    </w:p>
    <w:p w14:paraId="48BD1F4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（六）被保险人因妊娠、流产、分娩导致的伤害，但意外伤害所致的流产或分娩不在此限；</w:t>
      </w:r>
    </w:p>
    <w:p w14:paraId="1C61A40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（七）被保险人醉酒（释义</w:t>
      </w:r>
      <w:r>
        <w:rPr>
          <w:rFonts w:hint="eastAsia" w:ascii="宋体" w:hAnsi="宋体" w:eastAsia="宋体" w:cs="宋体"/>
          <w:b/>
          <w:bCs/>
          <w:kern w:val="0"/>
          <w:sz w:val="21"/>
          <w:szCs w:val="21"/>
          <w:lang w:val="en-US" w:eastAsia="zh-CN"/>
        </w:rPr>
        <w:t>9</w:t>
      </w:r>
      <w:r>
        <w:rPr>
          <w:rFonts w:hint="eastAsia" w:ascii="宋体" w:hAnsi="宋体" w:eastAsia="宋体" w:cs="宋体"/>
          <w:b/>
          <w:bCs/>
          <w:kern w:val="0"/>
          <w:sz w:val="21"/>
          <w:szCs w:val="21"/>
        </w:rPr>
        <w:t>）或受毒品（释义</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）、管制药物（释义</w:t>
      </w:r>
      <w:r>
        <w:rPr>
          <w:rFonts w:hint="eastAsia" w:ascii="宋体" w:hAnsi="宋体" w:eastAsia="宋体" w:cs="宋体"/>
          <w:b/>
          <w:bCs/>
          <w:kern w:val="0"/>
          <w:sz w:val="21"/>
          <w:szCs w:val="21"/>
          <w:lang w:val="en-US" w:eastAsia="zh-CN"/>
        </w:rPr>
        <w:t>11</w:t>
      </w:r>
      <w:r>
        <w:rPr>
          <w:rFonts w:hint="eastAsia" w:ascii="宋体" w:hAnsi="宋体" w:eastAsia="宋体" w:cs="宋体"/>
          <w:b/>
          <w:bCs/>
          <w:kern w:val="0"/>
          <w:sz w:val="21"/>
          <w:szCs w:val="21"/>
        </w:rPr>
        <w:t>）的影响；</w:t>
      </w:r>
    </w:p>
    <w:p w14:paraId="73EB11F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（八）拆卸、接装或移动供电设备；</w:t>
      </w:r>
    </w:p>
    <w:p w14:paraId="6954496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（九）未经燃（煤）气公司同意，擅自安装、使用、倒灌、拆卸或搬移以燃气为能源的器具、管道、钢瓶及其附属设备；</w:t>
      </w:r>
    </w:p>
    <w:p w14:paraId="6CCE6E0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（十）自然灾害，包括次生灾害；</w:t>
      </w:r>
    </w:p>
    <w:p w14:paraId="77638EC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（十一）任何生物、化学、原子能武器，原子能或核能装置所造成的爆炸、灼伤、污染或辐射；</w:t>
      </w:r>
    </w:p>
    <w:p w14:paraId="5CAFBD8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（十二）恐怖袭击；</w:t>
      </w:r>
    </w:p>
    <w:p w14:paraId="5DAF427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（十三）战争、军事行动、暴动或武装叛乱</w:t>
      </w:r>
      <w:r>
        <w:rPr>
          <w:rFonts w:hint="eastAsia" w:ascii="宋体" w:hAnsi="宋体" w:eastAsia="宋体" w:cs="宋体"/>
          <w:b/>
          <w:bCs/>
          <w:kern w:val="0"/>
          <w:sz w:val="21"/>
          <w:szCs w:val="21"/>
          <w:lang w:eastAsia="zh-CN"/>
        </w:rPr>
        <w:t>。</w:t>
      </w:r>
    </w:p>
    <w:p w14:paraId="5545CA9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七</w:t>
      </w:r>
      <w:r>
        <w:rPr>
          <w:rFonts w:hint="eastAsia" w:ascii="宋体" w:hAnsi="宋体" w:eastAsia="宋体" w:cs="宋体"/>
          <w:b/>
          <w:bCs/>
          <w:kern w:val="0"/>
          <w:sz w:val="21"/>
          <w:szCs w:val="21"/>
        </w:rPr>
        <w:t xml:space="preserve">条  </w:t>
      </w:r>
      <w:r>
        <w:rPr>
          <w:rFonts w:hint="eastAsia" w:ascii="宋体" w:hAnsi="宋体" w:eastAsia="宋体" w:cs="宋体"/>
          <w:b/>
          <w:bCs/>
          <w:kern w:val="0"/>
          <w:sz w:val="21"/>
          <w:szCs w:val="21"/>
          <w:lang w:val="en-US" w:eastAsia="zh-CN"/>
        </w:rPr>
        <w:t>下列</w:t>
      </w:r>
      <w:r>
        <w:rPr>
          <w:rFonts w:hint="eastAsia" w:ascii="宋体" w:hAnsi="宋体" w:eastAsia="宋体" w:cs="宋体"/>
          <w:b/>
          <w:bCs/>
          <w:kern w:val="0"/>
          <w:sz w:val="21"/>
          <w:szCs w:val="21"/>
        </w:rPr>
        <w:t>费用，保险人</w:t>
      </w:r>
      <w:r>
        <w:rPr>
          <w:rFonts w:hint="eastAsia" w:ascii="宋体" w:hAnsi="宋体" w:eastAsia="宋体" w:cs="宋体"/>
          <w:b/>
          <w:bCs/>
          <w:kern w:val="0"/>
          <w:sz w:val="21"/>
          <w:szCs w:val="21"/>
          <w:lang w:val="en-US" w:eastAsia="zh-CN"/>
        </w:rPr>
        <w:t>不承担给付保险金责任</w:t>
      </w:r>
      <w:r>
        <w:rPr>
          <w:rFonts w:hint="eastAsia" w:ascii="宋体" w:hAnsi="宋体" w:eastAsia="宋体" w:cs="宋体"/>
          <w:b/>
          <w:bCs/>
          <w:kern w:val="0"/>
          <w:sz w:val="21"/>
          <w:szCs w:val="21"/>
        </w:rPr>
        <w:t>:</w:t>
      </w:r>
    </w:p>
    <w:p w14:paraId="5777AA9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（一）未经保险人同意的转院治疗费用；</w:t>
      </w:r>
    </w:p>
    <w:p w14:paraId="262CA6F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lang w:eastAsia="zh-CN"/>
        </w:rPr>
      </w:pPr>
      <w:r>
        <w:rPr>
          <w:rFonts w:hint="eastAsia" w:ascii="宋体" w:hAnsi="宋体" w:eastAsia="宋体" w:cs="宋体"/>
          <w:b/>
          <w:bCs/>
          <w:kern w:val="0"/>
          <w:sz w:val="21"/>
          <w:szCs w:val="21"/>
        </w:rPr>
        <w:t>（二）被保险人的医疗费用中依法应由第三者承担的部分</w:t>
      </w:r>
      <w:r>
        <w:rPr>
          <w:rFonts w:hint="eastAsia" w:ascii="宋体" w:hAnsi="宋体" w:eastAsia="宋体" w:cs="宋体"/>
          <w:b/>
          <w:bCs/>
          <w:kern w:val="0"/>
          <w:sz w:val="21"/>
          <w:szCs w:val="21"/>
          <w:lang w:eastAsia="zh-CN"/>
        </w:rPr>
        <w:t>；</w:t>
      </w:r>
    </w:p>
    <w:p w14:paraId="504952B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Cs w:val="21"/>
        </w:rPr>
      </w:pPr>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三</w:t>
      </w:r>
      <w:r>
        <w:rPr>
          <w:rFonts w:hint="eastAsia" w:ascii="宋体" w:hAnsi="宋体" w:eastAsia="宋体" w:cs="宋体"/>
          <w:b/>
          <w:bCs/>
          <w:kern w:val="0"/>
          <w:szCs w:val="21"/>
        </w:rPr>
        <w:t>）当地基本医疗保险管理部门规定的自费项目和药品费用；</w:t>
      </w:r>
    </w:p>
    <w:p w14:paraId="5FD030CF">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四</w:t>
      </w:r>
      <w:r>
        <w:rPr>
          <w:rFonts w:hint="eastAsia" w:ascii="宋体" w:hAnsi="宋体" w:eastAsia="宋体" w:cs="宋体"/>
          <w:b/>
          <w:bCs/>
          <w:kern w:val="0"/>
          <w:szCs w:val="21"/>
        </w:rPr>
        <w:t>）营养费、康复费、辅助器具费、整容费、美容费、修复手术费、牙齿整形费、牙齿修复费、镶牙费、护理费、交通费、伙食费、误工费、丧葬费。</w:t>
      </w:r>
    </w:p>
    <w:p w14:paraId="6DD9E621">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0" w:firstLineChars="0"/>
        <w:jc w:val="center"/>
        <w:textAlignment w:val="auto"/>
        <w:rPr>
          <w:rFonts w:hint="default" w:ascii="宋体" w:hAnsi="宋体" w:eastAsia="宋体" w:cs="宋体"/>
          <w:b/>
          <w:bCs/>
          <w:kern w:val="0"/>
          <w:sz w:val="21"/>
          <w:szCs w:val="21"/>
          <w:lang w:val="en-US" w:eastAsia="zh-CN"/>
        </w:rPr>
      </w:pPr>
      <w:r>
        <w:rPr>
          <w:rFonts w:hint="eastAsia" w:ascii="宋体" w:hAnsi="宋体" w:eastAsia="宋体" w:cs="宋体"/>
          <w:b/>
          <w:bCs/>
          <w:kern w:val="0"/>
          <w:sz w:val="21"/>
          <w:szCs w:val="21"/>
        </w:rPr>
        <w:t>保险金额</w:t>
      </w:r>
      <w:r>
        <w:rPr>
          <w:rFonts w:hint="eastAsia" w:ascii="宋体" w:hAnsi="宋体" w:eastAsia="宋体" w:cs="宋体"/>
          <w:b/>
          <w:bCs/>
          <w:kern w:val="0"/>
          <w:sz w:val="21"/>
          <w:szCs w:val="21"/>
          <w:lang w:val="en-US" w:eastAsia="zh-CN"/>
        </w:rPr>
        <w:t>和保险费</w:t>
      </w:r>
    </w:p>
    <w:p w14:paraId="2EDEC960">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val="0"/>
          <w:bCs/>
          <w:kern w:val="0"/>
          <w:sz w:val="21"/>
          <w:szCs w:val="21"/>
        </w:rPr>
      </w:pPr>
      <w:r>
        <w:rPr>
          <w:rFonts w:hint="eastAsia" w:ascii="宋体" w:hAnsi="宋体" w:eastAsia="宋体" w:cs="宋体"/>
          <w:b/>
          <w:bCs w:val="0"/>
          <w:kern w:val="0"/>
          <w:sz w:val="21"/>
          <w:szCs w:val="21"/>
        </w:rPr>
        <w:t>第</w:t>
      </w:r>
      <w:r>
        <w:rPr>
          <w:rFonts w:hint="eastAsia" w:ascii="宋体" w:hAnsi="宋体" w:eastAsia="宋体" w:cs="宋体"/>
          <w:b/>
          <w:bCs w:val="0"/>
          <w:kern w:val="0"/>
          <w:sz w:val="21"/>
          <w:szCs w:val="21"/>
          <w:lang w:val="en-US" w:eastAsia="zh-CN"/>
        </w:rPr>
        <w:t>八</w:t>
      </w:r>
      <w:r>
        <w:rPr>
          <w:rFonts w:hint="eastAsia" w:ascii="宋体" w:hAnsi="宋体" w:eastAsia="宋体" w:cs="宋体"/>
          <w:b/>
          <w:bCs w:val="0"/>
          <w:kern w:val="0"/>
          <w:sz w:val="21"/>
          <w:szCs w:val="21"/>
        </w:rPr>
        <w:t xml:space="preserve">条  </w:t>
      </w:r>
      <w:r>
        <w:rPr>
          <w:rFonts w:hint="eastAsia" w:ascii="宋体" w:hAnsi="宋体" w:eastAsia="宋体" w:cs="宋体"/>
          <w:b w:val="0"/>
          <w:bCs/>
          <w:kern w:val="0"/>
          <w:sz w:val="21"/>
          <w:szCs w:val="21"/>
        </w:rPr>
        <w:t>保险金额是保险人承担给付保险金责任的最高限额。本保险合同的保险金额分为</w:t>
      </w:r>
      <w:r>
        <w:rPr>
          <w:rFonts w:hint="eastAsia" w:ascii="宋体" w:hAnsi="宋体" w:eastAsia="宋体" w:cs="宋体"/>
          <w:b w:val="0"/>
          <w:bCs/>
          <w:kern w:val="0"/>
          <w:sz w:val="21"/>
          <w:szCs w:val="21"/>
          <w:lang w:val="en-US" w:eastAsia="zh-CN"/>
        </w:rPr>
        <w:t>意外</w:t>
      </w:r>
      <w:r>
        <w:rPr>
          <w:rFonts w:hint="eastAsia" w:ascii="宋体" w:hAnsi="宋体" w:eastAsia="宋体" w:cs="宋体"/>
          <w:b w:val="0"/>
          <w:bCs/>
          <w:kern w:val="0"/>
          <w:sz w:val="21"/>
          <w:szCs w:val="21"/>
        </w:rPr>
        <w:t>伤害</w:t>
      </w:r>
      <w:r>
        <w:rPr>
          <w:rFonts w:hint="eastAsia" w:ascii="宋体" w:hAnsi="宋体" w:eastAsia="宋体" w:cs="宋体"/>
          <w:b w:val="0"/>
          <w:bCs/>
          <w:kern w:val="0"/>
          <w:sz w:val="21"/>
          <w:szCs w:val="21"/>
          <w:lang w:val="en-US" w:eastAsia="zh-CN"/>
        </w:rPr>
        <w:t>身故伤残</w:t>
      </w:r>
      <w:r>
        <w:rPr>
          <w:rFonts w:hint="eastAsia" w:ascii="宋体" w:hAnsi="宋体" w:eastAsia="宋体" w:cs="宋体"/>
          <w:b w:val="0"/>
          <w:bCs/>
          <w:kern w:val="0"/>
          <w:sz w:val="21"/>
          <w:szCs w:val="21"/>
        </w:rPr>
        <w:t>保险金额、</w:t>
      </w:r>
      <w:r>
        <w:rPr>
          <w:rFonts w:hint="eastAsia" w:ascii="宋体" w:hAnsi="宋体" w:eastAsia="宋体" w:cs="宋体"/>
          <w:b w:val="0"/>
          <w:bCs/>
          <w:kern w:val="0"/>
          <w:sz w:val="21"/>
          <w:szCs w:val="21"/>
          <w:lang w:val="en-US" w:eastAsia="zh-CN"/>
        </w:rPr>
        <w:t>意外伤害医疗</w:t>
      </w:r>
      <w:r>
        <w:rPr>
          <w:rFonts w:hint="eastAsia" w:ascii="宋体" w:hAnsi="宋体" w:eastAsia="宋体" w:cs="宋体"/>
          <w:b w:val="0"/>
          <w:bCs/>
          <w:kern w:val="0"/>
          <w:sz w:val="21"/>
          <w:szCs w:val="21"/>
        </w:rPr>
        <w:t>保险金额，由投保人和保险人在投保时约定。</w:t>
      </w:r>
    </w:p>
    <w:p w14:paraId="2C6BBA7E">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经投保人和保险人双方约定，可选择按照以下方式中的一种分配家庭保险金额，并在保险单中载明。</w:t>
      </w:r>
    </w:p>
    <w:p w14:paraId="18087440">
      <w:pPr>
        <w:keepNext w:val="0"/>
        <w:keepLines w:val="0"/>
        <w:pageBreakBefore w:val="0"/>
        <w:kinsoku/>
        <w:wordWrap/>
        <w:overflowPunct/>
        <w:topLinePunct w:val="0"/>
        <w:autoSpaceDE/>
        <w:autoSpaceDN/>
        <w:bidi w:val="0"/>
        <w:spacing w:after="192" w:afterLines="50" w:line="240" w:lineRule="auto"/>
        <w:ind w:firstLine="422" w:firstLineChars="200"/>
        <w:textAlignment w:val="auto"/>
        <w:rPr>
          <w:rFonts w:hint="eastAsia" w:ascii="宋体" w:hAnsi="宋体" w:cs="宋体"/>
          <w:b/>
          <w:bCs/>
          <w:kern w:val="0"/>
          <w:szCs w:val="21"/>
        </w:rPr>
      </w:pPr>
      <w:r>
        <w:rPr>
          <w:rFonts w:hint="eastAsia" w:ascii="宋体" w:hAnsi="宋体" w:cs="宋体"/>
          <w:b/>
          <w:bCs/>
          <w:kern w:val="0"/>
          <w:szCs w:val="21"/>
        </w:rPr>
        <w:t>（一）各被保险人均分家庭保险金额</w:t>
      </w:r>
    </w:p>
    <w:p w14:paraId="06569C34">
      <w:pPr>
        <w:keepNext w:val="0"/>
        <w:keepLines w:val="0"/>
        <w:pageBreakBefore w:val="0"/>
        <w:kinsoku/>
        <w:wordWrap/>
        <w:overflowPunct/>
        <w:topLinePunct w:val="0"/>
        <w:autoSpaceDE/>
        <w:autoSpaceDN/>
        <w:bidi w:val="0"/>
        <w:spacing w:after="192" w:afterLines="50" w:line="240" w:lineRule="auto"/>
        <w:ind w:firstLine="422" w:firstLineChars="200"/>
        <w:textAlignment w:val="auto"/>
        <w:rPr>
          <w:rFonts w:hint="eastAsia" w:ascii="宋体" w:hAnsi="宋体" w:cs="宋体"/>
          <w:kern w:val="0"/>
          <w:szCs w:val="21"/>
        </w:rPr>
      </w:pPr>
      <w:r>
        <w:rPr>
          <w:rFonts w:hint="eastAsia" w:ascii="宋体" w:hAnsi="宋体" w:cs="宋体"/>
          <w:b/>
          <w:bCs/>
          <w:kern w:val="0"/>
          <w:szCs w:val="21"/>
        </w:rPr>
        <w:t>每人意外伤害</w:t>
      </w:r>
      <w:r>
        <w:rPr>
          <w:rFonts w:hint="eastAsia" w:ascii="宋体" w:hAnsi="宋体" w:cs="宋体"/>
          <w:b/>
          <w:bCs/>
          <w:kern w:val="0"/>
          <w:szCs w:val="21"/>
          <w:lang w:val="en-US" w:eastAsia="zh-CN"/>
        </w:rPr>
        <w:t>身故伤残/意外伤害医疗</w:t>
      </w:r>
      <w:r>
        <w:rPr>
          <w:rFonts w:hint="eastAsia" w:ascii="宋体" w:hAnsi="宋体" w:cs="宋体"/>
          <w:b/>
          <w:bCs/>
          <w:kern w:val="0"/>
          <w:szCs w:val="21"/>
        </w:rPr>
        <w:t>保险金额 = 家庭意外伤害</w:t>
      </w:r>
      <w:r>
        <w:rPr>
          <w:rFonts w:hint="eastAsia" w:ascii="宋体" w:hAnsi="宋体" w:cs="宋体"/>
          <w:b/>
          <w:bCs/>
          <w:kern w:val="0"/>
          <w:szCs w:val="21"/>
          <w:lang w:val="en-US" w:eastAsia="zh-CN"/>
        </w:rPr>
        <w:t>身故伤残/意外伤害医疗</w:t>
      </w:r>
      <w:r>
        <w:rPr>
          <w:rFonts w:hint="eastAsia" w:ascii="宋体" w:hAnsi="宋体" w:cs="宋体"/>
          <w:b/>
          <w:bCs/>
          <w:kern w:val="0"/>
          <w:szCs w:val="21"/>
        </w:rPr>
        <w:t>保险金额÷该家庭中的被保险人总人数</w:t>
      </w:r>
    </w:p>
    <w:p w14:paraId="36C86C5D">
      <w:pPr>
        <w:keepNext w:val="0"/>
        <w:keepLines w:val="0"/>
        <w:pageBreakBefore w:val="0"/>
        <w:kinsoku/>
        <w:wordWrap/>
        <w:overflowPunct/>
        <w:topLinePunct w:val="0"/>
        <w:autoSpaceDE/>
        <w:autoSpaceDN/>
        <w:bidi w:val="0"/>
        <w:spacing w:after="192" w:afterLines="50" w:line="240" w:lineRule="auto"/>
        <w:ind w:firstLine="420" w:firstLineChars="200"/>
        <w:textAlignment w:val="auto"/>
        <w:rPr>
          <w:rFonts w:hint="eastAsia" w:ascii="宋体" w:hAnsi="宋体" w:cs="宋体"/>
          <w:kern w:val="0"/>
          <w:szCs w:val="21"/>
          <w:lang w:val="en-US" w:eastAsia="zh-CN"/>
        </w:rPr>
      </w:pPr>
      <w:r>
        <w:rPr>
          <w:rFonts w:hint="eastAsia" w:ascii="宋体" w:hAnsi="宋体" w:cs="宋体"/>
          <w:kern w:val="0"/>
          <w:szCs w:val="21"/>
        </w:rPr>
        <w:t>被保险人总人数由投保人和保险人在本</w:t>
      </w:r>
      <w:r>
        <w:rPr>
          <w:rFonts w:hint="eastAsia" w:ascii="宋体" w:hAnsi="宋体" w:cs="宋体"/>
          <w:kern w:val="0"/>
          <w:szCs w:val="21"/>
          <w:lang w:val="en-US" w:eastAsia="zh-CN"/>
        </w:rPr>
        <w:t>附加</w:t>
      </w:r>
      <w:r>
        <w:rPr>
          <w:rFonts w:hint="eastAsia" w:ascii="宋体" w:hAnsi="宋体" w:cs="宋体"/>
          <w:kern w:val="0"/>
          <w:szCs w:val="21"/>
        </w:rPr>
        <w:t>险合同成立时约定。保险人对每一被保险人</w:t>
      </w:r>
      <w:r>
        <w:rPr>
          <w:rFonts w:hint="eastAsia" w:ascii="宋体" w:hAnsi="宋体" w:cs="宋体"/>
          <w:kern w:val="0"/>
          <w:szCs w:val="21"/>
          <w:lang w:val="en-US" w:eastAsia="zh-CN"/>
        </w:rPr>
        <w:t>身故或伤残给付</w:t>
      </w:r>
      <w:r>
        <w:rPr>
          <w:rFonts w:hint="eastAsia" w:ascii="宋体" w:hAnsi="宋体" w:cs="宋体"/>
          <w:kern w:val="0"/>
          <w:szCs w:val="21"/>
        </w:rPr>
        <w:t>的保险金</w:t>
      </w:r>
      <w:r>
        <w:rPr>
          <w:rFonts w:hint="eastAsia" w:ascii="宋体" w:hAnsi="宋体" w:cs="宋体"/>
          <w:kern w:val="0"/>
          <w:szCs w:val="21"/>
          <w:lang w:val="en-US" w:eastAsia="zh-CN"/>
        </w:rPr>
        <w:t>之和</w:t>
      </w:r>
      <w:r>
        <w:rPr>
          <w:rFonts w:hint="eastAsia" w:ascii="宋体" w:hAnsi="宋体" w:cs="宋体"/>
          <w:kern w:val="0"/>
          <w:szCs w:val="21"/>
        </w:rPr>
        <w:t>以每人意外伤害</w:t>
      </w:r>
      <w:r>
        <w:rPr>
          <w:rFonts w:hint="eastAsia" w:ascii="宋体" w:hAnsi="宋体" w:cs="宋体"/>
          <w:kern w:val="0"/>
          <w:szCs w:val="21"/>
          <w:lang w:val="en-US" w:eastAsia="zh-CN"/>
        </w:rPr>
        <w:t>身故伤残</w:t>
      </w:r>
      <w:r>
        <w:rPr>
          <w:rFonts w:hint="eastAsia" w:ascii="宋体" w:hAnsi="宋体" w:cs="宋体"/>
          <w:kern w:val="0"/>
          <w:szCs w:val="21"/>
        </w:rPr>
        <w:t>保险金额为限</w:t>
      </w:r>
      <w:r>
        <w:rPr>
          <w:rFonts w:hint="eastAsia" w:ascii="宋体" w:hAnsi="宋体" w:cs="宋体"/>
          <w:kern w:val="0"/>
          <w:szCs w:val="21"/>
          <w:lang w:eastAsia="zh-CN"/>
        </w:rPr>
        <w:t>，</w:t>
      </w:r>
      <w:r>
        <w:rPr>
          <w:rFonts w:hint="eastAsia" w:ascii="宋体" w:hAnsi="宋体" w:cs="宋体"/>
          <w:kern w:val="0"/>
          <w:szCs w:val="21"/>
          <w:lang w:val="en-US" w:eastAsia="zh-CN"/>
        </w:rPr>
        <w:t>对每一被保险人给付的意外伤害医疗保险金以每人意外伤害医疗保险金额为限。</w:t>
      </w:r>
    </w:p>
    <w:p w14:paraId="6F43CAF8">
      <w:pPr>
        <w:keepNext w:val="0"/>
        <w:keepLines w:val="0"/>
        <w:pageBreakBefore w:val="0"/>
        <w:kinsoku/>
        <w:wordWrap/>
        <w:overflowPunct/>
        <w:topLinePunct w:val="0"/>
        <w:autoSpaceDE/>
        <w:autoSpaceDN/>
        <w:bidi w:val="0"/>
        <w:spacing w:after="192" w:afterLines="50" w:line="240" w:lineRule="auto"/>
        <w:ind w:firstLine="422" w:firstLineChars="200"/>
        <w:textAlignment w:val="auto"/>
        <w:rPr>
          <w:rFonts w:hint="eastAsia" w:ascii="宋体" w:hAnsi="宋体" w:cs="宋体"/>
          <w:kern w:val="0"/>
          <w:szCs w:val="21"/>
        </w:rPr>
      </w:pPr>
      <w:r>
        <w:rPr>
          <w:rFonts w:hint="eastAsia" w:ascii="宋体" w:hAnsi="宋体" w:cs="宋体"/>
          <w:b/>
          <w:bCs/>
          <w:kern w:val="0"/>
          <w:szCs w:val="21"/>
        </w:rPr>
        <w:t>如果家庭中包含未成年被保险人，按照上述公式计算的每人意外伤害</w:t>
      </w:r>
      <w:r>
        <w:rPr>
          <w:rFonts w:hint="eastAsia" w:ascii="宋体" w:hAnsi="宋体" w:cs="宋体"/>
          <w:b/>
          <w:bCs/>
          <w:kern w:val="0"/>
          <w:szCs w:val="21"/>
          <w:lang w:val="en-US" w:eastAsia="zh-CN"/>
        </w:rPr>
        <w:t>身故伤残</w:t>
      </w:r>
      <w:r>
        <w:rPr>
          <w:rFonts w:hint="eastAsia" w:ascii="宋体" w:hAnsi="宋体" w:cs="宋体"/>
          <w:b/>
          <w:bCs/>
          <w:kern w:val="0"/>
          <w:szCs w:val="21"/>
        </w:rPr>
        <w:t>保险金额超过国家金融监督管理</w:t>
      </w:r>
      <w:r>
        <w:rPr>
          <w:rFonts w:hint="eastAsia" w:ascii="宋体" w:hAnsi="宋体" w:cs="宋体"/>
          <w:b/>
          <w:bCs/>
          <w:kern w:val="0"/>
          <w:szCs w:val="21"/>
          <w:lang w:val="en-US" w:eastAsia="zh-CN"/>
        </w:rPr>
        <w:t>总</w:t>
      </w:r>
      <w:r>
        <w:rPr>
          <w:rFonts w:hint="eastAsia" w:ascii="宋体" w:hAnsi="宋体" w:cs="宋体"/>
          <w:b/>
          <w:bCs/>
          <w:kern w:val="0"/>
          <w:szCs w:val="21"/>
        </w:rPr>
        <w:t>局</w:t>
      </w:r>
      <w:r>
        <w:rPr>
          <w:rFonts w:hint="eastAsia" w:ascii="宋体" w:hAnsi="宋体" w:cs="宋体"/>
          <w:b/>
          <w:bCs/>
          <w:color w:val="000000"/>
          <w:kern w:val="0"/>
          <w:szCs w:val="21"/>
          <w:lang w:bidi="ar"/>
        </w:rPr>
        <w:t>关于父母为其未成年子女投保以死亡为给付保险金条件</w:t>
      </w:r>
      <w:r>
        <w:rPr>
          <w:rFonts w:hint="eastAsia" w:ascii="宋体" w:hAnsi="宋体" w:cs="宋体"/>
          <w:b/>
          <w:bCs/>
          <w:color w:val="000000"/>
          <w:kern w:val="0"/>
          <w:szCs w:val="21"/>
          <w:lang w:val="en-US" w:eastAsia="zh-CN" w:bidi="ar"/>
        </w:rPr>
        <w:t>的</w:t>
      </w:r>
      <w:r>
        <w:rPr>
          <w:rFonts w:hint="eastAsia" w:ascii="宋体" w:hAnsi="宋体" w:cs="宋体"/>
          <w:b/>
          <w:bCs/>
          <w:color w:val="000000"/>
          <w:kern w:val="0"/>
          <w:szCs w:val="21"/>
          <w:lang w:bidi="ar"/>
        </w:rPr>
        <w:t>人身保险的保险金额上限的，</w:t>
      </w:r>
      <w:r>
        <w:rPr>
          <w:rFonts w:hint="eastAsia" w:ascii="宋体" w:hAnsi="宋体" w:cs="宋体"/>
          <w:b/>
          <w:bCs/>
          <w:kern w:val="0"/>
          <w:szCs w:val="21"/>
        </w:rPr>
        <w:t>超出部分由成年被保险人均分。</w:t>
      </w:r>
    </w:p>
    <w:p w14:paraId="15246AC6">
      <w:pPr>
        <w:keepNext w:val="0"/>
        <w:keepLines w:val="0"/>
        <w:pageBreakBefore w:val="0"/>
        <w:kinsoku/>
        <w:wordWrap/>
        <w:overflowPunct/>
        <w:topLinePunct w:val="0"/>
        <w:autoSpaceDE/>
        <w:autoSpaceDN/>
        <w:bidi w:val="0"/>
        <w:spacing w:after="192" w:afterLines="50" w:line="240" w:lineRule="auto"/>
        <w:ind w:firstLine="422" w:firstLineChars="200"/>
        <w:textAlignment w:val="auto"/>
        <w:rPr>
          <w:rFonts w:hint="eastAsia" w:ascii="宋体" w:hAnsi="宋体" w:cs="宋体"/>
          <w:b/>
          <w:bCs/>
          <w:kern w:val="0"/>
          <w:szCs w:val="21"/>
        </w:rPr>
      </w:pPr>
      <w:r>
        <w:rPr>
          <w:rFonts w:hint="eastAsia" w:ascii="宋体" w:hAnsi="宋体" w:cs="宋体"/>
          <w:b/>
          <w:bCs/>
          <w:kern w:val="0"/>
          <w:szCs w:val="21"/>
        </w:rPr>
        <w:t>（二）各被保险人共享家庭保险金额</w:t>
      </w:r>
    </w:p>
    <w:p w14:paraId="0FF8E838">
      <w:pPr>
        <w:keepNext w:val="0"/>
        <w:keepLines w:val="0"/>
        <w:pageBreakBefore w:val="0"/>
        <w:kinsoku/>
        <w:wordWrap/>
        <w:overflowPunct/>
        <w:topLinePunct w:val="0"/>
        <w:autoSpaceDE/>
        <w:autoSpaceDN/>
        <w:bidi w:val="0"/>
        <w:spacing w:after="192" w:afterLines="50" w:line="240" w:lineRule="auto"/>
        <w:ind w:firstLine="420" w:firstLineChars="200"/>
        <w:textAlignment w:val="auto"/>
        <w:rPr>
          <w:rFonts w:hint="default" w:ascii="宋体" w:hAnsi="宋体" w:cs="宋体" w:eastAsiaTheme="minorEastAsia"/>
          <w:b/>
          <w:bCs/>
          <w:szCs w:val="21"/>
          <w:lang w:val="en-US" w:eastAsia="zh-CN"/>
        </w:rPr>
      </w:pPr>
      <w:r>
        <w:rPr>
          <w:rFonts w:hint="eastAsia" w:ascii="宋体" w:hAnsi="宋体" w:cs="宋体"/>
          <w:szCs w:val="21"/>
        </w:rPr>
        <w:t>指家庭中所有被保险人共享家庭保险金额。</w:t>
      </w:r>
      <w:r>
        <w:rPr>
          <w:rFonts w:hint="eastAsia" w:ascii="宋体" w:hAnsi="宋体" w:cs="宋体"/>
          <w:b/>
          <w:bCs/>
          <w:szCs w:val="21"/>
        </w:rPr>
        <w:t>保险人对家庭所有被保险人一次或者累计给付的意外伤害</w:t>
      </w:r>
      <w:r>
        <w:rPr>
          <w:rFonts w:hint="eastAsia" w:ascii="宋体" w:hAnsi="宋体" w:cs="宋体"/>
          <w:b/>
          <w:bCs/>
          <w:szCs w:val="21"/>
          <w:lang w:val="en-US" w:eastAsia="zh-CN"/>
        </w:rPr>
        <w:t>身故、伤残</w:t>
      </w:r>
      <w:r>
        <w:rPr>
          <w:rFonts w:hint="eastAsia" w:ascii="宋体" w:hAnsi="宋体" w:cs="宋体"/>
          <w:b/>
          <w:bCs/>
          <w:szCs w:val="21"/>
        </w:rPr>
        <w:t>保险金之和不超过家庭意外伤害</w:t>
      </w:r>
      <w:r>
        <w:rPr>
          <w:rFonts w:hint="eastAsia" w:ascii="宋体" w:hAnsi="宋体" w:cs="宋体"/>
          <w:b/>
          <w:bCs/>
          <w:szCs w:val="21"/>
          <w:lang w:val="en-US" w:eastAsia="zh-CN"/>
        </w:rPr>
        <w:t>身故伤残</w:t>
      </w:r>
      <w:r>
        <w:rPr>
          <w:rFonts w:hint="eastAsia" w:ascii="宋体" w:hAnsi="宋体" w:cs="宋体"/>
          <w:b/>
          <w:bCs/>
          <w:szCs w:val="21"/>
        </w:rPr>
        <w:t>保险金额</w:t>
      </w:r>
      <w:r>
        <w:rPr>
          <w:rFonts w:hint="eastAsia" w:ascii="宋体" w:hAnsi="宋体" w:cs="宋体"/>
          <w:b/>
          <w:bCs/>
          <w:szCs w:val="21"/>
          <w:lang w:eastAsia="zh-CN"/>
        </w:rPr>
        <w:t>，</w:t>
      </w:r>
      <w:r>
        <w:rPr>
          <w:rFonts w:hint="eastAsia" w:ascii="宋体" w:hAnsi="宋体" w:cs="宋体"/>
          <w:b/>
          <w:bCs/>
          <w:szCs w:val="21"/>
          <w:lang w:val="en-US" w:eastAsia="zh-CN"/>
        </w:rPr>
        <w:t>对</w:t>
      </w:r>
      <w:r>
        <w:rPr>
          <w:rFonts w:hint="eastAsia" w:ascii="宋体" w:hAnsi="宋体" w:cs="宋体"/>
          <w:b/>
          <w:bCs/>
          <w:szCs w:val="21"/>
        </w:rPr>
        <w:t>家庭所有被保险人一次或者累计给付的</w:t>
      </w:r>
      <w:r>
        <w:rPr>
          <w:rFonts w:hint="eastAsia" w:ascii="宋体" w:hAnsi="宋体" w:cs="宋体"/>
          <w:b/>
          <w:bCs/>
          <w:szCs w:val="21"/>
          <w:lang w:val="en-US" w:eastAsia="zh-CN"/>
        </w:rPr>
        <w:t>意外伤害医疗保险金之和不超过家庭意外伤害医疗保险金额。</w:t>
      </w:r>
    </w:p>
    <w:p w14:paraId="3980CFC1">
      <w:pPr>
        <w:keepNext w:val="0"/>
        <w:keepLines w:val="0"/>
        <w:pageBreakBefore w:val="0"/>
        <w:kinsoku/>
        <w:wordWrap/>
        <w:overflowPunct/>
        <w:topLinePunct w:val="0"/>
        <w:autoSpaceDE/>
        <w:autoSpaceDN/>
        <w:bidi w:val="0"/>
        <w:spacing w:after="192" w:afterLines="50" w:line="240" w:lineRule="auto"/>
        <w:ind w:firstLine="420" w:firstLineChars="200"/>
        <w:textAlignment w:val="auto"/>
        <w:rPr>
          <w:rFonts w:hint="eastAsia" w:ascii="宋体" w:hAnsi="宋体" w:cs="宋体"/>
          <w:szCs w:val="21"/>
        </w:rPr>
      </w:pPr>
      <w:r>
        <w:rPr>
          <w:rFonts w:hint="eastAsia" w:ascii="宋体" w:hAnsi="宋体" w:cs="宋体"/>
          <w:szCs w:val="21"/>
        </w:rPr>
        <w:t>当多名被保险人发生保险事故的，保险人按照提交完整的保险金给付申请</w:t>
      </w:r>
      <w:r>
        <w:rPr>
          <w:rFonts w:hint="cs" w:ascii="PMingLiU" w:hAnsi="PMingLiU" w:eastAsia="宋体" w:cs="宋体"/>
          <w:szCs w:val="21"/>
        </w:rPr>
        <w:t>资</w:t>
      </w:r>
      <w:r>
        <w:rPr>
          <w:rFonts w:hint="eastAsia" w:ascii="PMingLiU" w:hAnsi="PMingLiU" w:eastAsia="宋体" w:cs="宋体"/>
          <w:szCs w:val="21"/>
        </w:rPr>
        <w:t>料</w:t>
      </w:r>
      <w:r>
        <w:rPr>
          <w:rFonts w:hint="eastAsia" w:ascii="宋体" w:hAnsi="宋体" w:cs="宋体"/>
          <w:szCs w:val="21"/>
        </w:rPr>
        <w:t>并申请给付保险金的先后顺序依次计算并给付保险金，</w:t>
      </w:r>
      <w:r>
        <w:rPr>
          <w:rFonts w:hint="eastAsia" w:ascii="宋体" w:hAnsi="宋体" w:cs="宋体"/>
          <w:b/>
          <w:bCs/>
          <w:szCs w:val="21"/>
        </w:rPr>
        <w:t>后续案件在剩余保险金额范围内计算并给付保险金。</w:t>
      </w:r>
    </w:p>
    <w:p w14:paraId="00A9975E">
      <w:pPr>
        <w:keepNext w:val="0"/>
        <w:keepLines w:val="0"/>
        <w:pageBreakBefore w:val="0"/>
        <w:kinsoku/>
        <w:wordWrap/>
        <w:overflowPunct/>
        <w:topLinePunct w:val="0"/>
        <w:autoSpaceDE/>
        <w:autoSpaceDN/>
        <w:bidi w:val="0"/>
        <w:spacing w:after="192" w:afterLines="50" w:line="240" w:lineRule="auto"/>
        <w:ind w:firstLine="420" w:firstLineChars="200"/>
        <w:textAlignment w:val="auto"/>
        <w:rPr>
          <w:rFonts w:hint="eastAsia" w:ascii="宋体" w:hAnsi="宋体" w:cs="宋体"/>
          <w:b/>
          <w:bCs/>
          <w:szCs w:val="21"/>
        </w:rPr>
      </w:pPr>
      <w:r>
        <w:rPr>
          <w:rFonts w:hint="eastAsia" w:ascii="宋体" w:hAnsi="宋体" w:cs="宋体"/>
          <w:szCs w:val="21"/>
        </w:rPr>
        <w:t>当多名被保险人同时申请给付保险金的，在保险金申请人提交所有保险金申请材料后，保险人分别计算每人应给付的保险金。</w:t>
      </w:r>
      <w:r>
        <w:rPr>
          <w:rFonts w:hint="eastAsia" w:ascii="宋体" w:hAnsi="宋体" w:cs="宋体"/>
          <w:b/>
          <w:bCs/>
          <w:szCs w:val="21"/>
        </w:rPr>
        <w:t xml:space="preserve">若多名被保险人的应给付的保险金之和大于家庭保险金额与既往已给付保险金之差的，保险人按下述公式计算每人实际给付的保险金： </w:t>
      </w:r>
    </w:p>
    <w:p w14:paraId="219CD480">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cs="宋体"/>
          <w:b/>
          <w:bCs/>
          <w:szCs w:val="21"/>
        </w:rPr>
      </w:pPr>
      <w:r>
        <w:rPr>
          <w:rFonts w:hint="eastAsia" w:ascii="宋体" w:hAnsi="宋体" w:cs="宋体"/>
          <w:b/>
          <w:bCs/>
          <w:szCs w:val="21"/>
        </w:rPr>
        <w:t>每人实际给付的意外伤害</w:t>
      </w:r>
      <w:r>
        <w:rPr>
          <w:rFonts w:hint="eastAsia" w:ascii="宋体" w:hAnsi="宋体" w:cs="宋体"/>
          <w:b/>
          <w:bCs/>
          <w:szCs w:val="21"/>
          <w:lang w:val="en-US" w:eastAsia="zh-CN"/>
        </w:rPr>
        <w:t>身故/伤残</w:t>
      </w:r>
      <w:r>
        <w:rPr>
          <w:rFonts w:hint="eastAsia" w:ascii="宋体" w:hAnsi="宋体" w:cs="宋体"/>
          <w:b/>
          <w:bCs/>
          <w:szCs w:val="21"/>
        </w:rPr>
        <w:t>保险金=（该被保险人应给付意外伤害</w:t>
      </w:r>
      <w:r>
        <w:rPr>
          <w:rFonts w:hint="eastAsia" w:ascii="宋体" w:hAnsi="宋体" w:cs="宋体"/>
          <w:b/>
          <w:bCs/>
          <w:szCs w:val="21"/>
          <w:lang w:val="en-US" w:eastAsia="zh-CN"/>
        </w:rPr>
        <w:t>身故/伤残</w:t>
      </w:r>
      <w:r>
        <w:rPr>
          <w:rFonts w:hint="eastAsia" w:ascii="宋体" w:hAnsi="宋体" w:cs="宋体"/>
          <w:b/>
          <w:bCs/>
          <w:szCs w:val="21"/>
        </w:rPr>
        <w:t>保险金÷多名被保险人应给付的意外伤害</w:t>
      </w:r>
      <w:r>
        <w:rPr>
          <w:rFonts w:hint="eastAsia" w:ascii="宋体" w:hAnsi="宋体" w:cs="宋体"/>
          <w:b/>
          <w:bCs/>
          <w:szCs w:val="21"/>
          <w:lang w:val="en-US" w:eastAsia="zh-CN"/>
        </w:rPr>
        <w:t>身故/伤残</w:t>
      </w:r>
      <w:r>
        <w:rPr>
          <w:rFonts w:hint="eastAsia" w:ascii="宋体" w:hAnsi="宋体" w:cs="宋体"/>
          <w:b/>
          <w:bCs/>
          <w:szCs w:val="21"/>
        </w:rPr>
        <w:t>保险金之和）×（家庭意外伤害</w:t>
      </w:r>
      <w:r>
        <w:rPr>
          <w:rFonts w:hint="eastAsia" w:ascii="宋体" w:hAnsi="宋体" w:cs="宋体"/>
          <w:b/>
          <w:bCs/>
          <w:szCs w:val="21"/>
          <w:lang w:val="en-US" w:eastAsia="zh-CN"/>
        </w:rPr>
        <w:t>身故伤残</w:t>
      </w:r>
      <w:r>
        <w:rPr>
          <w:rFonts w:hint="eastAsia" w:ascii="宋体" w:hAnsi="宋体" w:cs="宋体"/>
          <w:b/>
          <w:bCs/>
          <w:szCs w:val="21"/>
        </w:rPr>
        <w:t>保险金额-既往已给付的意外伤害</w:t>
      </w:r>
      <w:r>
        <w:rPr>
          <w:rFonts w:hint="eastAsia" w:ascii="宋体" w:hAnsi="宋体" w:cs="宋体"/>
          <w:b/>
          <w:bCs/>
          <w:szCs w:val="21"/>
          <w:lang w:val="en-US" w:eastAsia="zh-CN"/>
        </w:rPr>
        <w:t>身故/伤残</w:t>
      </w:r>
      <w:r>
        <w:rPr>
          <w:rFonts w:hint="eastAsia" w:ascii="宋体" w:hAnsi="宋体" w:cs="宋体"/>
          <w:b/>
          <w:bCs/>
          <w:szCs w:val="21"/>
        </w:rPr>
        <w:t>保险金）</w:t>
      </w:r>
    </w:p>
    <w:p w14:paraId="7A5E1899">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cs="宋体"/>
          <w:b/>
          <w:bCs/>
          <w:szCs w:val="21"/>
        </w:rPr>
      </w:pPr>
      <w:r>
        <w:rPr>
          <w:rFonts w:hint="eastAsia" w:ascii="宋体" w:hAnsi="宋体" w:cs="宋体"/>
          <w:b/>
          <w:bCs/>
          <w:szCs w:val="21"/>
        </w:rPr>
        <w:t>每人实际给付的意外</w:t>
      </w:r>
      <w:r>
        <w:rPr>
          <w:rFonts w:hint="eastAsia" w:ascii="宋体" w:hAnsi="宋体" w:cs="宋体"/>
          <w:b/>
          <w:bCs/>
          <w:szCs w:val="21"/>
          <w:lang w:val="en-US" w:eastAsia="zh-CN"/>
        </w:rPr>
        <w:t>医疗</w:t>
      </w:r>
      <w:r>
        <w:rPr>
          <w:rFonts w:hint="eastAsia" w:ascii="宋体" w:hAnsi="宋体" w:cs="宋体"/>
          <w:b/>
          <w:bCs/>
          <w:szCs w:val="21"/>
        </w:rPr>
        <w:t>保险金=（该被保险人应给付意外伤害</w:t>
      </w:r>
      <w:r>
        <w:rPr>
          <w:rFonts w:hint="eastAsia" w:ascii="宋体" w:hAnsi="宋体" w:cs="宋体"/>
          <w:b/>
          <w:bCs/>
          <w:szCs w:val="21"/>
          <w:lang w:val="en-US" w:eastAsia="zh-CN"/>
        </w:rPr>
        <w:t>医疗</w:t>
      </w:r>
      <w:r>
        <w:rPr>
          <w:rFonts w:hint="eastAsia" w:ascii="宋体" w:hAnsi="宋体" w:cs="宋体"/>
          <w:b/>
          <w:bCs/>
          <w:szCs w:val="21"/>
        </w:rPr>
        <w:t>保险金÷多名被保险人应给付的意外伤害</w:t>
      </w:r>
      <w:r>
        <w:rPr>
          <w:rFonts w:hint="eastAsia" w:ascii="宋体" w:hAnsi="宋体" w:cs="宋体"/>
          <w:b/>
          <w:bCs/>
          <w:szCs w:val="21"/>
          <w:lang w:val="en-US" w:eastAsia="zh-CN"/>
        </w:rPr>
        <w:t>医疗</w:t>
      </w:r>
      <w:r>
        <w:rPr>
          <w:rFonts w:hint="eastAsia" w:ascii="宋体" w:hAnsi="宋体" w:cs="宋体"/>
          <w:b/>
          <w:bCs/>
          <w:szCs w:val="21"/>
        </w:rPr>
        <w:t>保险金之和）×（家庭意外伤害</w:t>
      </w:r>
      <w:r>
        <w:rPr>
          <w:rFonts w:hint="eastAsia" w:ascii="宋体" w:hAnsi="宋体" w:cs="宋体"/>
          <w:b/>
          <w:bCs/>
          <w:szCs w:val="21"/>
          <w:lang w:val="en-US" w:eastAsia="zh-CN"/>
        </w:rPr>
        <w:t>医疗</w:t>
      </w:r>
      <w:r>
        <w:rPr>
          <w:rFonts w:hint="eastAsia" w:ascii="宋体" w:hAnsi="宋体" w:cs="宋体"/>
          <w:b/>
          <w:bCs/>
          <w:szCs w:val="21"/>
        </w:rPr>
        <w:t>保险金额-既往已给付的意外伤害</w:t>
      </w:r>
      <w:r>
        <w:rPr>
          <w:rFonts w:hint="eastAsia" w:ascii="宋体" w:hAnsi="宋体" w:cs="宋体"/>
          <w:b/>
          <w:bCs/>
          <w:szCs w:val="21"/>
          <w:lang w:val="en-US" w:eastAsia="zh-CN"/>
        </w:rPr>
        <w:t>医疗</w:t>
      </w:r>
      <w:r>
        <w:rPr>
          <w:rFonts w:hint="eastAsia" w:ascii="宋体" w:hAnsi="宋体" w:cs="宋体"/>
          <w:b/>
          <w:bCs/>
          <w:szCs w:val="21"/>
        </w:rPr>
        <w:t>保险金）</w:t>
      </w:r>
    </w:p>
    <w:p w14:paraId="6321F85B">
      <w:pPr>
        <w:adjustRightInd w:val="0"/>
        <w:snapToGrid w:val="0"/>
        <w:spacing w:after="156" w:afterLines="50"/>
        <w:ind w:firstLine="422" w:firstLineChars="200"/>
        <w:rPr>
          <w:rFonts w:ascii="宋体" w:hAnsi="宋体" w:eastAsia="宋体" w:cs="宋体"/>
          <w:szCs w:val="21"/>
        </w:rPr>
      </w:pPr>
      <w:r>
        <w:rPr>
          <w:rFonts w:hint="eastAsia" w:ascii="宋体" w:hAnsi="宋体" w:eastAsia="宋体" w:cs="宋体"/>
          <w:b/>
          <w:bCs/>
          <w:szCs w:val="21"/>
          <w:lang w:val="en-US" w:eastAsia="zh-CN"/>
        </w:rPr>
        <w:t xml:space="preserve">第九条  </w:t>
      </w:r>
      <w:r>
        <w:rPr>
          <w:rFonts w:hint="eastAsia" w:ascii="宋体" w:hAnsi="宋体" w:eastAsia="宋体" w:cs="宋体"/>
          <w:szCs w:val="21"/>
        </w:rPr>
        <w:t>本附加险合同的保险费由保险人根据保险金额、保险期间等确定，并在保险单中载明。</w:t>
      </w:r>
    </w:p>
    <w:p w14:paraId="65705801">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保险金申请与给付</w:t>
      </w:r>
    </w:p>
    <w:p w14:paraId="21ED0099">
      <w:pPr>
        <w:widowControl/>
        <w:spacing w:after="156" w:afterLines="50"/>
        <w:ind w:firstLine="420"/>
        <w:jc w:val="left"/>
        <w:rPr>
          <w:rFonts w:ascii="宋体" w:hAnsi="宋体" w:eastAsia="宋体" w:cs="宋体"/>
          <w:b/>
          <w:kern w:val="0"/>
          <w:szCs w:val="21"/>
        </w:rPr>
      </w:pPr>
      <w:r>
        <w:rPr>
          <w:rFonts w:ascii="宋体" w:hAnsi="宋体" w:eastAsia="宋体" w:cs="宋体"/>
          <w:b/>
          <w:kern w:val="0"/>
          <w:szCs w:val="21"/>
        </w:rPr>
        <w:t>第</w:t>
      </w:r>
      <w:r>
        <w:rPr>
          <w:rFonts w:hint="eastAsia" w:ascii="宋体" w:hAnsi="宋体" w:eastAsia="宋体" w:cs="宋体"/>
          <w:b/>
          <w:kern w:val="0"/>
          <w:szCs w:val="21"/>
          <w:lang w:val="en-US" w:eastAsia="zh-CN"/>
        </w:rPr>
        <w:t>十</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b w:val="0"/>
          <w:bCs w:val="0"/>
          <w:kern w:val="0"/>
          <w:szCs w:val="21"/>
        </w:rPr>
        <w:t>保险金申请人向</w:t>
      </w:r>
      <w:r>
        <w:rPr>
          <w:rFonts w:ascii="宋体" w:hAnsi="宋体" w:eastAsia="宋体" w:cs="宋体"/>
          <w:kern w:val="0"/>
          <w:szCs w:val="21"/>
        </w:rPr>
        <w:t>保险人申请给付保险金时，应提交以下材料。保险金申请人因特殊原因不能提供以下材料的，应提供其他合法有效的材料。</w:t>
      </w:r>
      <w:r>
        <w:rPr>
          <w:rFonts w:ascii="宋体" w:hAnsi="宋体" w:eastAsia="宋体" w:cs="宋体"/>
          <w:b/>
          <w:kern w:val="0"/>
          <w:szCs w:val="21"/>
        </w:rPr>
        <w:t>保险金申请人未能提供有关材料，导致保险人无法核实该申请的真实性的，保险人对无法核实部分不承担给付保险金的责任。</w:t>
      </w:r>
    </w:p>
    <w:p w14:paraId="1C3CA615">
      <w:pPr>
        <w:widowControl/>
        <w:spacing w:after="156" w:afterLines="50"/>
        <w:ind w:firstLine="420"/>
        <w:jc w:val="left"/>
        <w:rPr>
          <w:rFonts w:ascii="宋体" w:hAnsi="宋体" w:eastAsia="宋体" w:cs="宋体"/>
          <w:b/>
          <w:kern w:val="0"/>
          <w:szCs w:val="21"/>
        </w:rPr>
      </w:pPr>
      <w:r>
        <w:rPr>
          <w:rFonts w:ascii="宋体" w:hAnsi="宋体" w:eastAsia="宋体" w:cs="宋体"/>
          <w:b/>
          <w:kern w:val="0"/>
          <w:szCs w:val="21"/>
        </w:rPr>
        <w:t>（一）</w:t>
      </w:r>
      <w:r>
        <w:rPr>
          <w:rFonts w:hint="eastAsia" w:ascii="宋体" w:hAnsi="宋体" w:eastAsia="宋体" w:cs="宋体"/>
          <w:b/>
          <w:kern w:val="0"/>
          <w:szCs w:val="21"/>
          <w:lang w:eastAsia="zh-Hans"/>
        </w:rPr>
        <w:t>意外伤害</w:t>
      </w:r>
      <w:r>
        <w:rPr>
          <w:rFonts w:ascii="宋体" w:hAnsi="宋体" w:eastAsia="宋体" w:cs="宋体"/>
          <w:b/>
          <w:kern w:val="0"/>
          <w:szCs w:val="21"/>
        </w:rPr>
        <w:t>身故保险金申请</w:t>
      </w:r>
    </w:p>
    <w:p w14:paraId="5DBC2574">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14:paraId="15F5CB54">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2</w:t>
      </w:r>
      <w:r>
        <w:rPr>
          <w:rFonts w:hint="eastAsia" w:ascii="宋体" w:hAnsi="宋体" w:eastAsia="宋体" w:cs="宋体"/>
          <w:kern w:val="0"/>
          <w:szCs w:val="21"/>
        </w:rPr>
        <w:t>、</w:t>
      </w:r>
      <w:r>
        <w:rPr>
          <w:rFonts w:hint="eastAsia" w:ascii="宋体" w:hAnsi="宋体" w:eastAsia="宋体" w:cs="宋体"/>
          <w:kern w:val="0"/>
          <w:szCs w:val="21"/>
          <w:lang w:eastAsia="zh-Hans"/>
        </w:rPr>
        <w:t>保险合同凭证</w:t>
      </w:r>
      <w:r>
        <w:rPr>
          <w:rFonts w:ascii="宋体" w:hAnsi="宋体" w:eastAsia="宋体" w:cs="宋体"/>
          <w:kern w:val="0"/>
          <w:szCs w:val="21"/>
        </w:rPr>
        <w:t>；</w:t>
      </w:r>
    </w:p>
    <w:p w14:paraId="1186167B">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3</w:t>
      </w:r>
      <w:r>
        <w:rPr>
          <w:rFonts w:hint="eastAsia" w:ascii="宋体" w:hAnsi="宋体" w:eastAsia="宋体" w:cs="宋体"/>
          <w:kern w:val="0"/>
          <w:szCs w:val="21"/>
        </w:rPr>
        <w:t>、</w:t>
      </w:r>
      <w:r>
        <w:rPr>
          <w:rFonts w:ascii="宋体" w:hAnsi="宋体" w:eastAsia="宋体" w:cs="宋体"/>
          <w:kern w:val="0"/>
          <w:szCs w:val="21"/>
        </w:rPr>
        <w:t>保险金申请人的</w:t>
      </w:r>
      <w:r>
        <w:rPr>
          <w:rFonts w:hint="eastAsia" w:ascii="宋体" w:hAnsi="宋体" w:cs="宋体"/>
          <w:b/>
          <w:bCs/>
          <w:color w:val="000000"/>
          <w:szCs w:val="21"/>
        </w:rPr>
        <w:t>有效身份证件（释义</w:t>
      </w:r>
      <w:r>
        <w:rPr>
          <w:rFonts w:hint="eastAsia" w:ascii="宋体" w:hAnsi="宋体" w:cs="宋体"/>
          <w:b/>
          <w:bCs/>
          <w:color w:val="000000"/>
          <w:szCs w:val="21"/>
          <w:lang w:val="en-US" w:eastAsia="zh-CN"/>
        </w:rPr>
        <w:t>12</w:t>
      </w:r>
      <w:r>
        <w:rPr>
          <w:rFonts w:hint="eastAsia" w:ascii="宋体" w:hAnsi="宋体" w:cs="宋体"/>
          <w:b/>
          <w:bCs/>
          <w:color w:val="000000"/>
          <w:szCs w:val="21"/>
        </w:rPr>
        <w:t>）</w:t>
      </w:r>
      <w:r>
        <w:rPr>
          <w:rFonts w:ascii="宋体" w:hAnsi="宋体" w:eastAsia="宋体" w:cs="宋体"/>
          <w:kern w:val="0"/>
          <w:szCs w:val="21"/>
        </w:rPr>
        <w:t>；</w:t>
      </w:r>
    </w:p>
    <w:p w14:paraId="601932AA">
      <w:pPr>
        <w:widowControl/>
        <w:spacing w:after="156" w:afterLines="50"/>
        <w:jc w:val="left"/>
        <w:rPr>
          <w:rFonts w:ascii="宋体" w:hAnsi="宋体" w:eastAsia="宋体" w:cs="宋体"/>
          <w:b/>
          <w:bCs/>
          <w:kern w:val="0"/>
          <w:szCs w:val="21"/>
        </w:rPr>
      </w:pPr>
      <w:r>
        <w:rPr>
          <w:rFonts w:hint="eastAsia" w:ascii="宋体" w:hAnsi="宋体" w:eastAsia="宋体" w:cs="宋体"/>
          <w:b/>
          <w:bCs/>
          <w:kern w:val="0"/>
          <w:szCs w:val="21"/>
        </w:rPr>
        <w:t xml:space="preserve">    </w:t>
      </w:r>
      <w:r>
        <w:rPr>
          <w:rFonts w:ascii="宋体" w:hAnsi="宋体" w:eastAsia="宋体" w:cs="宋体"/>
          <w:b w:val="0"/>
          <w:bCs w:val="0"/>
          <w:kern w:val="0"/>
          <w:szCs w:val="21"/>
        </w:rPr>
        <w:t>4</w:t>
      </w:r>
      <w:r>
        <w:rPr>
          <w:rFonts w:hint="eastAsia" w:ascii="宋体" w:hAnsi="宋体" w:eastAsia="宋体" w:cs="宋体"/>
          <w:b w:val="0"/>
          <w:bCs w:val="0"/>
          <w:kern w:val="0"/>
          <w:szCs w:val="21"/>
        </w:rPr>
        <w:t>、</w:t>
      </w:r>
      <w:r>
        <w:rPr>
          <w:rFonts w:hint="eastAsia" w:ascii="宋体" w:hAnsi="宋体" w:cs="宋体"/>
          <w:color w:val="000000"/>
          <w:szCs w:val="21"/>
          <w:lang w:val="en-US" w:eastAsia="zh-CN"/>
        </w:rPr>
        <w:t>医院</w:t>
      </w:r>
      <w:r>
        <w:rPr>
          <w:rFonts w:hint="eastAsia" w:ascii="宋体" w:hAnsi="宋体" w:cs="宋体"/>
          <w:color w:val="000000"/>
          <w:szCs w:val="21"/>
        </w:rPr>
        <w:t>、公安部门出具的被保险人死亡证明</w:t>
      </w:r>
      <w:r>
        <w:rPr>
          <w:rFonts w:hint="eastAsia" w:ascii="宋体" w:hAnsi="宋体" w:cs="宋体"/>
          <w:kern w:val="0"/>
          <w:szCs w:val="21"/>
        </w:rPr>
        <w:t>；</w:t>
      </w:r>
      <w:r>
        <w:rPr>
          <w:rFonts w:hint="eastAsia" w:ascii="宋体" w:hAnsi="宋体" w:cs="宋体"/>
          <w:color w:val="000000"/>
          <w:szCs w:val="21"/>
        </w:rPr>
        <w:t>若被保险人为宣告死亡，保险金申请人应提供人民法院出具的宣告死亡证明文件</w:t>
      </w:r>
      <w:r>
        <w:rPr>
          <w:rFonts w:ascii="宋体" w:hAnsi="宋体" w:eastAsia="宋体" w:cs="宋体"/>
          <w:b/>
          <w:bCs/>
          <w:kern w:val="0"/>
          <w:szCs w:val="21"/>
        </w:rPr>
        <w:t>；</w:t>
      </w:r>
    </w:p>
    <w:p w14:paraId="41B996A0">
      <w:pPr>
        <w:widowControl/>
        <w:spacing w:after="156" w:afterLines="50"/>
        <w:ind w:firstLine="420"/>
        <w:jc w:val="left"/>
        <w:rPr>
          <w:rFonts w:ascii="宋体" w:hAnsi="宋体" w:eastAsia="宋体" w:cs="宋体"/>
          <w:kern w:val="0"/>
          <w:szCs w:val="21"/>
        </w:rPr>
      </w:pPr>
      <w:r>
        <w:rPr>
          <w:rFonts w:ascii="宋体" w:hAnsi="宋体" w:eastAsia="宋体" w:cs="宋体"/>
          <w:kern w:val="0"/>
          <w:szCs w:val="21"/>
        </w:rPr>
        <w:t>5</w:t>
      </w:r>
      <w:r>
        <w:rPr>
          <w:rFonts w:hint="eastAsia" w:ascii="宋体" w:hAnsi="宋体" w:eastAsia="宋体" w:cs="宋体"/>
          <w:kern w:val="0"/>
          <w:szCs w:val="21"/>
        </w:rPr>
        <w:t>、公安部门出具的</w:t>
      </w:r>
      <w:r>
        <w:rPr>
          <w:rFonts w:ascii="宋体" w:hAnsi="宋体" w:eastAsia="宋体" w:cs="宋体"/>
          <w:kern w:val="0"/>
          <w:szCs w:val="21"/>
        </w:rPr>
        <w:t>被保险人的户籍注销证明；</w:t>
      </w:r>
    </w:p>
    <w:p w14:paraId="07D43D10">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rPr>
        <w:t>6、</w:t>
      </w:r>
      <w:r>
        <w:rPr>
          <w:rFonts w:hint="eastAsia" w:ascii="宋体" w:hAnsi="宋体" w:eastAsia="宋体" w:cs="宋体"/>
          <w:kern w:val="0"/>
          <w:szCs w:val="21"/>
          <w:lang w:val="en-US" w:eastAsia="zh-CN"/>
        </w:rPr>
        <w:t>燃气</w:t>
      </w:r>
      <w:r>
        <w:rPr>
          <w:rFonts w:hint="eastAsia" w:ascii="宋体" w:hAnsi="宋体"/>
          <w:kern w:val="0"/>
          <w:szCs w:val="21"/>
        </w:rPr>
        <w:t>意外伤害事故证明；</w:t>
      </w:r>
    </w:p>
    <w:p w14:paraId="63138B87">
      <w:pPr>
        <w:widowControl/>
        <w:spacing w:after="156" w:afterLines="50"/>
        <w:ind w:firstLine="420"/>
        <w:jc w:val="left"/>
        <w:rPr>
          <w:rFonts w:hint="eastAsia" w:ascii="宋体" w:hAnsi="宋体" w:eastAsia="宋体" w:cs="宋体"/>
          <w:kern w:val="0"/>
          <w:szCs w:val="21"/>
        </w:rPr>
      </w:pPr>
      <w:r>
        <w:rPr>
          <w:rFonts w:hint="eastAsia" w:ascii="宋体" w:hAnsi="宋体" w:eastAsia="宋体" w:cs="宋体"/>
          <w:kern w:val="0"/>
          <w:szCs w:val="21"/>
        </w:rPr>
        <w:t>7、</w:t>
      </w:r>
      <w:r>
        <w:rPr>
          <w:rFonts w:hint="eastAsia" w:ascii="宋体" w:hAnsi="宋体" w:cs="宋体"/>
          <w:szCs w:val="21"/>
        </w:rPr>
        <w:t>保险金作为被保险人遗产时，继承人还必需提供可证明其合法继承权</w:t>
      </w:r>
      <w:r>
        <w:rPr>
          <w:rFonts w:hint="eastAsia" w:ascii="宋体" w:hAnsi="宋体" w:cs="宋体"/>
          <w:szCs w:val="21"/>
          <w:lang w:val="en-US" w:eastAsia="zh-CN"/>
        </w:rPr>
        <w:t>的</w:t>
      </w:r>
      <w:r>
        <w:rPr>
          <w:rFonts w:hint="eastAsia" w:ascii="宋体" w:hAnsi="宋体" w:cs="宋体"/>
          <w:szCs w:val="21"/>
        </w:rPr>
        <w:t>相关权利文件（如加盖当地公安局或派出所公章的亲属关系证明、遗嘱、继承公证书或法院判决、调解生效的法律文书等）</w:t>
      </w:r>
      <w:r>
        <w:rPr>
          <w:rFonts w:hint="eastAsia" w:ascii="宋体" w:hAnsi="宋体" w:cs="宋体"/>
          <w:color w:val="000000"/>
          <w:szCs w:val="21"/>
        </w:rPr>
        <w:t>；</w:t>
      </w:r>
    </w:p>
    <w:p w14:paraId="7437467B">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lang w:val="en-US" w:eastAsia="zh-CN"/>
        </w:rPr>
        <w:t>8、</w:t>
      </w:r>
      <w:r>
        <w:rPr>
          <w:rFonts w:ascii="宋体" w:hAnsi="宋体" w:eastAsia="宋体" w:cs="宋体"/>
          <w:kern w:val="0"/>
          <w:szCs w:val="21"/>
        </w:rPr>
        <w:t>保险金申请人所能提供的与确认保险事故的性质、原因、损失程度等有关的其他证明和资料；</w:t>
      </w:r>
    </w:p>
    <w:p w14:paraId="0797DB51">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hint="eastAsia" w:ascii="宋体" w:hAnsi="宋体" w:eastAsia="宋体" w:cs="宋体"/>
          <w:kern w:val="0"/>
          <w:szCs w:val="21"/>
          <w:lang w:val="en-US" w:eastAsia="zh-CN"/>
        </w:rPr>
        <w:t>9</w:t>
      </w:r>
      <w:r>
        <w:rPr>
          <w:rFonts w:hint="eastAsia" w:ascii="宋体" w:hAnsi="宋体" w:eastAsia="宋体" w:cs="宋体"/>
          <w:kern w:val="0"/>
          <w:szCs w:val="21"/>
        </w:rPr>
        <w:t>、</w:t>
      </w:r>
      <w:r>
        <w:rPr>
          <w:rFonts w:hint="eastAsia" w:ascii="宋体" w:cs="宋体"/>
          <w:color w:val="000000"/>
          <w:kern w:val="0"/>
          <w:szCs w:val="21"/>
        </w:rPr>
        <w:t>若保险金申请人委托他人申请的，还应提供授权委托书原件、委托人和受托人的</w:t>
      </w:r>
      <w:r>
        <w:rPr>
          <w:rFonts w:hint="eastAsia" w:ascii="宋体" w:hAnsi="宋体" w:cs="宋体"/>
          <w:color w:val="000000"/>
          <w:szCs w:val="21"/>
        </w:rPr>
        <w:t>有效身份证件</w:t>
      </w:r>
      <w:r>
        <w:rPr>
          <w:rFonts w:hint="eastAsia" w:ascii="宋体" w:cs="宋体"/>
          <w:color w:val="000000"/>
          <w:kern w:val="0"/>
          <w:szCs w:val="21"/>
        </w:rPr>
        <w:t>等相关证明文件。受益人为无民事行为能力人或者限制民事行为能力人的，由其监护人代为申领保险金，并需要提供监护人的</w:t>
      </w:r>
      <w:r>
        <w:rPr>
          <w:rFonts w:hint="eastAsia" w:ascii="宋体" w:hAnsi="宋体" w:cs="宋体"/>
          <w:color w:val="000000"/>
          <w:szCs w:val="21"/>
        </w:rPr>
        <w:t>有效身份证件</w:t>
      </w:r>
      <w:r>
        <w:rPr>
          <w:rFonts w:hint="eastAsia" w:ascii="宋体" w:cs="宋体"/>
          <w:color w:val="000000"/>
          <w:kern w:val="0"/>
          <w:szCs w:val="21"/>
        </w:rPr>
        <w:t>等资料</w:t>
      </w:r>
      <w:r>
        <w:rPr>
          <w:rFonts w:ascii="宋体" w:hAnsi="宋体" w:eastAsia="宋体" w:cs="宋体"/>
          <w:kern w:val="0"/>
          <w:szCs w:val="21"/>
        </w:rPr>
        <w:t>。</w:t>
      </w:r>
    </w:p>
    <w:p w14:paraId="67C56500">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（二）</w:t>
      </w:r>
      <w:r>
        <w:rPr>
          <w:rFonts w:hint="eastAsia" w:ascii="宋体" w:hAnsi="宋体" w:eastAsia="宋体" w:cs="宋体"/>
          <w:b/>
          <w:kern w:val="0"/>
          <w:szCs w:val="21"/>
          <w:lang w:eastAsia="zh-Hans"/>
        </w:rPr>
        <w:t>意外伤害</w:t>
      </w:r>
      <w:r>
        <w:rPr>
          <w:rFonts w:hint="eastAsia" w:ascii="宋体" w:hAnsi="宋体" w:eastAsia="宋体" w:cs="宋体"/>
          <w:b/>
          <w:kern w:val="0"/>
          <w:szCs w:val="21"/>
        </w:rPr>
        <w:t>伤残</w:t>
      </w:r>
      <w:r>
        <w:rPr>
          <w:rFonts w:ascii="宋体" w:hAnsi="宋体" w:eastAsia="宋体" w:cs="宋体"/>
          <w:b/>
          <w:kern w:val="0"/>
          <w:szCs w:val="21"/>
        </w:rPr>
        <w:t>保险</w:t>
      </w:r>
      <w:r>
        <w:rPr>
          <w:rFonts w:hint="eastAsia" w:ascii="宋体" w:hAnsi="宋体" w:eastAsia="宋体" w:cs="宋体"/>
          <w:b/>
          <w:kern w:val="0"/>
          <w:szCs w:val="21"/>
        </w:rPr>
        <w:t>金申请</w:t>
      </w:r>
    </w:p>
    <w:p w14:paraId="1AC0A225">
      <w:pPr>
        <w:widowControl/>
        <w:spacing w:after="156" w:afterLines="50"/>
        <w:ind w:firstLine="420" w:firstLineChars="200"/>
        <w:jc w:val="left"/>
        <w:rPr>
          <w:rFonts w:ascii="宋体" w:hAnsi="宋体" w:eastAsia="宋体" w:cs="宋体"/>
          <w:kern w:val="0"/>
          <w:szCs w:val="21"/>
        </w:rPr>
      </w:pP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14:paraId="6B19238E">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2</w:t>
      </w:r>
      <w:r>
        <w:rPr>
          <w:rFonts w:hint="eastAsia" w:ascii="宋体" w:hAnsi="宋体" w:eastAsia="宋体" w:cs="宋体"/>
          <w:kern w:val="0"/>
          <w:szCs w:val="21"/>
        </w:rPr>
        <w:t>、</w:t>
      </w:r>
      <w:r>
        <w:rPr>
          <w:rFonts w:hint="eastAsia" w:ascii="宋体" w:hAnsi="宋体" w:eastAsia="宋体" w:cs="宋体"/>
          <w:kern w:val="0"/>
          <w:szCs w:val="21"/>
          <w:lang w:eastAsia="zh-Hans"/>
        </w:rPr>
        <w:t>保险合同凭证</w:t>
      </w:r>
      <w:r>
        <w:rPr>
          <w:rFonts w:ascii="宋体" w:hAnsi="宋体" w:eastAsia="宋体" w:cs="宋体"/>
          <w:kern w:val="0"/>
          <w:szCs w:val="21"/>
        </w:rPr>
        <w:t>；</w:t>
      </w:r>
    </w:p>
    <w:p w14:paraId="3E75EEAE">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3</w:t>
      </w:r>
      <w:r>
        <w:rPr>
          <w:rFonts w:hint="eastAsia" w:ascii="宋体" w:hAnsi="宋体" w:eastAsia="宋体" w:cs="宋体"/>
          <w:kern w:val="0"/>
          <w:szCs w:val="21"/>
        </w:rPr>
        <w:t>、</w:t>
      </w:r>
      <w:r>
        <w:rPr>
          <w:rFonts w:hint="eastAsia" w:ascii="宋体" w:cs="宋体"/>
          <w:color w:val="000000"/>
          <w:kern w:val="0"/>
          <w:szCs w:val="21"/>
        </w:rPr>
        <w:t>保险金申请人的有效身份证件</w:t>
      </w:r>
      <w:r>
        <w:rPr>
          <w:rFonts w:ascii="宋体" w:hAnsi="宋体" w:eastAsia="宋体" w:cs="宋体"/>
          <w:kern w:val="0"/>
          <w:szCs w:val="21"/>
        </w:rPr>
        <w:t>；</w:t>
      </w:r>
    </w:p>
    <w:p w14:paraId="4D5258DC">
      <w:pPr>
        <w:widowControl/>
        <w:spacing w:after="156" w:afterLines="50"/>
        <w:ind w:firstLine="420"/>
        <w:jc w:val="left"/>
        <w:rPr>
          <w:rFonts w:ascii="宋体" w:hAnsi="宋体" w:eastAsia="宋体" w:cs="宋体"/>
          <w:kern w:val="0"/>
          <w:szCs w:val="21"/>
        </w:rPr>
      </w:pPr>
      <w:r>
        <w:rPr>
          <w:rFonts w:hint="eastAsia" w:ascii="宋体" w:hAnsi="宋体" w:eastAsia="宋体" w:cs="宋体"/>
          <w:b w:val="0"/>
          <w:bCs w:val="0"/>
          <w:kern w:val="0"/>
          <w:szCs w:val="21"/>
        </w:rPr>
        <w:t>4、</w:t>
      </w:r>
      <w:r>
        <w:rPr>
          <w:rFonts w:hint="eastAsia" w:ascii="宋体" w:hAnsi="宋体" w:eastAsia="宋体" w:cs="宋体"/>
          <w:szCs w:val="21"/>
        </w:rPr>
        <w:t>司法鉴定机构或具有鉴定资质的医疗机构出具的伤残鉴定书，或保险人认可的医疗机构出具的诊断证明书</w:t>
      </w:r>
      <w:r>
        <w:rPr>
          <w:rFonts w:hint="eastAsia" w:ascii="宋体" w:hAnsi="宋体" w:eastAsia="宋体" w:cs="宋体"/>
          <w:b w:val="0"/>
          <w:bCs w:val="0"/>
          <w:szCs w:val="21"/>
        </w:rPr>
        <w:t>；</w:t>
      </w:r>
    </w:p>
    <w:p w14:paraId="6B27CCFB">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rPr>
        <w:t>5、</w:t>
      </w:r>
      <w:r>
        <w:rPr>
          <w:rFonts w:hint="eastAsia" w:ascii="宋体" w:hAnsi="宋体" w:eastAsia="宋体" w:cs="宋体"/>
          <w:kern w:val="0"/>
          <w:szCs w:val="21"/>
          <w:lang w:val="en-US" w:eastAsia="zh-CN"/>
        </w:rPr>
        <w:t>燃气</w:t>
      </w:r>
      <w:r>
        <w:rPr>
          <w:rFonts w:hint="eastAsia" w:ascii="宋体" w:hAnsi="宋体"/>
          <w:kern w:val="0"/>
          <w:szCs w:val="21"/>
        </w:rPr>
        <w:t>意外伤害事故证明；</w:t>
      </w:r>
    </w:p>
    <w:p w14:paraId="70EFA9F3">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6、保险金申请人所能提供的与确认保险事故的性质、原因、损失程度等有关的其他证明和资料</w:t>
      </w:r>
      <w:r>
        <w:rPr>
          <w:rFonts w:ascii="宋体" w:hAnsi="宋体" w:eastAsia="宋体" w:cs="宋体"/>
          <w:kern w:val="0"/>
          <w:szCs w:val="21"/>
        </w:rPr>
        <w:t>；</w:t>
      </w:r>
    </w:p>
    <w:p w14:paraId="3557B75B">
      <w:pPr>
        <w:spacing w:after="156" w:afterLines="50"/>
        <w:ind w:firstLine="420" w:firstLineChars="200"/>
        <w:rPr>
          <w:rFonts w:ascii="宋体" w:hAnsi="宋体" w:eastAsia="宋体" w:cs="宋体"/>
          <w:kern w:val="0"/>
          <w:szCs w:val="21"/>
        </w:rPr>
      </w:pPr>
      <w:r>
        <w:rPr>
          <w:rFonts w:hint="eastAsia" w:ascii="宋体" w:hAnsi="宋体" w:eastAsia="宋体" w:cs="宋体"/>
          <w:kern w:val="0"/>
          <w:szCs w:val="21"/>
        </w:rPr>
        <w:t>7、</w:t>
      </w:r>
      <w:r>
        <w:rPr>
          <w:rFonts w:hint="eastAsia" w:ascii="宋体" w:cs="宋体"/>
          <w:color w:val="000000"/>
          <w:kern w:val="0"/>
          <w:szCs w:val="21"/>
        </w:rPr>
        <w:t>若保险金申请人委托他人申请的，还应提供授权委托书原件、委托人和受托人的</w:t>
      </w:r>
      <w:r>
        <w:rPr>
          <w:rFonts w:hint="eastAsia" w:ascii="宋体" w:hAnsi="宋体" w:cs="宋体"/>
          <w:color w:val="000000"/>
          <w:szCs w:val="21"/>
        </w:rPr>
        <w:t>有效身份证件</w:t>
      </w:r>
      <w:r>
        <w:rPr>
          <w:rFonts w:hint="eastAsia" w:ascii="宋体" w:cs="宋体"/>
          <w:color w:val="000000"/>
          <w:kern w:val="0"/>
          <w:szCs w:val="21"/>
        </w:rPr>
        <w:t>等相关证明文件。受益人为无民事行为能力人或者限制民事行为能力人的，由其监护人代为申领保险金，并需要提供监护人的</w:t>
      </w:r>
      <w:r>
        <w:rPr>
          <w:rFonts w:hint="eastAsia" w:ascii="宋体" w:hAnsi="宋体" w:cs="宋体"/>
          <w:color w:val="000000"/>
          <w:szCs w:val="21"/>
        </w:rPr>
        <w:t>有效身份证件</w:t>
      </w:r>
      <w:r>
        <w:rPr>
          <w:rFonts w:hint="eastAsia" w:ascii="宋体" w:cs="宋体"/>
          <w:color w:val="000000"/>
          <w:kern w:val="0"/>
          <w:szCs w:val="21"/>
        </w:rPr>
        <w:t>等资料</w:t>
      </w:r>
      <w:r>
        <w:rPr>
          <w:rFonts w:hint="eastAsia" w:ascii="宋体" w:hAnsi="宋体" w:eastAsia="宋体" w:cs="宋体"/>
          <w:kern w:val="0"/>
          <w:szCs w:val="21"/>
        </w:rPr>
        <w:t>。</w:t>
      </w:r>
    </w:p>
    <w:p w14:paraId="0121DD14">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w:t>
      </w:r>
      <w:r>
        <w:rPr>
          <w:rFonts w:hint="eastAsia" w:ascii="宋体" w:hAnsi="宋体" w:eastAsia="宋体" w:cs="宋体"/>
          <w:b/>
          <w:kern w:val="0"/>
          <w:szCs w:val="21"/>
        </w:rPr>
        <w:t>三</w:t>
      </w:r>
      <w:r>
        <w:rPr>
          <w:rFonts w:ascii="宋体" w:hAnsi="宋体" w:eastAsia="宋体" w:cs="宋体"/>
          <w:b/>
          <w:kern w:val="0"/>
          <w:szCs w:val="21"/>
        </w:rPr>
        <w:t>）</w:t>
      </w:r>
      <w:r>
        <w:rPr>
          <w:rFonts w:hint="eastAsia" w:ascii="宋体" w:hAnsi="宋体" w:eastAsia="宋体" w:cs="宋体"/>
          <w:b/>
          <w:kern w:val="0"/>
          <w:szCs w:val="21"/>
          <w:lang w:eastAsia="zh-Hans"/>
        </w:rPr>
        <w:t>意外伤害</w:t>
      </w:r>
      <w:r>
        <w:rPr>
          <w:rFonts w:hint="eastAsia" w:ascii="宋体" w:hAnsi="宋体" w:eastAsia="宋体" w:cs="宋体"/>
          <w:b/>
          <w:kern w:val="0"/>
          <w:szCs w:val="21"/>
        </w:rPr>
        <w:t>医疗保险金的申请</w:t>
      </w:r>
    </w:p>
    <w:p w14:paraId="0B2AF287">
      <w:pPr>
        <w:widowControl/>
        <w:spacing w:after="156" w:afterLines="50"/>
        <w:ind w:firstLine="420" w:firstLineChars="200"/>
        <w:jc w:val="left"/>
        <w:rPr>
          <w:rFonts w:ascii="宋体" w:hAnsi="宋体" w:eastAsia="宋体" w:cs="宋体"/>
          <w:kern w:val="0"/>
          <w:szCs w:val="21"/>
        </w:rPr>
      </w:pP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14:paraId="09A6E99B">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eastAsia="zh-Hans"/>
        </w:rPr>
        <w:t>保险合同凭证</w:t>
      </w:r>
      <w:r>
        <w:rPr>
          <w:rFonts w:ascii="宋体" w:hAnsi="宋体" w:eastAsia="宋体" w:cs="宋体"/>
          <w:kern w:val="0"/>
          <w:szCs w:val="21"/>
        </w:rPr>
        <w:t>；</w:t>
      </w:r>
    </w:p>
    <w:p w14:paraId="635CA600">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w:t>
      </w:r>
      <w:r>
        <w:rPr>
          <w:rFonts w:hint="eastAsia" w:ascii="宋体" w:cs="宋体"/>
          <w:color w:val="000000"/>
          <w:kern w:val="0"/>
          <w:szCs w:val="21"/>
        </w:rPr>
        <w:t>保险金申请人的有效身份证件</w:t>
      </w:r>
      <w:r>
        <w:rPr>
          <w:rFonts w:ascii="宋体" w:hAnsi="宋体" w:eastAsia="宋体" w:cs="宋体"/>
          <w:kern w:val="0"/>
          <w:szCs w:val="21"/>
        </w:rPr>
        <w:t>；</w:t>
      </w:r>
    </w:p>
    <w:p w14:paraId="74594984">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w:t>
      </w:r>
      <w:r>
        <w:rPr>
          <w:rFonts w:hint="eastAsia" w:ascii="宋体" w:hAnsi="宋体"/>
          <w:szCs w:val="21"/>
        </w:rPr>
        <w:t>支持索赔的全部账单、证明、信息和其他证明材料，包括但不限于医院出具的病历资料、医学诊断书、处方、病理检查、化验检查报告、医疗费用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费用明细单据等。保险金申请人因特殊原因不能提供上述材料的，应提供其他合法有效的材料；</w:t>
      </w:r>
    </w:p>
    <w:p w14:paraId="503290ED">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rPr>
        <w:t>5、</w:t>
      </w:r>
      <w:r>
        <w:rPr>
          <w:rFonts w:hint="eastAsia" w:ascii="宋体" w:hAnsi="宋体" w:eastAsia="宋体" w:cs="宋体"/>
          <w:kern w:val="0"/>
          <w:szCs w:val="21"/>
          <w:lang w:val="en-US" w:eastAsia="zh-CN"/>
        </w:rPr>
        <w:t>燃气</w:t>
      </w:r>
      <w:r>
        <w:rPr>
          <w:rFonts w:hint="eastAsia" w:ascii="宋体" w:hAnsi="宋体"/>
          <w:kern w:val="0"/>
          <w:szCs w:val="21"/>
        </w:rPr>
        <w:t>意外伤害事故证明；</w:t>
      </w:r>
    </w:p>
    <w:p w14:paraId="20664AAF">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lang w:val="en-US" w:eastAsia="zh-CN"/>
        </w:rPr>
        <w:t>6</w:t>
      </w:r>
      <w:r>
        <w:rPr>
          <w:rFonts w:hint="eastAsia" w:ascii="宋体" w:hAnsi="宋体" w:eastAsia="宋体" w:cs="宋体"/>
          <w:kern w:val="0"/>
          <w:szCs w:val="21"/>
        </w:rPr>
        <w:t>、保险金申请人所能提供的与确认保险事故的性质、原因、损失程度等有关的其他证明和资料</w:t>
      </w:r>
      <w:r>
        <w:rPr>
          <w:rFonts w:ascii="宋体" w:hAnsi="宋体" w:eastAsia="宋体" w:cs="宋体"/>
          <w:kern w:val="0"/>
          <w:szCs w:val="21"/>
        </w:rPr>
        <w:t>；</w:t>
      </w:r>
    </w:p>
    <w:p w14:paraId="0F4BEDA0">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lang w:val="en-US" w:eastAsia="zh-CN"/>
        </w:rPr>
        <w:t>7</w:t>
      </w:r>
      <w:r>
        <w:rPr>
          <w:rFonts w:hint="eastAsia" w:ascii="宋体" w:hAnsi="宋体" w:eastAsia="宋体" w:cs="宋体"/>
          <w:kern w:val="0"/>
          <w:szCs w:val="21"/>
        </w:rPr>
        <w:t>、</w:t>
      </w:r>
      <w:r>
        <w:rPr>
          <w:rFonts w:hint="eastAsia" w:ascii="宋体" w:cs="宋体"/>
          <w:color w:val="000000"/>
          <w:kern w:val="0"/>
          <w:szCs w:val="21"/>
        </w:rPr>
        <w:t>若保险金申请人委托他人申请的，还应提供授权委托书原件、委托人和受托人的</w:t>
      </w:r>
      <w:r>
        <w:rPr>
          <w:rFonts w:hint="eastAsia" w:ascii="宋体" w:hAnsi="宋体" w:cs="宋体"/>
          <w:color w:val="000000"/>
          <w:szCs w:val="21"/>
        </w:rPr>
        <w:t>有效身份证件</w:t>
      </w:r>
      <w:r>
        <w:rPr>
          <w:rFonts w:hint="eastAsia" w:ascii="宋体" w:cs="宋体"/>
          <w:color w:val="000000"/>
          <w:kern w:val="0"/>
          <w:szCs w:val="21"/>
        </w:rPr>
        <w:t>等相关证明文件。受益人为无民事行为能力人或者限制民事行为能力人的，由其监护人代为申领保险金，并需要提供监护人的</w:t>
      </w:r>
      <w:r>
        <w:rPr>
          <w:rFonts w:hint="eastAsia" w:ascii="宋体" w:hAnsi="宋体" w:cs="宋体"/>
          <w:color w:val="000000"/>
          <w:szCs w:val="21"/>
        </w:rPr>
        <w:t>有效身份证件</w:t>
      </w:r>
      <w:r>
        <w:rPr>
          <w:rFonts w:hint="eastAsia" w:ascii="宋体" w:cs="宋体"/>
          <w:color w:val="000000"/>
          <w:kern w:val="0"/>
          <w:szCs w:val="21"/>
        </w:rPr>
        <w:t>等资料</w:t>
      </w:r>
      <w:r>
        <w:rPr>
          <w:rFonts w:hint="eastAsia" w:ascii="宋体" w:hAnsi="宋体" w:eastAsia="宋体" w:cs="宋体"/>
          <w:kern w:val="0"/>
          <w:szCs w:val="21"/>
        </w:rPr>
        <w:t>。</w:t>
      </w:r>
    </w:p>
    <w:p w14:paraId="700B9093">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val="0"/>
          <w:bCs/>
          <w:kern w:val="0"/>
          <w:sz w:val="21"/>
          <w:szCs w:val="21"/>
        </w:rPr>
      </w:pPr>
      <w:r>
        <w:rPr>
          <w:rFonts w:ascii="宋体" w:hAnsi="宋体" w:eastAsia="宋体" w:cs="宋体"/>
          <w:b/>
          <w:kern w:val="0"/>
          <w:szCs w:val="21"/>
        </w:rPr>
        <w:t>第</w:t>
      </w:r>
      <w:r>
        <w:rPr>
          <w:rFonts w:hint="eastAsia" w:ascii="宋体" w:hAnsi="宋体" w:eastAsia="宋体" w:cs="宋体"/>
          <w:b/>
          <w:kern w:val="0"/>
          <w:szCs w:val="21"/>
        </w:rPr>
        <w:t>十</w:t>
      </w:r>
      <w:r>
        <w:rPr>
          <w:rFonts w:hint="eastAsia" w:ascii="宋体" w:hAnsi="宋体" w:eastAsia="宋体" w:cs="宋体"/>
          <w:b/>
          <w:kern w:val="0"/>
          <w:szCs w:val="21"/>
          <w:lang w:val="en-US" w:eastAsia="zh-CN"/>
        </w:rPr>
        <w:t>一</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szCs w:val="21"/>
        </w:rPr>
        <w:t>保险金申请人向保险人请求给付保险金的诉讼时效依据中华人民共和国法律（</w:t>
      </w:r>
      <w:bookmarkStart w:id="2" w:name="_Hlk22029879"/>
      <w:r>
        <w:rPr>
          <w:rFonts w:hint="eastAsia" w:ascii="宋体" w:hAnsi="宋体" w:eastAsia="宋体" w:cs="宋体"/>
          <w:b/>
          <w:bCs/>
          <w:szCs w:val="21"/>
        </w:rPr>
        <w:t>不包括港、澳、台地区的法律</w:t>
      </w:r>
      <w:bookmarkEnd w:id="2"/>
      <w:r>
        <w:rPr>
          <w:rFonts w:hint="eastAsia" w:ascii="宋体" w:hAnsi="宋体" w:eastAsia="宋体" w:cs="宋体"/>
          <w:szCs w:val="21"/>
        </w:rPr>
        <w:t>）确定，</w:t>
      </w:r>
      <w:r>
        <w:rPr>
          <w:rFonts w:hint="eastAsia" w:ascii="宋体" w:hAnsi="宋体" w:eastAsia="宋体" w:cs="宋体"/>
          <w:kern w:val="0"/>
          <w:szCs w:val="21"/>
        </w:rPr>
        <w:t>自其知道或者应当知道保险事故发生之日起计算。</w:t>
      </w:r>
    </w:p>
    <w:p w14:paraId="0BAF3BC3">
      <w:pPr>
        <w:spacing w:after="156" w:afterLines="50"/>
        <w:jc w:val="center"/>
        <w:rPr>
          <w:rFonts w:ascii="宋体" w:hAnsi="宋体" w:eastAsia="宋体" w:cs="宋体"/>
          <w:kern w:val="0"/>
          <w:szCs w:val="21"/>
        </w:rPr>
      </w:pPr>
      <w:r>
        <w:rPr>
          <w:rFonts w:hint="eastAsia" w:ascii="宋体" w:hAnsi="宋体" w:eastAsia="宋体" w:cs="宋体"/>
          <w:b/>
          <w:bCs/>
          <w:kern w:val="0"/>
          <w:szCs w:val="21"/>
        </w:rPr>
        <w:t>其他事项</w:t>
      </w:r>
    </w:p>
    <w:p w14:paraId="2E647406">
      <w:pPr>
        <w:spacing w:after="156" w:afterLines="50"/>
        <w:ind w:firstLine="405"/>
        <w:rPr>
          <w:rFonts w:ascii="宋体" w:hAnsi="宋体" w:eastAsia="宋体" w:cs="宋体"/>
          <w:kern w:val="0"/>
          <w:szCs w:val="21"/>
        </w:rPr>
      </w:pPr>
      <w:r>
        <w:rPr>
          <w:rFonts w:hint="eastAsia" w:ascii="宋体" w:hAnsi="宋体" w:eastAsia="宋体" w:cs="宋体"/>
          <w:b/>
          <w:kern w:val="0"/>
          <w:szCs w:val="21"/>
        </w:rPr>
        <w:t>第</w:t>
      </w:r>
      <w:r>
        <w:rPr>
          <w:rFonts w:hint="eastAsia" w:ascii="宋体" w:hAnsi="宋体" w:eastAsia="宋体" w:cs="宋体"/>
          <w:b/>
          <w:kern w:val="0"/>
          <w:szCs w:val="21"/>
          <w:lang w:val="en-US" w:eastAsia="zh-CN"/>
        </w:rPr>
        <w:t>十二</w:t>
      </w:r>
      <w:r>
        <w:rPr>
          <w:rFonts w:hint="eastAsia" w:ascii="宋体" w:hAnsi="宋体" w:eastAsia="宋体" w:cs="宋体"/>
          <w:b/>
          <w:kern w:val="0"/>
          <w:szCs w:val="21"/>
        </w:rPr>
        <w:t>条</w:t>
      </w:r>
      <w:r>
        <w:rPr>
          <w:rFonts w:hint="eastAsia" w:ascii="宋体" w:hAnsi="宋体" w:eastAsia="宋体" w:cs="宋体"/>
          <w:kern w:val="0"/>
          <w:szCs w:val="21"/>
        </w:rPr>
        <w:t xml:space="preserve"> 在本附加险合同成立后，投保人可以书面形式通知保险人解除合同，</w:t>
      </w:r>
      <w:r>
        <w:rPr>
          <w:rFonts w:hint="eastAsia" w:ascii="宋体" w:hAnsi="宋体" w:eastAsia="宋体" w:cs="宋体"/>
          <w:b/>
          <w:bCs/>
          <w:kern w:val="0"/>
          <w:szCs w:val="21"/>
        </w:rPr>
        <w:t>但保险人已根据本附加险合同约定给付保险金的除外</w:t>
      </w:r>
      <w:r>
        <w:rPr>
          <w:rFonts w:hint="eastAsia" w:ascii="宋体" w:hAnsi="宋体" w:eastAsia="宋体" w:cs="宋体"/>
          <w:kern w:val="0"/>
          <w:szCs w:val="21"/>
        </w:rPr>
        <w:t>。</w:t>
      </w:r>
    </w:p>
    <w:p w14:paraId="5EC3C825">
      <w:pPr>
        <w:spacing w:after="156" w:afterLines="50"/>
        <w:ind w:firstLine="405"/>
        <w:rPr>
          <w:rFonts w:ascii="宋体" w:hAnsi="宋体" w:eastAsia="宋体" w:cs="宋体"/>
          <w:kern w:val="0"/>
          <w:szCs w:val="21"/>
        </w:rPr>
      </w:pPr>
      <w:r>
        <w:rPr>
          <w:rFonts w:hint="eastAsia" w:ascii="宋体" w:hAnsi="宋体" w:eastAsia="宋体" w:cs="宋体"/>
          <w:kern w:val="0"/>
          <w:szCs w:val="21"/>
        </w:rPr>
        <w:t>投保人解除本附加险合同，应提供下列证明文件和资料：</w:t>
      </w:r>
    </w:p>
    <w:p w14:paraId="17E2159A">
      <w:pPr>
        <w:pStyle w:val="21"/>
        <w:numPr>
          <w:ilvl w:val="0"/>
          <w:numId w:val="2"/>
        </w:numPr>
        <w:spacing w:after="156" w:afterLines="50"/>
        <w:ind w:firstLineChars="0"/>
        <w:rPr>
          <w:rFonts w:ascii="宋体" w:hAnsi="宋体" w:eastAsia="宋体" w:cs="宋体"/>
          <w:kern w:val="0"/>
          <w:szCs w:val="21"/>
        </w:rPr>
      </w:pPr>
      <w:r>
        <w:rPr>
          <w:rFonts w:hint="eastAsia" w:ascii="宋体" w:hAnsi="宋体" w:eastAsia="宋体" w:cs="宋体"/>
          <w:kern w:val="0"/>
          <w:szCs w:val="21"/>
        </w:rPr>
        <w:t>保险合同解除申请书</w:t>
      </w:r>
      <w:r>
        <w:rPr>
          <w:rFonts w:hint="eastAsia" w:ascii="宋体" w:hAnsi="宋体" w:eastAsia="宋体" w:cs="宋体"/>
          <w:kern w:val="0"/>
          <w:szCs w:val="21"/>
          <w:lang w:eastAsia="zh-CN"/>
        </w:rPr>
        <w:t>；</w:t>
      </w:r>
    </w:p>
    <w:p w14:paraId="57636679">
      <w:pPr>
        <w:pStyle w:val="21"/>
        <w:numPr>
          <w:ilvl w:val="0"/>
          <w:numId w:val="2"/>
        </w:numPr>
        <w:spacing w:after="156" w:afterLines="50"/>
        <w:ind w:firstLineChars="0"/>
        <w:rPr>
          <w:rFonts w:ascii="宋体" w:hAnsi="宋体" w:eastAsia="宋体" w:cs="宋体"/>
          <w:kern w:val="0"/>
          <w:szCs w:val="21"/>
        </w:rPr>
      </w:pPr>
      <w:r>
        <w:rPr>
          <w:rFonts w:hint="eastAsia" w:ascii="宋体" w:hAnsi="宋体" w:eastAsia="宋体" w:cs="宋体"/>
          <w:kern w:val="0"/>
          <w:szCs w:val="21"/>
          <w:lang w:eastAsia="zh-Hans"/>
        </w:rPr>
        <w:t>保险合同凭证</w:t>
      </w:r>
      <w:r>
        <w:rPr>
          <w:rFonts w:hint="eastAsia" w:ascii="宋体" w:hAnsi="宋体" w:eastAsia="宋体" w:cs="宋体"/>
          <w:kern w:val="0"/>
          <w:szCs w:val="21"/>
          <w:lang w:eastAsia="zh-CN"/>
        </w:rPr>
        <w:t>；</w:t>
      </w:r>
    </w:p>
    <w:p w14:paraId="1B5F0C45">
      <w:pPr>
        <w:pStyle w:val="21"/>
        <w:numPr>
          <w:ilvl w:val="0"/>
          <w:numId w:val="2"/>
        </w:numPr>
        <w:spacing w:after="156" w:afterLines="50"/>
        <w:ind w:firstLineChars="0"/>
        <w:rPr>
          <w:rFonts w:ascii="宋体" w:hAnsi="宋体" w:eastAsia="宋体" w:cs="宋体"/>
          <w:kern w:val="0"/>
          <w:szCs w:val="21"/>
        </w:rPr>
      </w:pPr>
      <w:r>
        <w:rPr>
          <w:rFonts w:hint="eastAsia" w:ascii="宋体" w:hAnsi="宋体" w:eastAsia="宋体" w:cs="宋体"/>
          <w:kern w:val="0"/>
          <w:szCs w:val="21"/>
        </w:rPr>
        <w:t>保险费交付凭证</w:t>
      </w:r>
      <w:r>
        <w:rPr>
          <w:rFonts w:hint="eastAsia" w:ascii="宋体" w:hAnsi="宋体" w:eastAsia="宋体" w:cs="宋体"/>
          <w:kern w:val="0"/>
          <w:szCs w:val="21"/>
          <w:lang w:eastAsia="zh-CN"/>
        </w:rPr>
        <w:t>；</w:t>
      </w:r>
    </w:p>
    <w:p w14:paraId="28668484">
      <w:pPr>
        <w:pStyle w:val="21"/>
        <w:numPr>
          <w:ilvl w:val="0"/>
          <w:numId w:val="2"/>
        </w:numPr>
        <w:spacing w:after="156" w:afterLines="50"/>
        <w:ind w:firstLineChars="0"/>
        <w:rPr>
          <w:rFonts w:ascii="宋体" w:hAnsi="宋体" w:eastAsia="宋体" w:cs="宋体"/>
          <w:kern w:val="0"/>
          <w:szCs w:val="21"/>
        </w:rPr>
      </w:pPr>
      <w:r>
        <w:rPr>
          <w:rFonts w:hint="eastAsia" w:ascii="宋体" w:hAnsi="宋体" w:eastAsia="宋体" w:cs="宋体"/>
          <w:kern w:val="0"/>
          <w:szCs w:val="21"/>
        </w:rPr>
        <w:t>投保人</w:t>
      </w:r>
      <w:r>
        <w:rPr>
          <w:rFonts w:hint="eastAsia" w:cs="宋体" w:asciiTheme="minorEastAsia" w:hAnsiTheme="minorEastAsia" w:eastAsiaTheme="minorEastAsia"/>
          <w:szCs w:val="21"/>
          <w:lang w:val="en-US" w:eastAsia="zh-CN"/>
        </w:rPr>
        <w:t>的有效身份证件</w:t>
      </w:r>
      <w:r>
        <w:rPr>
          <w:rFonts w:hint="eastAsia" w:ascii="宋体" w:hAnsi="宋体" w:eastAsia="宋体" w:cs="宋体"/>
          <w:kern w:val="0"/>
          <w:szCs w:val="21"/>
          <w:lang w:eastAsia="zh-CN"/>
        </w:rPr>
        <w:t>。</w:t>
      </w:r>
    </w:p>
    <w:p w14:paraId="39628E95">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422" w:firstLineChars="200"/>
        <w:jc w:val="both"/>
        <w:textAlignment w:val="auto"/>
        <w:rPr>
          <w:rFonts w:hint="eastAsia" w:ascii="宋体" w:hAnsi="宋体" w:eastAsia="宋体" w:cs="宋体"/>
          <w:b/>
          <w:bCs/>
          <w:kern w:val="0"/>
          <w:sz w:val="21"/>
          <w:szCs w:val="21"/>
        </w:rPr>
      </w:pPr>
      <w:r>
        <w:rPr>
          <w:rFonts w:hint="eastAsia" w:ascii="宋体" w:hAnsi="宋体" w:eastAsia="宋体" w:cs="宋体"/>
          <w:b/>
          <w:bCs/>
          <w:kern w:val="0"/>
          <w:szCs w:val="21"/>
        </w:rPr>
        <w:t>投保人要求解除本附加险合同，自保险人接到保险合同解除申请书之日起，本附加险合同的效力终止。保险人收到上述证明文件和资料之日起30日内退还保险单的未满期保险费</w:t>
      </w:r>
      <w:r>
        <w:rPr>
          <w:rFonts w:hint="eastAsia" w:cs="宋体" w:asciiTheme="minorEastAsia" w:hAnsiTheme="minorEastAsia" w:eastAsiaTheme="minorEastAsia"/>
          <w:b/>
          <w:bCs/>
          <w:szCs w:val="21"/>
          <w:lang w:eastAsia="zh-CN"/>
        </w:rPr>
        <w:t>（</w:t>
      </w:r>
      <w:r>
        <w:rPr>
          <w:rFonts w:hint="eastAsia" w:cs="宋体" w:asciiTheme="minorEastAsia" w:hAnsiTheme="minorEastAsia" w:eastAsiaTheme="minorEastAsia"/>
          <w:b/>
          <w:bCs/>
          <w:szCs w:val="21"/>
          <w:lang w:val="en-US" w:eastAsia="zh-CN"/>
        </w:rPr>
        <w:t>释义</w:t>
      </w:r>
      <w:r>
        <w:rPr>
          <w:rFonts w:hint="eastAsia" w:cs="宋体" w:asciiTheme="minorEastAsia" w:hAnsiTheme="minorEastAsia"/>
          <w:b/>
          <w:bCs/>
          <w:szCs w:val="21"/>
          <w:lang w:val="en-US" w:eastAsia="zh-CN"/>
        </w:rPr>
        <w:t>13</w:t>
      </w:r>
      <w:r>
        <w:rPr>
          <w:rFonts w:hint="eastAsia" w:cs="宋体" w:asciiTheme="minorEastAsia" w:hAnsiTheme="minorEastAsia" w:eastAsiaTheme="minorEastAsia"/>
          <w:b/>
          <w:bCs/>
          <w:szCs w:val="21"/>
          <w:lang w:eastAsia="zh-CN"/>
        </w:rPr>
        <w:t>）</w:t>
      </w:r>
      <w:r>
        <w:rPr>
          <w:rFonts w:hint="eastAsia" w:ascii="宋体" w:hAnsi="宋体" w:eastAsia="宋体" w:cs="宋体"/>
          <w:b/>
          <w:bCs/>
          <w:kern w:val="0"/>
          <w:szCs w:val="21"/>
        </w:rPr>
        <w:t>。</w:t>
      </w:r>
    </w:p>
    <w:p w14:paraId="71B756E3">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firstLine="0" w:firstLineChars="0"/>
        <w:jc w:val="center"/>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释义</w:t>
      </w:r>
    </w:p>
    <w:p w14:paraId="2A54B43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rPr>
          <w:rFonts w:hint="default" w:ascii="宋体" w:hAnsi="宋体" w:eastAsia="宋体" w:cs="宋体"/>
          <w:b w:val="0"/>
          <w:bCs/>
          <w:kern w:val="0"/>
          <w:sz w:val="21"/>
          <w:szCs w:val="21"/>
          <w:lang w:val="en-US" w:eastAsia="zh-CN"/>
        </w:rPr>
      </w:pPr>
      <w:r>
        <w:rPr>
          <w:rFonts w:hint="eastAsia" w:ascii="宋体" w:hAnsi="宋体" w:eastAsia="宋体" w:cs="宋体"/>
          <w:b/>
          <w:bCs w:val="0"/>
          <w:kern w:val="0"/>
          <w:sz w:val="21"/>
          <w:szCs w:val="21"/>
          <w:lang w:val="en-US" w:eastAsia="zh-CN"/>
        </w:rPr>
        <w:t>第十三条</w:t>
      </w:r>
      <w:r>
        <w:rPr>
          <w:rFonts w:hint="eastAsia" w:ascii="宋体" w:hAnsi="宋体" w:eastAsia="宋体" w:cs="宋体"/>
          <w:b w:val="0"/>
          <w:bCs/>
          <w:kern w:val="0"/>
          <w:sz w:val="21"/>
          <w:szCs w:val="21"/>
          <w:lang w:val="en-US" w:eastAsia="zh-CN"/>
        </w:rPr>
        <w:t xml:space="preserve"> 本附加险合同涉及下列术语时，适用下列释义：</w:t>
      </w:r>
    </w:p>
    <w:p w14:paraId="37B920A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val="0"/>
          <w:bCs/>
          <w:kern w:val="0"/>
          <w:sz w:val="21"/>
          <w:szCs w:val="21"/>
          <w:lang w:eastAsia="zh-CN"/>
        </w:rPr>
      </w:pPr>
      <w:r>
        <w:rPr>
          <w:rFonts w:hint="eastAsia" w:ascii="宋体" w:hAnsi="宋体" w:cs="宋体"/>
          <w:b/>
          <w:szCs w:val="21"/>
          <w:lang w:val="en-US" w:eastAsia="zh-CN"/>
        </w:rPr>
        <w:t>1</w:t>
      </w:r>
      <w:r>
        <w:rPr>
          <w:rFonts w:hint="eastAsia" w:ascii="宋体" w:hAnsi="宋体" w:cs="宋体"/>
          <w:b/>
          <w:szCs w:val="21"/>
        </w:rPr>
        <w:t>、家庭</w:t>
      </w:r>
      <w:r>
        <w:rPr>
          <w:rFonts w:hint="eastAsia" w:ascii="宋体" w:hAnsi="宋体" w:cs="宋体"/>
          <w:szCs w:val="21"/>
        </w:rPr>
        <w:t>：指以婚姻和血统关系为基础的社会单位，包括父母、子女和其他共同生活的亲属在内，</w:t>
      </w:r>
      <w:r>
        <w:rPr>
          <w:rFonts w:hint="eastAsia" w:ascii="宋体" w:hAnsi="宋体" w:cs="宋体"/>
          <w:b/>
          <w:bCs/>
          <w:szCs w:val="21"/>
        </w:rPr>
        <w:t>以家庭</w:t>
      </w:r>
      <w:r>
        <w:rPr>
          <w:rFonts w:hint="eastAsia" w:ascii="宋体" w:hAnsi="宋体" w:cs="宋体"/>
          <w:b/>
          <w:bCs/>
          <w:szCs w:val="21"/>
          <w:lang w:eastAsia="zh-CN"/>
        </w:rPr>
        <w:t>户口簿</w:t>
      </w:r>
      <w:r>
        <w:rPr>
          <w:rFonts w:hint="eastAsia" w:ascii="宋体" w:hAnsi="宋体" w:cs="宋体"/>
          <w:b/>
          <w:bCs/>
          <w:szCs w:val="21"/>
        </w:rPr>
        <w:t>记载成员为准</w:t>
      </w:r>
      <w:r>
        <w:rPr>
          <w:rFonts w:hint="eastAsia" w:ascii="宋体" w:hAnsi="宋体" w:cs="宋体"/>
          <w:szCs w:val="21"/>
        </w:rPr>
        <w:t>。</w:t>
      </w:r>
    </w:p>
    <w:p w14:paraId="150E8FF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val="0"/>
          <w:bCs/>
          <w:kern w:val="0"/>
          <w:sz w:val="21"/>
          <w:szCs w:val="21"/>
          <w:lang w:eastAsia="zh-CN"/>
        </w:rPr>
      </w:pPr>
      <w:r>
        <w:rPr>
          <w:rFonts w:hint="eastAsia" w:ascii="宋体" w:hAnsi="宋体" w:eastAsia="宋体" w:cs="宋体"/>
          <w:b/>
          <w:bCs w:val="0"/>
          <w:kern w:val="0"/>
          <w:sz w:val="21"/>
          <w:szCs w:val="21"/>
          <w:lang w:val="en-US" w:eastAsia="zh-CN"/>
        </w:rPr>
        <w:t>2、</w:t>
      </w:r>
      <w:r>
        <w:rPr>
          <w:rFonts w:hint="eastAsia" w:ascii="宋体" w:hAnsi="宋体" w:eastAsia="宋体" w:cs="宋体"/>
          <w:b/>
          <w:bCs w:val="0"/>
          <w:kern w:val="0"/>
          <w:sz w:val="21"/>
          <w:szCs w:val="21"/>
          <w:lang w:eastAsia="zh-CN"/>
        </w:rPr>
        <w:t>燃气</w:t>
      </w:r>
      <w:r>
        <w:rPr>
          <w:rFonts w:hint="eastAsia" w:ascii="宋体" w:hAnsi="宋体" w:eastAsia="宋体" w:cs="宋体"/>
          <w:b/>
          <w:bCs w:val="0"/>
          <w:kern w:val="0"/>
          <w:sz w:val="21"/>
          <w:szCs w:val="21"/>
          <w:lang w:val="en-US" w:eastAsia="zh-CN"/>
        </w:rPr>
        <w:t>意外</w:t>
      </w:r>
      <w:r>
        <w:rPr>
          <w:rFonts w:hint="eastAsia" w:ascii="宋体" w:hAnsi="宋体" w:eastAsia="宋体" w:cs="宋体"/>
          <w:b/>
          <w:bCs w:val="0"/>
          <w:kern w:val="0"/>
          <w:sz w:val="21"/>
          <w:szCs w:val="21"/>
          <w:lang w:eastAsia="zh-CN"/>
        </w:rPr>
        <w:t>事故</w:t>
      </w:r>
      <w:r>
        <w:rPr>
          <w:rFonts w:hint="eastAsia" w:ascii="宋体" w:hAnsi="宋体" w:eastAsia="宋体" w:cs="宋体"/>
          <w:b w:val="0"/>
          <w:bCs/>
          <w:kern w:val="0"/>
          <w:sz w:val="21"/>
          <w:szCs w:val="21"/>
          <w:lang w:eastAsia="zh-CN"/>
        </w:rPr>
        <w:t>：指因使用经燃气公司安装或同意安装</w:t>
      </w:r>
      <w:r>
        <w:rPr>
          <w:rFonts w:hint="eastAsia" w:ascii="宋体" w:hAnsi="宋体" w:eastAsia="宋体" w:cs="宋体"/>
          <w:b w:val="0"/>
          <w:bCs/>
          <w:kern w:val="0"/>
          <w:sz w:val="21"/>
          <w:szCs w:val="21"/>
          <w:lang w:val="en-US" w:eastAsia="zh-CN"/>
        </w:rPr>
        <w:t>并经燃气公司验收同意使用</w:t>
      </w:r>
      <w:r>
        <w:rPr>
          <w:rFonts w:hint="eastAsia" w:ascii="宋体" w:hAnsi="宋体" w:eastAsia="宋体" w:cs="宋体"/>
          <w:b w:val="0"/>
          <w:bCs/>
          <w:kern w:val="0"/>
          <w:sz w:val="21"/>
          <w:szCs w:val="21"/>
          <w:lang w:eastAsia="zh-CN"/>
        </w:rPr>
        <w:t>的民用燃气</w:t>
      </w:r>
      <w:r>
        <w:rPr>
          <w:rFonts w:hint="eastAsia" w:ascii="宋体" w:hAnsi="宋体" w:eastAsia="宋体" w:cs="宋体"/>
          <w:b w:val="0"/>
          <w:bCs/>
          <w:kern w:val="0"/>
          <w:sz w:val="21"/>
          <w:szCs w:val="21"/>
          <w:lang w:val="en-US" w:eastAsia="zh-CN"/>
        </w:rPr>
        <w:t>设备</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燃气器具</w:t>
      </w:r>
      <w:r>
        <w:rPr>
          <w:rFonts w:hint="eastAsia" w:ascii="宋体" w:hAnsi="宋体" w:eastAsia="宋体" w:cs="宋体"/>
          <w:b w:val="0"/>
          <w:bCs/>
          <w:kern w:val="0"/>
          <w:sz w:val="21"/>
          <w:szCs w:val="21"/>
          <w:lang w:eastAsia="zh-CN"/>
        </w:rPr>
        <w:t>引起的火灾、爆炸、燃气渗漏、燃气外泄等使身体受到外来的、突发的、非本意的、非疾病的伤害的客观事件；</w:t>
      </w:r>
    </w:p>
    <w:p w14:paraId="36DE542B">
      <w:pPr>
        <w:keepNext w:val="0"/>
        <w:keepLines w:val="0"/>
        <w:pageBreakBefore w:val="0"/>
        <w:widowControl w:val="0"/>
        <w:kinsoku/>
        <w:wordWrap/>
        <w:overflowPunct/>
        <w:topLinePunct w:val="0"/>
        <w:autoSpaceDE/>
        <w:autoSpaceDN/>
        <w:bidi w:val="0"/>
        <w:adjustRightInd/>
        <w:snapToGrid/>
        <w:spacing w:after="192" w:afterLines="50" w:line="240" w:lineRule="auto"/>
        <w:ind w:firstLine="422" w:firstLineChars="200"/>
        <w:textAlignment w:val="auto"/>
        <w:rPr>
          <w:rFonts w:hint="eastAsia" w:ascii="宋体" w:hAnsi="宋体" w:cs="宋体"/>
          <w:color w:val="000000"/>
          <w:szCs w:val="21"/>
        </w:rPr>
      </w:pPr>
      <w:r>
        <w:rPr>
          <w:rFonts w:hint="eastAsia" w:ascii="宋体" w:hAnsi="宋体" w:cs="宋体"/>
          <w:b/>
          <w:bCs/>
          <w:color w:val="000000"/>
          <w:szCs w:val="21"/>
          <w:lang w:val="en-US" w:eastAsia="zh-CN"/>
        </w:rPr>
        <w:t>3</w:t>
      </w:r>
      <w:r>
        <w:rPr>
          <w:rFonts w:hint="eastAsia" w:ascii="宋体" w:hAnsi="宋体" w:cs="宋体"/>
          <w:b/>
          <w:bCs/>
          <w:color w:val="000000"/>
          <w:szCs w:val="21"/>
        </w:rPr>
        <w:t>、</w:t>
      </w:r>
      <w:r>
        <w:rPr>
          <w:rFonts w:hint="eastAsia" w:ascii="宋体" w:hAnsi="宋体" w:cs="宋体"/>
          <w:b/>
          <w:color w:val="000000"/>
          <w:szCs w:val="21"/>
        </w:rPr>
        <w:t>保险金申请人</w:t>
      </w:r>
      <w:r>
        <w:rPr>
          <w:rFonts w:hint="eastAsia" w:ascii="宋体" w:hAnsi="宋体" w:cs="宋体"/>
          <w:bCs/>
          <w:color w:val="000000"/>
          <w:szCs w:val="21"/>
        </w:rPr>
        <w:t>：</w:t>
      </w:r>
      <w:r>
        <w:rPr>
          <w:rFonts w:hint="eastAsia" w:ascii="宋体" w:hAnsi="宋体" w:cs="宋体"/>
          <w:color w:val="000000"/>
          <w:szCs w:val="21"/>
        </w:rPr>
        <w:t>指被保险人、受益人，被保险人、受益人的继承人或依法享有保险金请求权的其他自然人。</w:t>
      </w:r>
    </w:p>
    <w:p w14:paraId="5C7CED21">
      <w:pPr>
        <w:spacing w:after="192" w:afterLines="50"/>
        <w:ind w:firstLine="422" w:firstLineChars="200"/>
        <w:rPr>
          <w:rFonts w:hint="eastAsia" w:ascii="宋体" w:hAnsi="宋体" w:cs="宋体"/>
          <w:b/>
          <w:bCs/>
          <w:color w:val="000000"/>
          <w:szCs w:val="21"/>
        </w:rPr>
      </w:pPr>
      <w:r>
        <w:rPr>
          <w:rFonts w:hint="eastAsia" w:ascii="宋体" w:hAnsi="宋体" w:cs="宋体"/>
          <w:b/>
          <w:bCs/>
          <w:color w:val="000000"/>
          <w:szCs w:val="21"/>
          <w:lang w:val="en-US" w:eastAsia="zh-CN"/>
        </w:rPr>
        <w:t>4、</w:t>
      </w:r>
      <w:r>
        <w:rPr>
          <w:rFonts w:hint="eastAsia" w:ascii="宋体" w:hAnsi="宋体" w:cs="宋体"/>
          <w:b/>
          <w:bCs/>
          <w:color w:val="000000"/>
          <w:szCs w:val="21"/>
        </w:rPr>
        <w:t>《人身保险伤残评定及代码》：指由国家市场监督管理总局、国家标准化管理委员会2024年第24号中国国家标准公告发布的《人身保险伤残评定及代码》（标准号：GB/T 44893-2024）。本文件将伤残程度划分为十级，最重为第一级，最轻为第十级。对于未列出的伤残情况，不予评定伤残等级。根据伤残等级对应的百分比，匹配保险金给付比例。保险金给付比例分为十档并与伤残等级相对应。伤残程度第一级对应的保险金给付比例为100%，伤残程度第十级对应的保险金给付比例为10%，每级相差10%。如该文件重新修订，则以最新修订的文件版本为准。</w:t>
      </w:r>
    </w:p>
    <w:p w14:paraId="1F1C05E6">
      <w:pPr>
        <w:spacing w:after="156" w:afterLines="50"/>
        <w:ind w:firstLine="422" w:firstLineChars="200"/>
        <w:rPr>
          <w:rFonts w:ascii="宋体" w:hAnsi="宋体" w:eastAsia="宋体" w:cs="宋体"/>
          <w:b/>
          <w:bCs/>
          <w:szCs w:val="21"/>
        </w:rPr>
      </w:pPr>
      <w:r>
        <w:rPr>
          <w:rFonts w:hint="eastAsia" w:ascii="宋体" w:hAnsi="宋体" w:cs="Times New Roman"/>
          <w:b/>
          <w:szCs w:val="21"/>
          <w:lang w:val="en-US" w:eastAsia="zh-CN"/>
        </w:rPr>
        <w:t>5、</w:t>
      </w:r>
      <w:r>
        <w:rPr>
          <w:rFonts w:hint="eastAsia" w:ascii="宋体" w:hAnsi="宋体" w:cs="Times New Roman"/>
          <w:b/>
          <w:szCs w:val="21"/>
        </w:rPr>
        <w:t>医院</w:t>
      </w:r>
      <w:r>
        <w:rPr>
          <w:rFonts w:hint="eastAsia" w:ascii="宋体" w:hAnsi="宋体" w:eastAsia="宋体" w:cs="宋体"/>
          <w:szCs w:val="21"/>
        </w:rPr>
        <w:t>：指经中华人民共和国境内</w:t>
      </w:r>
      <w:r>
        <w:rPr>
          <w:rFonts w:hint="eastAsia" w:ascii="宋体" w:hAnsi="宋体" w:eastAsia="宋体" w:cs="宋体"/>
          <w:b/>
          <w:bCs/>
          <w:szCs w:val="21"/>
        </w:rPr>
        <w:t>（港、澳、台地区除外）</w:t>
      </w:r>
      <w:r>
        <w:rPr>
          <w:rFonts w:hint="eastAsia" w:ascii="宋体" w:hAnsi="宋体" w:eastAsia="宋体" w:cs="宋体"/>
          <w:szCs w:val="21"/>
        </w:rPr>
        <w:t>国家卫生部医院等级分类中的二级或以上公立医院的普通部或保险人认可的医疗机构，</w:t>
      </w:r>
      <w:r>
        <w:rPr>
          <w:rFonts w:hint="eastAsia" w:ascii="宋体" w:hAnsi="宋体" w:eastAsia="宋体" w:cs="宋体"/>
          <w:b/>
          <w:bCs/>
          <w:szCs w:val="21"/>
        </w:rPr>
        <w:t>不包括如下机构或医疗服务：</w:t>
      </w:r>
    </w:p>
    <w:p w14:paraId="111B1236">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1</w:t>
      </w:r>
      <w:r>
        <w:rPr>
          <w:rFonts w:hint="eastAsia" w:ascii="宋体" w:hAnsi="宋体" w:eastAsia="宋体" w:cs="宋体"/>
          <w:b/>
          <w:bCs/>
          <w:szCs w:val="21"/>
        </w:rPr>
        <w:t>）特需医疗、外宾医疗、干部病房、联合病房、国际医疗中心、</w:t>
      </w:r>
      <w:r>
        <w:rPr>
          <w:rFonts w:ascii="宋体" w:hAnsi="宋体" w:eastAsia="宋体" w:cs="宋体"/>
          <w:b/>
          <w:bCs/>
          <w:szCs w:val="21"/>
        </w:rPr>
        <w:t>VIP部、联合医院；</w:t>
      </w:r>
    </w:p>
    <w:p w14:paraId="56966A4C">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2</w:t>
      </w:r>
      <w:r>
        <w:rPr>
          <w:rFonts w:hint="eastAsia" w:ascii="宋体" w:hAnsi="宋体" w:eastAsia="宋体" w:cs="宋体"/>
          <w:b/>
          <w:bCs/>
          <w:szCs w:val="21"/>
        </w:rPr>
        <w:t>）诊所、康复中心、家庭病床、护理机构；</w:t>
      </w:r>
    </w:p>
    <w:p w14:paraId="6378C6CA">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3</w:t>
      </w:r>
      <w:r>
        <w:rPr>
          <w:rFonts w:hint="eastAsia" w:ascii="宋体" w:hAnsi="宋体" w:eastAsia="宋体" w:cs="宋体"/>
          <w:b/>
          <w:bCs/>
          <w:szCs w:val="21"/>
        </w:rPr>
        <w:t>）休养、戒酒、戒毒中心。</w:t>
      </w:r>
    </w:p>
    <w:p w14:paraId="2B6F23C7">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themeColor="text1"/>
          <w:szCs w:val="21"/>
          <w14:textFill>
            <w14:solidFill>
              <w14:schemeClr w14:val="tx1"/>
            </w14:solidFill>
          </w14:textFill>
        </w:rPr>
        <w:t>同时该医院必须具有符合有关医院管理规定设置标准的医疗设备及提供二十四小时的有合格医师及护士驻院的医疗与护理服务的能力和资质</w:t>
      </w:r>
      <w:r>
        <w:rPr>
          <w:rFonts w:hint="eastAsia" w:ascii="宋体" w:hAnsi="宋体" w:eastAsia="宋体" w:cs="宋体"/>
          <w:color w:val="000000"/>
          <w:szCs w:val="21"/>
        </w:rPr>
        <w:t>。</w:t>
      </w:r>
    </w:p>
    <w:p w14:paraId="61BC4E73">
      <w:pPr>
        <w:spacing w:after="156" w:afterLines="50"/>
        <w:ind w:firstLine="413" w:firstLineChars="196"/>
        <w:rPr>
          <w:rFonts w:ascii="宋体" w:hAnsi="宋体" w:eastAsia="宋体" w:cs="宋体"/>
          <w:color w:val="000000"/>
          <w:szCs w:val="21"/>
        </w:rPr>
      </w:pPr>
      <w:r>
        <w:rPr>
          <w:rFonts w:hint="eastAsia" w:ascii="宋体" w:hAnsi="宋体" w:eastAsia="宋体" w:cs="宋体"/>
          <w:b/>
          <w:bCs/>
          <w:color w:val="000000"/>
          <w:szCs w:val="21"/>
          <w:lang w:val="en-US" w:eastAsia="zh-CN"/>
        </w:rPr>
        <w:t>6</w:t>
      </w:r>
      <w:r>
        <w:rPr>
          <w:rFonts w:hint="eastAsia" w:ascii="宋体" w:hAnsi="宋体" w:eastAsia="宋体" w:cs="宋体"/>
          <w:b/>
          <w:bCs/>
          <w:color w:val="000000"/>
          <w:szCs w:val="21"/>
        </w:rPr>
        <w:t>、当地：</w:t>
      </w:r>
      <w:r>
        <w:rPr>
          <w:rFonts w:hint="eastAsia" w:ascii="宋体" w:hAnsi="宋体" w:eastAsia="宋体" w:cs="宋体"/>
          <w:color w:val="000000"/>
          <w:szCs w:val="21"/>
        </w:rPr>
        <w:t>分以下两种情况：</w:t>
      </w:r>
    </w:p>
    <w:p w14:paraId="101A84B8">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szCs w:val="21"/>
        </w:rPr>
        <w:t>（1）若被保险人已从基本医疗保险获得补偿，当地指被保险人医保所在地；</w:t>
      </w:r>
    </w:p>
    <w:p w14:paraId="646252BF">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szCs w:val="21"/>
        </w:rPr>
        <w:t>（2）若被保险人未从基本医疗保险获得补偿，当地指被保险人治疗所在地。</w:t>
      </w:r>
    </w:p>
    <w:p w14:paraId="2B0D434D">
      <w:pPr>
        <w:numPr>
          <w:ilvl w:val="255"/>
          <w:numId w:val="0"/>
        </w:numPr>
        <w:spacing w:after="156" w:afterLines="50"/>
        <w:ind w:firstLine="422" w:firstLineChars="200"/>
        <w:rPr>
          <w:rFonts w:ascii="宋体" w:hAnsi="宋体" w:eastAsia="宋体" w:cs="宋体"/>
          <w:kern w:val="0"/>
          <w:szCs w:val="21"/>
        </w:rPr>
      </w:pPr>
      <w:r>
        <w:rPr>
          <w:rFonts w:hint="eastAsia" w:ascii="宋体" w:hAnsi="宋体" w:cs="Times New Roman"/>
          <w:b/>
          <w:szCs w:val="21"/>
          <w:lang w:val="en-US" w:eastAsia="zh-CN"/>
        </w:rPr>
        <w:t>7</w:t>
      </w:r>
      <w:r>
        <w:rPr>
          <w:rFonts w:hint="eastAsia" w:ascii="宋体" w:hAnsi="宋体" w:cs="Times New Roman"/>
          <w:b/>
          <w:szCs w:val="21"/>
        </w:rPr>
        <w:t>、</w:t>
      </w:r>
      <w:r>
        <w:rPr>
          <w:rFonts w:hint="eastAsia" w:ascii="宋体" w:hAnsi="宋体"/>
          <w:b/>
          <w:kern w:val="0"/>
          <w:szCs w:val="21"/>
        </w:rPr>
        <w:t>基本医疗保险</w:t>
      </w:r>
      <w:r>
        <w:rPr>
          <w:rFonts w:hint="eastAsia" w:ascii="宋体" w:hAnsi="宋体"/>
          <w:kern w:val="0"/>
          <w:szCs w:val="21"/>
        </w:rPr>
        <w:t>：指根据国家相关政策规定，目前国内城乡居民参加的城镇职工基本医疗保险、城镇居民基本医疗保险、新型农村合作医疗保险。</w:t>
      </w:r>
    </w:p>
    <w:p w14:paraId="36DBB99D">
      <w:pPr>
        <w:autoSpaceDE w:val="0"/>
        <w:autoSpaceDN w:val="0"/>
        <w:spacing w:line="440" w:lineRule="exact"/>
        <w:ind w:firstLine="413" w:firstLineChars="196"/>
        <w:textAlignment w:val="bottom"/>
        <w:rPr>
          <w:rFonts w:ascii="宋体" w:hAnsi="宋体"/>
          <w:kern w:val="0"/>
          <w:szCs w:val="21"/>
        </w:rPr>
      </w:pPr>
      <w:r>
        <w:rPr>
          <w:rFonts w:hint="eastAsia" w:ascii="宋体" w:hAnsi="宋体" w:cs="Times New Roman"/>
          <w:b/>
          <w:szCs w:val="21"/>
          <w:lang w:val="en-US" w:eastAsia="zh-CN"/>
        </w:rPr>
        <w:t>8</w:t>
      </w:r>
      <w:r>
        <w:rPr>
          <w:rFonts w:hint="eastAsia" w:ascii="宋体" w:hAnsi="宋体" w:cs="Times New Roman"/>
          <w:b/>
          <w:szCs w:val="21"/>
        </w:rPr>
        <w:t>、</w:t>
      </w:r>
      <w:r>
        <w:rPr>
          <w:rFonts w:hint="eastAsia" w:ascii="宋体" w:hAnsi="宋体" w:cs="宋体"/>
          <w:b/>
          <w:bCs/>
          <w:szCs w:val="21"/>
        </w:rPr>
        <w:t>必需且合理</w:t>
      </w:r>
      <w:r>
        <w:rPr>
          <w:rFonts w:hint="eastAsia" w:ascii="宋体" w:hAnsi="宋体"/>
          <w:kern w:val="0"/>
          <w:szCs w:val="21"/>
        </w:rPr>
        <w:t>：</w:t>
      </w:r>
    </w:p>
    <w:p w14:paraId="266C914E">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（1）符合通常惯例：指与接受医疗服务所在地通行治疗规范、通行治疗方法、平均医疗费用价格水平一致的费用。</w:t>
      </w:r>
    </w:p>
    <w:p w14:paraId="2E0F2BF0">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对是否符合通常惯例由保险人根据客观、审慎、合理的原则进行审核；如果被保险人对审核结果有不同意见，可由双方认同的权威医学机构或者权威医学专家进行审核鉴定。</w:t>
      </w:r>
    </w:p>
    <w:p w14:paraId="17155E6C">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（2）医学必需：指医疗费用符合下列所有条件：</w:t>
      </w:r>
    </w:p>
    <w:p w14:paraId="29D40C9C">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①治疗意外伤害或者疾病所必需的项目；</w:t>
      </w:r>
    </w:p>
    <w:p w14:paraId="46F47910">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②不超过安全、足量治疗原则的项目；</w:t>
      </w:r>
    </w:p>
    <w:p w14:paraId="2BD54417">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③由医生开具的处方药；</w:t>
      </w:r>
    </w:p>
    <w:p w14:paraId="2FA1E1B3">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④非试验性的、非研究性的项目；</w:t>
      </w:r>
    </w:p>
    <w:p w14:paraId="705C6478">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⑤与接受治疗当地普遍接受的医疗专业实践标准一致的项目。</w:t>
      </w:r>
    </w:p>
    <w:p w14:paraId="48FA0A96">
      <w:pPr>
        <w:keepNext w:val="0"/>
        <w:keepLines w:val="0"/>
        <w:pageBreakBefore w:val="0"/>
        <w:widowControl/>
        <w:kinsoku/>
        <w:wordWrap/>
        <w:overflowPunct/>
        <w:topLinePunct w:val="0"/>
        <w:bidi w:val="0"/>
        <w:snapToGrid w:val="0"/>
        <w:spacing w:after="157" w:afterLines="50" w:line="240" w:lineRule="auto"/>
        <w:ind w:left="0" w:firstLine="420" w:firstLineChars="200"/>
        <w:rPr>
          <w:rFonts w:hint="eastAsia" w:ascii="宋体" w:hAnsi="宋体" w:cs="宋体"/>
          <w:b/>
          <w:bCs/>
          <w:color w:val="000000"/>
          <w:szCs w:val="21"/>
          <w:lang w:val="en-US" w:eastAsia="zh-CN"/>
        </w:rPr>
      </w:pPr>
      <w:r>
        <w:rPr>
          <w:rFonts w:hint="eastAsia" w:ascii="宋体" w:hAnsi="宋体"/>
          <w:kern w:val="0"/>
          <w:szCs w:val="21"/>
        </w:rPr>
        <w:t>对是否医学必需由保险人根据客观、审慎、合理的原则进行审核；如果被保险人对审核结果有不同意见，可由双方认同的权威医学机构或者权威医学专家进行审核鉴定。</w:t>
      </w:r>
    </w:p>
    <w:p w14:paraId="4AEF9823">
      <w:pPr>
        <w:keepNext w:val="0"/>
        <w:keepLines w:val="0"/>
        <w:pageBreakBefore w:val="0"/>
        <w:widowControl/>
        <w:kinsoku/>
        <w:wordWrap/>
        <w:overflowPunct/>
        <w:topLinePunct w:val="0"/>
        <w:bidi w:val="0"/>
        <w:snapToGrid w:val="0"/>
        <w:spacing w:after="157" w:afterLines="50" w:line="240" w:lineRule="auto"/>
        <w:ind w:left="0" w:firstLine="422" w:firstLineChars="200"/>
        <w:rPr>
          <w:rFonts w:hint="eastAsia" w:ascii="宋体" w:hAnsi="宋体" w:eastAsia="宋体" w:cs="宋体"/>
          <w:b w:val="0"/>
          <w:bCs w:val="0"/>
          <w:kern w:val="0"/>
          <w:szCs w:val="21"/>
          <w:lang w:val="en-US" w:eastAsia="zh-CN"/>
        </w:rPr>
      </w:pPr>
      <w:r>
        <w:rPr>
          <w:rFonts w:hint="eastAsia" w:ascii="宋体" w:hAnsi="宋体" w:cs="宋体"/>
          <w:b/>
          <w:bCs/>
          <w:color w:val="000000"/>
          <w:szCs w:val="21"/>
          <w:lang w:val="en-US" w:eastAsia="zh-CN"/>
        </w:rPr>
        <w:t>9</w:t>
      </w:r>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醉酒：</w:t>
      </w:r>
      <w:r>
        <w:rPr>
          <w:rFonts w:hint="eastAsia" w:ascii="宋体" w:hAnsi="宋体" w:eastAsia="宋体" w:cs="宋体"/>
          <w:b w:val="0"/>
          <w:bCs w:val="0"/>
          <w:kern w:val="0"/>
          <w:szCs w:val="21"/>
          <w:lang w:val="en-US" w:eastAsia="zh-CN"/>
        </w:rPr>
        <w:t>指经检测或者鉴定，发生事故时被保险人血液中的酒精含量大于或者等于80mg/100mL。</w:t>
      </w:r>
    </w:p>
    <w:p w14:paraId="638AEEAA">
      <w:pPr>
        <w:keepNext w:val="0"/>
        <w:keepLines w:val="0"/>
        <w:pageBreakBefore w:val="0"/>
        <w:widowControl/>
        <w:kinsoku/>
        <w:wordWrap/>
        <w:overflowPunct/>
        <w:topLinePunct w:val="0"/>
        <w:bidi w:val="0"/>
        <w:snapToGrid w:val="0"/>
        <w:spacing w:after="157" w:afterLines="50" w:line="240" w:lineRule="auto"/>
        <w:ind w:left="0" w:firstLine="422" w:firstLineChars="200"/>
        <w:rPr>
          <w:rFonts w:hint="eastAsia" w:ascii="宋体" w:hAnsi="宋体" w:eastAsia="宋体" w:cs="宋体"/>
          <w:b/>
          <w:bCs/>
          <w:kern w:val="0"/>
          <w:szCs w:val="21"/>
        </w:rPr>
      </w:pPr>
      <w:r>
        <w:rPr>
          <w:rFonts w:hint="eastAsia" w:ascii="宋体" w:hAnsi="宋体" w:eastAsia="宋体" w:cs="宋体"/>
          <w:b/>
          <w:kern w:val="0"/>
          <w:szCs w:val="21"/>
          <w:lang w:val="en-US" w:eastAsia="zh-CN"/>
        </w:rPr>
        <w:t>10、</w:t>
      </w:r>
      <w:r>
        <w:rPr>
          <w:rFonts w:hint="eastAsia" w:ascii="宋体" w:hAnsi="宋体" w:eastAsia="宋体" w:cs="宋体"/>
          <w:b/>
          <w:kern w:val="0"/>
          <w:szCs w:val="21"/>
        </w:rPr>
        <w:t>毒品：</w:t>
      </w:r>
      <w:r>
        <w:rPr>
          <w:rFonts w:hint="eastAsia" w:ascii="宋体" w:hAnsi="宋体" w:eastAsia="宋体" w:cs="宋体"/>
          <w:kern w:val="0"/>
          <w:szCs w:val="21"/>
        </w:rPr>
        <w:t>指中华人民共和国刑法规定的鸦片、海洛因、甲基苯丙胺（冰毒）、吗啡、大麻、可卡因以及国家规定管制的其他能够使人形成瘾癖的麻醉药品和精神药品，</w:t>
      </w:r>
      <w:r>
        <w:rPr>
          <w:rFonts w:hint="eastAsia" w:ascii="宋体" w:hAnsi="宋体" w:eastAsia="宋体" w:cs="宋体"/>
          <w:b/>
          <w:bCs/>
          <w:kern w:val="0"/>
          <w:szCs w:val="21"/>
        </w:rPr>
        <w:t>但不包括由医生开具并遵医嘱使用的用于治疗疾病但含有毒品成分的处方药品。</w:t>
      </w:r>
    </w:p>
    <w:p w14:paraId="0B522E7E">
      <w:pPr>
        <w:keepNext w:val="0"/>
        <w:keepLines w:val="0"/>
        <w:pageBreakBefore w:val="0"/>
        <w:kinsoku/>
        <w:wordWrap/>
        <w:overflowPunct/>
        <w:topLinePunct w:val="0"/>
        <w:bidi w:val="0"/>
        <w:spacing w:after="157" w:afterLines="50" w:line="240" w:lineRule="auto"/>
        <w:ind w:left="0" w:firstLine="413" w:firstLineChars="196"/>
        <w:rPr>
          <w:rFonts w:hint="eastAsia" w:ascii="宋体" w:hAnsi="宋体" w:eastAsia="宋体" w:cs="宋体"/>
          <w:b/>
          <w:bCs/>
          <w:kern w:val="2"/>
          <w:sz w:val="21"/>
          <w:szCs w:val="21"/>
          <w:lang w:val="en-US" w:eastAsia="zh-CN"/>
        </w:rPr>
      </w:pPr>
      <w:r>
        <w:rPr>
          <w:rFonts w:hint="eastAsia" w:ascii="宋体" w:hAnsi="宋体" w:eastAsia="宋体" w:cs="宋体"/>
          <w:b/>
          <w:bCs/>
          <w:sz w:val="21"/>
          <w:szCs w:val="21"/>
          <w:lang w:val="en-US" w:eastAsia="zh-CN"/>
        </w:rPr>
        <w:t>11、管制药物：</w:t>
      </w:r>
      <w:r>
        <w:rPr>
          <w:rFonts w:hint="eastAsia" w:ascii="宋体" w:hAnsi="宋体" w:eastAsia="宋体" w:cs="宋体"/>
          <w:sz w:val="21"/>
          <w:szCs w:val="21"/>
          <w:lang w:val="en-US" w:eastAsia="zh-CN"/>
        </w:rPr>
        <w:t>指根据《中华人民共和国药品管理法》及有关法规被列为特殊管理的药品，包括麻醉药品、精神药品、毒性药品及放射性药品。</w:t>
      </w:r>
    </w:p>
    <w:p w14:paraId="411D0B98">
      <w:pPr>
        <w:keepNext w:val="0"/>
        <w:keepLines w:val="0"/>
        <w:pageBreakBefore w:val="0"/>
        <w:numPr>
          <w:ilvl w:val="255"/>
          <w:numId w:val="0"/>
        </w:numPr>
        <w:kinsoku/>
        <w:wordWrap/>
        <w:overflowPunct/>
        <w:topLinePunct w:val="0"/>
        <w:bidi w:val="0"/>
        <w:spacing w:after="157" w:afterLines="50" w:line="240" w:lineRule="auto"/>
        <w:ind w:left="0" w:firstLine="422" w:firstLineChars="200"/>
        <w:rPr>
          <w:rFonts w:ascii="宋体" w:hAnsi="宋体" w:eastAsia="宋体" w:cs="宋体"/>
          <w:szCs w:val="21"/>
        </w:rPr>
      </w:pPr>
      <w:r>
        <w:rPr>
          <w:rFonts w:hint="eastAsia" w:ascii="宋体" w:hAnsi="宋体" w:eastAsia="宋体" w:cs="宋体"/>
          <w:b/>
          <w:bCs/>
          <w:sz w:val="21"/>
          <w:szCs w:val="21"/>
          <w:lang w:val="en-US" w:eastAsia="zh-CN"/>
        </w:rPr>
        <w:t>12、</w:t>
      </w:r>
      <w:r>
        <w:rPr>
          <w:rFonts w:hint="eastAsia" w:ascii="宋体" w:hAnsi="宋体" w:eastAsia="宋体" w:cs="宋体"/>
          <w:b/>
          <w:bCs/>
          <w:szCs w:val="21"/>
          <w:lang w:val="en-US" w:eastAsia="zh-CN"/>
        </w:rPr>
        <w:t>有效身份证件</w:t>
      </w:r>
      <w:r>
        <w:rPr>
          <w:rFonts w:hint="eastAsia" w:ascii="宋体" w:hAnsi="宋体" w:eastAsia="宋体" w:cs="宋体"/>
          <w:b/>
          <w:bCs w:val="0"/>
          <w:szCs w:val="21"/>
          <w:lang w:val="en-US" w:eastAsia="zh-CN"/>
        </w:rPr>
        <w:t>：</w:t>
      </w:r>
      <w:r>
        <w:rPr>
          <w:rFonts w:hint="eastAsia" w:ascii="宋体" w:hAnsi="宋体" w:eastAsia="宋体" w:cs="宋体"/>
          <w:b w:val="0"/>
          <w:bCs/>
          <w:szCs w:val="21"/>
          <w:lang w:val="en-US" w:eastAsia="zh-CN"/>
        </w:rPr>
        <w:t>指由中华人民共和国政府主管部门规定的能够证明其身份的证件，如居民身份证、军官证、警官证、士兵证、户口簿以及中华人民共和国政府主管部门颁发或者认可的有效护照或者其他身份证明文件。</w:t>
      </w:r>
    </w:p>
    <w:p w14:paraId="4BA792DE">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color w:val="000000"/>
          <w:sz w:val="21"/>
          <w:szCs w:val="21"/>
          <w:lang w:val="en-US" w:eastAsia="zh-CN"/>
        </w:rPr>
        <w:t>13、</w:t>
      </w:r>
      <w:r>
        <w:rPr>
          <w:rFonts w:hint="eastAsia" w:ascii="宋体" w:hAnsi="宋体" w:eastAsia="宋体" w:cs="宋体"/>
          <w:b/>
          <w:color w:val="000000" w:themeColor="text1"/>
          <w:sz w:val="21"/>
          <w:szCs w:val="21"/>
          <w14:textFill>
            <w14:solidFill>
              <w14:schemeClr w14:val="tx1"/>
            </w14:solidFill>
          </w14:textFill>
        </w:rPr>
        <w:t>未满期</w:t>
      </w:r>
      <w:r>
        <w:rPr>
          <w:rFonts w:hint="eastAsia" w:ascii="宋体" w:hAnsi="宋体" w:eastAsia="宋体" w:cs="宋体"/>
          <w:b/>
          <w:sz w:val="21"/>
          <w:szCs w:val="21"/>
        </w:rPr>
        <w:t>保险</w:t>
      </w:r>
      <w:r>
        <w:rPr>
          <w:rFonts w:hint="eastAsia" w:ascii="宋体" w:hAnsi="宋体" w:eastAsia="宋体" w:cs="宋体"/>
          <w:b/>
          <w:color w:val="000000" w:themeColor="text1"/>
          <w:sz w:val="21"/>
          <w:szCs w:val="21"/>
          <w14:textFill>
            <w14:solidFill>
              <w14:schemeClr w14:val="tx1"/>
            </w14:solidFill>
          </w14:textFill>
        </w:rPr>
        <w:t>费</w:t>
      </w:r>
      <w:r>
        <w:rPr>
          <w:rFonts w:hint="eastAsia" w:ascii="宋体" w:hAnsi="宋体" w:eastAsia="宋体" w:cs="宋体"/>
          <w:color w:val="000000" w:themeColor="text1"/>
          <w:sz w:val="21"/>
          <w:szCs w:val="21"/>
          <w14:textFill>
            <w14:solidFill>
              <w14:schemeClr w14:val="tx1"/>
            </w14:solidFill>
          </w14:textFill>
        </w:rPr>
        <w:t>：未满期保险费＝保险费×[1－（保险单已生效天数/保险期间天数）]。经过天数不足一天的按一天计算。</w:t>
      </w:r>
    </w:p>
    <w:p w14:paraId="18F9664B">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b/>
          <w:bCs/>
          <w:color w:val="000000" w:themeColor="text1"/>
          <w:sz w:val="2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2AEE7"/>
    <w:multiLevelType w:val="singleLevel"/>
    <w:tmpl w:val="0F72AEE7"/>
    <w:lvl w:ilvl="0" w:tentative="0">
      <w:start w:val="1"/>
      <w:numFmt w:val="decimal"/>
      <w:suff w:val="nothing"/>
      <w:lvlText w:val="%1、"/>
      <w:lvlJc w:val="left"/>
    </w:lvl>
  </w:abstractNum>
  <w:abstractNum w:abstractNumId="1">
    <w:nsid w:val="1E22482A"/>
    <w:multiLevelType w:val="multilevel"/>
    <w:tmpl w:val="1E22482A"/>
    <w:lvl w:ilvl="0" w:tentative="0">
      <w:start w:val="1"/>
      <w:numFmt w:val="japaneseCounting"/>
      <w:lvlText w:val="（%1）"/>
      <w:lvlJc w:val="left"/>
      <w:pPr>
        <w:ind w:left="1125" w:hanging="720"/>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E1"/>
    <w:rsid w:val="000473CD"/>
    <w:rsid w:val="00071201"/>
    <w:rsid w:val="00077554"/>
    <w:rsid w:val="000908E1"/>
    <w:rsid w:val="000B7186"/>
    <w:rsid w:val="000C4C37"/>
    <w:rsid w:val="00161350"/>
    <w:rsid w:val="0022500A"/>
    <w:rsid w:val="00226B75"/>
    <w:rsid w:val="002703AD"/>
    <w:rsid w:val="002B14EF"/>
    <w:rsid w:val="002C6DE6"/>
    <w:rsid w:val="002D2F56"/>
    <w:rsid w:val="002E2F25"/>
    <w:rsid w:val="00302E99"/>
    <w:rsid w:val="0031452A"/>
    <w:rsid w:val="00323153"/>
    <w:rsid w:val="00324F66"/>
    <w:rsid w:val="00352EFC"/>
    <w:rsid w:val="003B233A"/>
    <w:rsid w:val="003C1D1A"/>
    <w:rsid w:val="003F6948"/>
    <w:rsid w:val="00403A4B"/>
    <w:rsid w:val="00436CFD"/>
    <w:rsid w:val="00440D46"/>
    <w:rsid w:val="00450643"/>
    <w:rsid w:val="004512FF"/>
    <w:rsid w:val="00471222"/>
    <w:rsid w:val="005467A6"/>
    <w:rsid w:val="00566815"/>
    <w:rsid w:val="005850D7"/>
    <w:rsid w:val="005A0B01"/>
    <w:rsid w:val="005D1640"/>
    <w:rsid w:val="00637D78"/>
    <w:rsid w:val="00644928"/>
    <w:rsid w:val="00686476"/>
    <w:rsid w:val="00691974"/>
    <w:rsid w:val="00746A12"/>
    <w:rsid w:val="0078429B"/>
    <w:rsid w:val="00787E76"/>
    <w:rsid w:val="00794501"/>
    <w:rsid w:val="007A5E2B"/>
    <w:rsid w:val="007D3200"/>
    <w:rsid w:val="0083362A"/>
    <w:rsid w:val="00835AD9"/>
    <w:rsid w:val="00860983"/>
    <w:rsid w:val="00883BCE"/>
    <w:rsid w:val="00982D28"/>
    <w:rsid w:val="009A3EC1"/>
    <w:rsid w:val="009B3CD0"/>
    <w:rsid w:val="00A12841"/>
    <w:rsid w:val="00A37D23"/>
    <w:rsid w:val="00AA59AE"/>
    <w:rsid w:val="00AA6F18"/>
    <w:rsid w:val="00AB3041"/>
    <w:rsid w:val="00B3176F"/>
    <w:rsid w:val="00B533B5"/>
    <w:rsid w:val="00B673DA"/>
    <w:rsid w:val="00B72E3F"/>
    <w:rsid w:val="00C01101"/>
    <w:rsid w:val="00C27C46"/>
    <w:rsid w:val="00CB3B5C"/>
    <w:rsid w:val="00CF0812"/>
    <w:rsid w:val="00D76816"/>
    <w:rsid w:val="00E26CBF"/>
    <w:rsid w:val="00E50F11"/>
    <w:rsid w:val="00E828B4"/>
    <w:rsid w:val="00ED350C"/>
    <w:rsid w:val="00ED568E"/>
    <w:rsid w:val="00EE33B2"/>
    <w:rsid w:val="00EF196C"/>
    <w:rsid w:val="00F030F2"/>
    <w:rsid w:val="00F36A78"/>
    <w:rsid w:val="00F43F45"/>
    <w:rsid w:val="00F52217"/>
    <w:rsid w:val="00F658B4"/>
    <w:rsid w:val="00F72111"/>
    <w:rsid w:val="036065E5"/>
    <w:rsid w:val="05B10DEB"/>
    <w:rsid w:val="0928607C"/>
    <w:rsid w:val="0AC74ABE"/>
    <w:rsid w:val="0B9202D1"/>
    <w:rsid w:val="0D9F44AC"/>
    <w:rsid w:val="0F4C1229"/>
    <w:rsid w:val="14C773A9"/>
    <w:rsid w:val="15F34710"/>
    <w:rsid w:val="16CA10F4"/>
    <w:rsid w:val="19B50D15"/>
    <w:rsid w:val="25EE2AAB"/>
    <w:rsid w:val="2647305C"/>
    <w:rsid w:val="2F3000AA"/>
    <w:rsid w:val="2FBB395D"/>
    <w:rsid w:val="31943DEC"/>
    <w:rsid w:val="340B7BAB"/>
    <w:rsid w:val="34F62B19"/>
    <w:rsid w:val="35CB70D1"/>
    <w:rsid w:val="39627BB1"/>
    <w:rsid w:val="3E297E8A"/>
    <w:rsid w:val="3E4A6614"/>
    <w:rsid w:val="3F00051C"/>
    <w:rsid w:val="3FE3407A"/>
    <w:rsid w:val="421127F7"/>
    <w:rsid w:val="48594C7C"/>
    <w:rsid w:val="48EF2337"/>
    <w:rsid w:val="4C550C4B"/>
    <w:rsid w:val="4E8D103E"/>
    <w:rsid w:val="4F4A4102"/>
    <w:rsid w:val="4F787CF2"/>
    <w:rsid w:val="510F6820"/>
    <w:rsid w:val="531F53F9"/>
    <w:rsid w:val="57991DC4"/>
    <w:rsid w:val="5A3B3A54"/>
    <w:rsid w:val="5DAA43BA"/>
    <w:rsid w:val="5FDD1B8A"/>
    <w:rsid w:val="69B95123"/>
    <w:rsid w:val="70953C43"/>
    <w:rsid w:val="71AE7202"/>
    <w:rsid w:val="759C7DD3"/>
    <w:rsid w:val="763F670D"/>
    <w:rsid w:val="79A1389B"/>
    <w:rsid w:val="7BDF310F"/>
    <w:rsid w:val="7C9B1FD5"/>
    <w:rsid w:val="7F25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semiHidden/>
    <w:qFormat/>
    <w:uiPriority w:val="0"/>
    <w:rPr>
      <w:rFonts w:ascii="黑体" w:hAnsi="黑体" w:eastAsia="黑体" w:cs="黑体"/>
      <w:sz w:val="13"/>
      <w:szCs w:val="13"/>
      <w:lang w:val="en-US" w:eastAsia="en-US" w:bidi="ar-SA"/>
    </w:rPr>
  </w:style>
  <w:style w:type="paragraph" w:styleId="4">
    <w:name w:val="Balloon Text"/>
    <w:basedOn w:val="1"/>
    <w:link w:val="15"/>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0"/>
    <w:pPr>
      <w:pBdr>
        <w:top w:val="none" w:color="auto" w:sz="0" w:space="1"/>
        <w:left w:val="none" w:color="auto" w:sz="0" w:space="1"/>
        <w:bottom w:val="none" w:color="auto" w:sz="0" w:space="1"/>
        <w:right w:val="none" w:color="auto" w:sz="0" w:space="1"/>
      </w:pBdr>
      <w:spacing w:after="50" w:afterLines="50"/>
      <w:ind w:firstLine="420" w:firstLineChars="200"/>
    </w:pPr>
    <w:rPr>
      <w:rFonts w:ascii="Cambria" w:hAnsi="Cambria" w:eastAsiaTheme="minorEastAsia"/>
      <w:sz w:val="24"/>
    </w:rPr>
  </w:style>
  <w:style w:type="paragraph" w:styleId="8">
    <w:name w:val="annotation subject"/>
    <w:basedOn w:val="2"/>
    <w:next w:val="2"/>
    <w:link w:val="17"/>
    <w:semiHidden/>
    <w:unhideWhenUsed/>
    <w:qFormat/>
    <w:uiPriority w:val="99"/>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6"/>
    <w:semiHidden/>
    <w:qFormat/>
    <w:uiPriority w:val="99"/>
    <w:rPr>
      <w:sz w:val="18"/>
      <w:szCs w:val="18"/>
    </w:rPr>
  </w:style>
  <w:style w:type="character" w:customStyle="1" w:styleId="14">
    <w:name w:val="页脚 Char"/>
    <w:basedOn w:val="11"/>
    <w:link w:val="5"/>
    <w:semiHidden/>
    <w:qFormat/>
    <w:uiPriority w:val="99"/>
    <w:rPr>
      <w:sz w:val="18"/>
      <w:szCs w:val="18"/>
    </w:rPr>
  </w:style>
  <w:style w:type="character" w:customStyle="1" w:styleId="15">
    <w:name w:val="批注框文本 Char"/>
    <w:basedOn w:val="11"/>
    <w:link w:val="4"/>
    <w:semiHidden/>
    <w:qFormat/>
    <w:uiPriority w:val="99"/>
    <w:rPr>
      <w:sz w:val="18"/>
      <w:szCs w:val="18"/>
    </w:rPr>
  </w:style>
  <w:style w:type="character" w:customStyle="1" w:styleId="16">
    <w:name w:val="批注文字 Char"/>
    <w:basedOn w:val="11"/>
    <w:link w:val="2"/>
    <w:semiHidden/>
    <w:qFormat/>
    <w:uiPriority w:val="99"/>
  </w:style>
  <w:style w:type="character" w:customStyle="1" w:styleId="17">
    <w:name w:val="批注主题 Char"/>
    <w:basedOn w:val="16"/>
    <w:link w:val="8"/>
    <w:semiHidden/>
    <w:qFormat/>
    <w:uiPriority w:val="99"/>
    <w:rPr>
      <w:b/>
      <w:bCs/>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列出段落1"/>
    <w:basedOn w:val="1"/>
    <w:qFormat/>
    <w:uiPriority w:val="0"/>
    <w:pPr>
      <w:ind w:firstLine="420" w:firstLineChars="200"/>
    </w:pPr>
  </w:style>
  <w:style w:type="paragraph" w:customStyle="1" w:styleId="20">
    <w:name w:val="列出段落2"/>
    <w:basedOn w:val="1"/>
    <w:qFormat/>
    <w:uiPriority w:val="0"/>
    <w:pPr>
      <w:ind w:firstLine="420" w:firstLineChars="200"/>
    </w:pPr>
  </w:style>
  <w:style w:type="paragraph" w:customStyle="1" w:styleId="2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d5692b9e-6cf4-46ba-a500-d9341b899746</errorID>
      <errorWord>数人</errorWord>
      <group>L1_Word</group>
      <groupName>字词问题</groupName>
      <ability>L2_Typo</ability>
      <abilityName>字词错误</abilityName>
      <candidateList>
        <item>人数</item>
      </candidateList>
      <explain/>
      <paraID>29917E20</paraID>
      <start>53</start>
      <end>55</end>
      <status>unmodified</status>
      <modifiedWord/>
      <trackRevisions>false</trackRevisions>
    </reviewItem>
    <reviewItem>
      <errorID>17047e96-2931-4f6f-a94d-04a86f465a13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78240F04</paraID>
      <start>0</start>
      <end>2</end>
      <status>unmodified</status>
      <modifiedWord/>
      <trackRevisions>false</trackRevisions>
    </reviewItem>
    <reviewItem>
      <errorID>7ef2d66c-bf6b-4433-810a-1021e3638468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7AC99198</paraID>
      <start>0</start>
      <end>2</end>
      <status>unmodified</status>
      <modifiedWord/>
      <trackRevisions>false</trackRevisions>
    </reviewItem>
    <reviewItem>
      <errorID>ba48e332-9481-4e7d-8ca8-419406feb437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60C73B37</paraID>
      <start>0</start>
      <end>2</end>
      <status>unmodified</status>
      <modifiedWord/>
      <trackRevisions>false</trackRevisions>
    </reviewItem>
    <reviewItem>
      <errorID>8a03af88-45f8-45cc-9e4e-dd124992b26d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4D3322E0</paraID>
      <start>0</start>
      <end>2</end>
      <status>unmodified</status>
      <modifiedWord/>
      <trackRevisions>false</trackRevisions>
    </reviewItem>
    <reviewItem>
      <errorID>26ee85be-441e-41b9-9085-4c2b0ff5e125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1BA0FA7</paraID>
      <start>0</start>
      <end>2</end>
      <status>unmodified</status>
      <modifiedWord/>
      <trackRevisions>false</trackRevisions>
    </reviewItem>
    <reviewItem>
      <errorID>50bfe9be-303d-4783-a26f-440322930db5</errorID>
      <errorWord>:</errorWord>
      <group>L1_Format</group>
      <groupName>格式问题</groupName>
      <ability>L2_HalfPunc</ability>
      <abilityName>全半角检查</abilityName>
      <candidateList>
        <item>：</item>
      </candidateList>
      <explain>文本全半角错误。</explain>
      <paraID>1AAD6CE5</paraID>
      <start>35</start>
      <end>36</end>
      <status>unmodified</status>
      <modifiedWord/>
      <trackRevisions>false</trackRevisions>
    </reviewItem>
    <reviewItem>
      <errorID>700a79e4-2b42-4188-aee5-d8743ac69a5c</errorID>
      <errorWord>:</errorWord>
      <group>L1_Format</group>
      <groupName>格式问题</groupName>
      <ability>L2_HalfPunc</ability>
      <abilityName>全半角检查</abilityName>
      <candidateList>
        <item>：</item>
      </candidateList>
      <explain>文本全半角错误。</explain>
      <paraID>5545CA90</paraID>
      <start>23</start>
      <end>24</end>
      <status>unmodified</status>
      <modifiedWord/>
      <trackRevisions>false</trackRevisions>
    </reviewItem>
    <reviewItem>
      <errorID>6b24d9e3-a70b-4e82-9548-d1dea8de176a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5DBC2574</paraID>
      <start>4</start>
      <end>6</end>
      <status>unmodified</status>
      <modifiedWord/>
      <trackRevisions>false</trackRevisions>
    </reviewItem>
    <reviewItem>
      <errorID>69c66955-7cf9-46f4-8091-cc6659d7b92d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15F5CB54</paraID>
      <start>4</start>
      <end>6</end>
      <status>unmodified</status>
      <modifiedWord/>
      <trackRevisions>false</trackRevisions>
    </reviewItem>
    <reviewItem>
      <errorID>b6bd05c9-0fae-422e-921c-80397ae0ba8c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1186167B</paraID>
      <start>4</start>
      <end>6</end>
      <status>unmodified</status>
      <modifiedWord/>
      <trackRevisions>false</trackRevisions>
    </reviewItem>
    <reviewItem>
      <errorID>fa43cd7a-1417-4599-8176-e4611350968b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601932AA</paraID>
      <start>4</start>
      <end>6</end>
      <status>unmodified</status>
      <modifiedWord/>
      <trackRevisions>false</trackRevisions>
    </reviewItem>
    <reviewItem>
      <errorID>9c885d23-e2a3-4582-bf35-7e6143ef0052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41B996A0</paraID>
      <start>0</start>
      <end>2</end>
      <status>unmodified</status>
      <modifiedWord/>
      <trackRevisions>false</trackRevisions>
    </reviewItem>
    <reviewItem>
      <errorID>e1d32850-ead3-46d0-a2b9-89932de57d2c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7D43D10</paraID>
      <start>0</start>
      <end>2</end>
      <status>unmodified</status>
      <modifiedWord/>
      <trackRevisions>false</trackRevisions>
    </reviewItem>
    <reviewItem>
      <errorID>ca50c6e7-652d-4c92-951b-c8baffa94df8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63138B87</paraID>
      <start>0</start>
      <end>2</end>
      <status>unmodified</status>
      <modifiedWord/>
      <trackRevisions>false</trackRevisions>
    </reviewItem>
    <reviewItem>
      <errorID>8cf4c775-372a-42a6-84ae-92a5d3cc0bf0</errorID>
      <errorWord>必需</errorWord>
      <group>L1_Word</group>
      <groupName>字词问题</groupName>
      <ability>L2_Typo</ability>
      <abilityName>字词错误</abilityName>
      <candidateList>
        <item>必须</item>
      </candidateList>
      <explain>存在发音相同字词的误用。</explain>
      <paraID>63138B87</paraID>
      <start>19</start>
      <end>21</end>
      <status>unmodified</status>
      <modifiedWord/>
      <trackRevisions>false</trackRevisions>
    </reviewItem>
    <reviewItem>
      <errorID>2b58c229-142c-44b6-aceb-fd6418605ac4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7437467B</paraID>
      <start>0</start>
      <end>2</end>
      <status>unmodified</status>
      <modifiedWord/>
      <trackRevisions>false</trackRevisions>
    </reviewItem>
    <reviewItem>
      <errorID>4f04c1d6-bafe-4ebe-beff-f170a6609367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797DB51</paraID>
      <start>4</start>
      <end>6</end>
      <status>unmodified</status>
      <modifiedWord/>
      <trackRevisions>false</trackRevisions>
    </reviewItem>
    <reviewItem>
      <errorID>c83aa832-1c12-41db-a456-1b589b179506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1AC0A225</paraID>
      <start>0</start>
      <end>2</end>
      <status>unmodified</status>
      <modifiedWord/>
      <trackRevisions>false</trackRevisions>
    </reviewItem>
    <reviewItem>
      <errorID>62f052ad-7483-4337-8e0b-9c0aec30e594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6B19238E</paraID>
      <start>4</start>
      <end>6</end>
      <status>unmodified</status>
      <modifiedWord/>
      <trackRevisions>false</trackRevisions>
    </reviewItem>
    <reviewItem>
      <errorID>d211427c-d397-4d6b-beee-2624c4ed5792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3E75EEAE</paraID>
      <start>4</start>
      <end>6</end>
      <status>unmodified</status>
      <modifiedWord/>
      <trackRevisions>false</trackRevisions>
    </reviewItem>
    <reviewItem>
      <errorID>dd26cead-c583-4345-9f53-95e80ab0606d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4D5258DC</paraID>
      <start>0</start>
      <end>2</end>
      <status>unmodified</status>
      <modifiedWord/>
      <trackRevisions>false</trackRevisions>
    </reviewItem>
    <reviewItem>
      <errorID>696f2ade-c891-459a-9c05-8bdbeedcee82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6B27CCFB</paraID>
      <start>0</start>
      <end>2</end>
      <status>unmodified</status>
      <modifiedWord/>
      <trackRevisions>false</trackRevisions>
    </reviewItem>
    <reviewItem>
      <errorID>956e3e24-2e36-43fb-9366-730414c761b8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70EFA9F3</paraID>
      <start>4</start>
      <end>6</end>
      <status>unmodified</status>
      <modifiedWord/>
      <trackRevisions>false</trackRevisions>
    </reviewItem>
    <reviewItem>
      <errorID>171fd59d-6710-4c8e-ba81-662837655a4f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3557B75B</paraID>
      <start>0</start>
      <end>2</end>
      <status>unmodified</status>
      <modifiedWord/>
      <trackRevisions>false</trackRevisions>
    </reviewItem>
    <reviewItem>
      <errorID>6c389463-df28-4f50-9aaa-d38a1da225ae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B2AF287</paraID>
      <start>0</start>
      <end>2</end>
      <status>unmodified</status>
      <modifiedWord/>
      <trackRevisions>false</trackRevisions>
    </reviewItem>
    <reviewItem>
      <errorID>3d065f0d-6d7a-430e-bd5e-cb2528c3e12e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9A6E99B</paraID>
      <start>0</start>
      <end>2</end>
      <status>unmodified</status>
      <modifiedWord/>
      <trackRevisions>false</trackRevisions>
    </reviewItem>
    <reviewItem>
      <errorID>1879a778-3373-46b4-9965-a333e34f1ca7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635CA600</paraID>
      <start>0</start>
      <end>2</end>
      <status>unmodified</status>
      <modifiedWord/>
      <trackRevisions>false</trackRevisions>
    </reviewItem>
    <reviewItem>
      <errorID>7612eb82-5b9f-457a-b9af-b53b4d6a16af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74594984</paraID>
      <start>0</start>
      <end>2</end>
      <status>unmodified</status>
      <modifiedWord/>
      <trackRevisions>false</trackRevisions>
    </reviewItem>
    <reviewItem>
      <errorID>84fb09cc-2d4d-4cf3-a413-869754438069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503290ED</paraID>
      <start>0</start>
      <end>2</end>
      <status>unmodified</status>
      <modifiedWord/>
      <trackRevisions>false</trackRevisions>
    </reviewItem>
    <reviewItem>
      <errorID>083ab9b5-3f9d-4bc1-a77f-e951e7785505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20664AAF</paraID>
      <start>0</start>
      <end>2</end>
      <status>unmodified</status>
      <modifiedWord/>
      <trackRevisions>false</trackRevisions>
    </reviewItem>
    <reviewItem>
      <errorID>58cf2e50-0d4d-4a09-87ac-bf931fd36adb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F4BEDA0</paraID>
      <start>0</start>
      <end>2</end>
      <status>unmodified</status>
      <modifiedWord/>
      <trackRevisions>false</trackRevisions>
    </reviewItem>
    <reviewItem>
      <errorID>d424909b-b776-464d-9ace-cb9a9abd5430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37B920A9</paraID>
      <start>0</start>
      <end>2</end>
      <status>unmodified</status>
      <modifiedWord/>
      <trackRevisions>false</trackRevisions>
    </reviewItem>
    <reviewItem>
      <errorID>440610cb-6341-4738-aee2-3a2305de3bfb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150E8FF9</paraID>
      <start>0</start>
      <end>2</end>
      <status>unmodified</status>
      <modifiedWord/>
      <trackRevisions>false</trackRevisions>
    </reviewItem>
    <reviewItem>
      <errorID>a26317cc-c1c7-4561-9bea-4c5331ee25f5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36DE542B</paraID>
      <start>0</start>
      <end>2</end>
      <status>unmodified</status>
      <modifiedWord/>
      <trackRevisions>false</trackRevisions>
    </reviewItem>
    <reviewItem>
      <errorID>1b37f4ae-d5cb-4a30-95fc-8bae9ea21182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5C7CED21</paraID>
      <start>0</start>
      <end>2</end>
      <status>unmodified</status>
      <modifiedWord/>
      <trackRevisions>false</trackRevisions>
    </reviewItem>
    <reviewItem>
      <errorID>4c697723-9417-4319-8caa-d8994d54a656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1F1C05E6</paraID>
      <start>0</start>
      <end>2</end>
      <status>unmodified</status>
      <modifiedWord/>
      <trackRevisions>false</trackRevisions>
    </reviewItem>
    <reviewItem>
      <errorID>f11e6b8e-619d-4052-b161-da267cce5232</errorID>
      <errorWord>卫生部</errorWord>
      <group>L1_Knowledge</group>
      <groupName>知识性问题</groupName>
      <ability>L2_Organization</ability>
      <abilityName>机构检查</abilityName>
      <candidateList/>
      <explain>2013年3月，根据《国务院关于提请审议国务院机构改革和职能转变方案》的议案，组建国家卫生和计划生育委员会，不再保留卫生部。2018年3月，中共中央印发了《深化党和国家机构改革方案》，组建国家卫生健康委员会，不再保留国家卫生和计划生育委员会。</explain>
      <paraID>1F1C05E6</paraID>
      <start>29</start>
      <end>32</end>
      <status>unmodified</status>
      <modifiedWord/>
      <trackRevisions>false</trackRevisions>
    </reviewItem>
    <reviewItem>
      <errorID>3a4f49fe-061b-42f5-9930-cb6751348448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61BC4E73</paraID>
      <start>0</start>
      <end>2</end>
      <status>unmodified</status>
      <modifiedWord/>
      <trackRevisions>false</trackRevisions>
    </reviewItem>
    <reviewItem>
      <errorID>ba4a1ead-eb4c-45c5-b569-2da6139acbf6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2B0D434D</paraID>
      <start>0</start>
      <end>2</end>
      <status>unmodified</status>
      <modifiedWord/>
      <trackRevisions>false</trackRevisions>
    </reviewItem>
    <reviewItem>
      <errorID>62068ec8-e617-4885-8c05-d8539dd7ae5c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36DBB99D</paraID>
      <start>0</start>
      <end>2</end>
      <status>unmodified</status>
      <modifiedWord/>
      <trackRevisions>false</trackRevisions>
    </reviewItem>
    <reviewItem>
      <errorID>006e229f-83c3-4959-aee7-ad147f6abe31</errorID>
      <errorWord>必需由</errorWord>
      <group>L1_Word</group>
      <groupName>字词问题</groupName>
      <ability>L2_Typo</ability>
      <abilityName>字词错误</abilityName>
      <candidateList>
        <item>必须由</item>
      </candidateList>
      <explain/>
      <paraID>48FA0A96</paraID>
      <start>5</start>
      <end>8</end>
      <status>unmodified</status>
      <modifiedWord/>
      <trackRevisions>false</trackRevisions>
    </reviewItem>
    <reviewItem>
      <errorID>841bec33-ff32-4314-bc73-a88921fcd4cd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4AEF9823</paraID>
      <start>0</start>
      <end>2</end>
      <status>unmodified</status>
      <modifiedWord/>
      <trackRevisions>false</trackRevisions>
    </reviewItem>
    <reviewItem>
      <errorID>a9303067-4040-4bd9-ac91-f88c9b2a86d4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638AEEAA</paraID>
      <start>0</start>
      <end>3</end>
      <status>unmodified</status>
      <modifiedWord/>
      <trackRevisions>false</trackRevisions>
    </reviewItem>
    <reviewItem>
      <errorID>cceffc87-74d2-4de2-829e-2c58a558cda5</errorID>
      <errorWord>中华人民共和国刑法</errorWord>
      <group>L1_Knowledge</group>
      <groupName>知识性问题</groupName>
      <ability>L2_Knowledge</ability>
      <abilityName>其他知识</abilityName>
      <candidateList>
        <item>《中华人民共和国刑法》</item>
      </candidateList>
      <explain>完整法律法规名称需要加书名号，请注意检查。</explain>
      <paraID>638AEEAA</paraID>
      <start>7</start>
      <end>16</end>
      <status>unmodified</status>
      <modifiedWord/>
      <trackRevisions>false</trackRevisions>
    </reviewItem>
    <reviewItem>
      <errorID>c0e61fb0-4dd5-4cc3-83f3-5d794a0ca194</errorID>
      <errorWord>鸦片</errorWord>
      <group>L1_Word</group>
      <groupName>字词问题</groupName>
      <ability>L2_Typo</ability>
      <abilityName>字词错误</abilityName>
      <candidateList/>
      <explain>【违禁内容】句中涉及国家法律明令禁止的违禁内容，请注意甄别。</explain>
      <paraID>638AEEAA</paraID>
      <start>19</start>
      <end>21</end>
      <status>unmodified</status>
      <modifiedWord/>
      <trackRevisions>false</trackRevisions>
    </reviewItem>
    <reviewItem>
      <errorID>c2780284-75eb-44e0-aa8b-47f63621ad69</errorID>
      <errorWord>海洛因</errorWord>
      <group>L1_Word</group>
      <groupName>字词问题</groupName>
      <ability>L2_Typo</ability>
      <abilityName>字词错误</abilityName>
      <candidateList/>
      <explain>【违禁内容】句中涉及国家法律明令禁止的违禁内容，请注意甄别。</explain>
      <paraID>638AEEAA</paraID>
      <start>22</start>
      <end>25</end>
      <status>unmodified</status>
      <modifiedWord/>
      <trackRevisions>false</trackRevisions>
    </reviewItem>
    <reviewItem>
      <errorID>482d9f5c-0c2c-4357-a19e-9e175e1508cc</errorID>
      <errorWord>甲基苯丙胺</errorWord>
      <group>L1_Word</group>
      <groupName>字词问题</groupName>
      <ability>L2_Typo</ability>
      <abilityName>字词错误</abilityName>
      <candidateList/>
      <explain>【违禁内容】句中涉及国家法律明令禁止的违禁内容，请注意甄别。</explain>
      <paraID>638AEEAA</paraID>
      <start>26</start>
      <end>31</end>
      <status>unmodified</status>
      <modifiedWord/>
      <trackRevisions>false</trackRevisions>
    </reviewItem>
    <reviewItem>
      <errorID>a41999f4-958e-4d07-953f-ad30dbfb0981</errorID>
      <errorWord>冰毒</errorWord>
      <group>L1_Sensitive</group>
      <groupName>敏感问题</groupName>
      <ability>L2_Prohibited</ability>
      <abilityName>违禁内容</abilityName>
      <candidateList/>
      <explain>【违禁内容】句中涉及国家法律明令禁止的违禁内容，请注意甄别。</explain>
      <paraID>638AEEAA</paraID>
      <start>32</start>
      <end>34</end>
      <status>unmodified</status>
      <modifiedWord/>
      <trackRevisions>false</trackRevisions>
    </reviewItem>
    <reviewItem>
      <errorID>cd02912d-dc4a-4d32-9eb1-93e258514671</errorID>
      <errorWord>吗啡</errorWord>
      <group>L1_Word</group>
      <groupName>字词问题</groupName>
      <ability>L2_Typo</ability>
      <abilityName>字词错误</abilityName>
      <candidateList/>
      <explain>【违禁内容】句中涉及国家法律明令禁止的违禁内容，请注意甄别。</explain>
      <paraID>638AEEAA</paraID>
      <start>36</start>
      <end>38</end>
      <status>unmodified</status>
      <modifiedWord/>
      <trackRevisions>false</trackRevisions>
    </reviewItem>
    <reviewItem>
      <errorID>82545927-d01f-4245-b41f-dba6d719581e</errorID>
      <errorWord>可卡因</errorWord>
      <group>L1_Word</group>
      <groupName>字词问题</groupName>
      <ability>L2_Typo</ability>
      <abilityName>字词错误</abilityName>
      <candidateList/>
      <explain>【违禁内容】句中涉及国家法律明令禁止的违禁内容，请注意甄别。</explain>
      <paraID>638AEEAA</paraID>
      <start>42</start>
      <end>45</end>
      <status>unmodified</status>
      <modifiedWord/>
      <trackRevisions>false</trackRevisions>
    </reviewItem>
    <reviewItem>
      <errorID>39c1f8f9-8da6-4b81-b830-e9da916babc1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B522E7E</paraID>
      <start>0</start>
      <end>3</end>
      <status>unmodified</status>
      <modifiedWord/>
      <trackRevisions>false</trackRevisions>
    </reviewItem>
    <reviewItem>
      <errorID>142ce302-173c-4f7e-92a3-9c686cca3af3</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411D0B98</paraID>
      <start>0</start>
      <end>3</end>
      <status>unmodified</status>
      <modifiedWord/>
      <trackRevisions>false</trackRevisions>
    </reviewItem>
    <reviewItem>
      <errorID>83b3853d-1a82-4edf-b6b5-37ce81f7f86a</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4BA792DE</paraID>
      <start>0</start>
      <end>3</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8c315-8445-46cf-80a5-036bcb82db5a}">
  <ds:schemaRefs/>
</ds:datastoreItem>
</file>

<file path=customXml/itemProps2.xml><?xml version="1.0" encoding="utf-8"?>
<ds:datastoreItem xmlns:ds="http://schemas.openxmlformats.org/officeDocument/2006/customXml" ds:itemID="{FEBF09B0-7B4C-4291-BD3D-C5456757A509}">
  <ds:schemaRefs/>
</ds:datastoreItem>
</file>

<file path=docProps/app.xml><?xml version="1.0" encoding="utf-8"?>
<Properties xmlns="http://schemas.openxmlformats.org/officeDocument/2006/extended-properties" xmlns:vt="http://schemas.openxmlformats.org/officeDocument/2006/docPropsVTypes">
  <Template>Normal</Template>
  <Pages>8</Pages>
  <Words>2447</Words>
  <Characters>2458</Characters>
  <Lines>39</Lines>
  <Paragraphs>11</Paragraphs>
  <TotalTime>28</TotalTime>
  <ScaleCrop>false</ScaleCrop>
  <LinksUpToDate>false</LinksUpToDate>
  <CharactersWithSpaces>2468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2012-08-09T04:05:00Z</dcterms:created>
  <dc:creator>CK</dc:creator>
  <cp:lastModifiedBy>孙晓琪</cp:lastModifiedBy>
  <dcterms:modified xsi:type="dcterms:W3CDTF">2026-04-20T06:50:13Z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eyJoZGlkIjoiYmY5NWE4NWE0OTFhOTViMDYwYmFjMTE2NmM1Njg1NzIiLCJ1c2VySWQiOiIzNjQ3NzU2MDkifQ==</vt:lpwstr>
  </property>
  <property fmtid="{D5CDD505-2E9C-101B-9397-08002B2CF9AE}" pid="3" name="KSOProductBuildVer">
    <vt:lpwstr>2052-12.1.0.25225</vt:lpwstr>
  </property>
  <property fmtid="{D5CDD505-2E9C-101B-9397-08002B2CF9AE}" pid="4" name="ICV">
    <vt:lpwstr>E9596CDF7A2E4684A8008FF21DF1ED19_13</vt:lpwstr>
  </property>
</Properties>
</file>